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5B" w:rsidRPr="00181034" w:rsidRDefault="009F305B" w:rsidP="00181034">
      <w:pPr>
        <w:bidi/>
        <w:spacing w:line="360" w:lineRule="auto"/>
        <w:jc w:val="center"/>
        <w:rPr>
          <w:b/>
          <w:bCs/>
          <w:sz w:val="32"/>
          <w:szCs w:val="32"/>
          <w:rtl/>
          <w:lang w:bidi="ar-EG"/>
        </w:rPr>
      </w:pPr>
      <w:bookmarkStart w:id="0" w:name="_GoBack"/>
      <w:bookmarkEnd w:id="0"/>
      <w:r w:rsidRPr="00181034">
        <w:rPr>
          <w:rFonts w:hint="cs"/>
          <w:b/>
          <w:bCs/>
          <w:sz w:val="32"/>
          <w:szCs w:val="32"/>
          <w:rtl/>
          <w:lang w:bidi="ar-EG"/>
        </w:rPr>
        <w:t>الملخص العربى</w:t>
      </w:r>
    </w:p>
    <w:p w:rsidR="00830C9A" w:rsidRPr="008D79B6" w:rsidRDefault="003372A5" w:rsidP="00181034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proofErr w:type="gramStart"/>
      <w:r w:rsidRPr="008D79B6">
        <w:rPr>
          <w:rFonts w:asciiTheme="majorBidi" w:hAnsiTheme="majorBidi" w:cstheme="majorBidi"/>
          <w:b/>
          <w:bCs/>
          <w:sz w:val="26"/>
          <w:szCs w:val="26"/>
          <w:lang w:bidi="ar-EG"/>
        </w:rPr>
        <w:t>-</w:t>
      </w:r>
      <w:r w:rsidR="00830C9A" w:rsidRPr="008D79B6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السالمونيلا </w:t>
      </w:r>
      <w:r w:rsidR="00830C9A" w:rsidRPr="008D79B6">
        <w:rPr>
          <w:rFonts w:asciiTheme="majorBidi" w:hAnsiTheme="majorBidi" w:cstheme="majorBidi"/>
          <w:b/>
          <w:bCs/>
          <w:sz w:val="26"/>
          <w:szCs w:val="26"/>
          <w:rtl/>
        </w:rPr>
        <w:t>من مسببات الأمراض البكتيرية الرئيسية التى تتسبب في خسائر اقتصادية فادحة لصناعة الدواجن، وذلك يشكل خطرا كبيرا على الصحة العام</w:t>
      </w:r>
      <w:r w:rsidR="00177952" w:rsidRPr="008D79B6">
        <w:rPr>
          <w:rFonts w:asciiTheme="majorBidi" w:hAnsiTheme="majorBidi" w:cstheme="majorBidi"/>
          <w:b/>
          <w:bCs/>
          <w:sz w:val="26"/>
          <w:szCs w:val="26"/>
          <w:rtl/>
        </w:rPr>
        <w:t>ه</w:t>
      </w:r>
      <w:r w:rsidR="00177952" w:rsidRPr="008D79B6">
        <w:rPr>
          <w:rFonts w:asciiTheme="majorBidi" w:hAnsiTheme="majorBidi" w:cstheme="majorBidi"/>
          <w:b/>
          <w:bCs/>
          <w:sz w:val="26"/>
          <w:szCs w:val="26"/>
        </w:rPr>
        <w:t>.</w:t>
      </w:r>
      <w:proofErr w:type="gramEnd"/>
      <w:r w:rsidR="00177952" w:rsidRPr="008D79B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:rsidR="00830C9A" w:rsidRPr="008D79B6" w:rsidRDefault="00830C9A" w:rsidP="00181034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8D79B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3372A5" w:rsidRPr="008D79B6">
        <w:rPr>
          <w:rFonts w:asciiTheme="majorBidi" w:hAnsiTheme="majorBidi" w:cstheme="majorBidi"/>
          <w:b/>
          <w:bCs/>
          <w:sz w:val="26"/>
          <w:szCs w:val="26"/>
        </w:rPr>
        <w:t>-</w:t>
      </w:r>
      <w:r w:rsidRPr="008D79B6">
        <w:rPr>
          <w:rFonts w:asciiTheme="majorBidi" w:hAnsiTheme="majorBidi" w:cstheme="majorBidi"/>
          <w:b/>
          <w:bCs/>
          <w:sz w:val="26"/>
          <w:szCs w:val="26"/>
          <w:rtl/>
        </w:rPr>
        <w:t>سالمونيلا الدجاج تسبب</w:t>
      </w:r>
      <w:r w:rsidRPr="008D79B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8D79B6">
        <w:rPr>
          <w:rFonts w:asciiTheme="majorBidi" w:hAnsiTheme="majorBidi" w:cstheme="majorBidi"/>
          <w:b/>
          <w:bCs/>
          <w:sz w:val="26"/>
          <w:szCs w:val="26"/>
          <w:rtl/>
        </w:rPr>
        <w:t>مشكلة من القلق الاقتصادي لجميع مراحل صناعة الدواجن من الإنتاج إلى التسويق</w:t>
      </w:r>
    </w:p>
    <w:p w:rsidR="00830C9A" w:rsidRPr="008D79B6" w:rsidRDefault="003372A5" w:rsidP="00181034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proofErr w:type="gramStart"/>
      <w:r w:rsidRPr="008D79B6">
        <w:rPr>
          <w:rFonts w:asciiTheme="majorBidi" w:hAnsiTheme="majorBidi" w:cstheme="majorBidi"/>
          <w:b/>
          <w:bCs/>
          <w:sz w:val="26"/>
          <w:szCs w:val="26"/>
        </w:rPr>
        <w:t>-</w:t>
      </w:r>
      <w:r w:rsidR="00830C9A" w:rsidRPr="008D79B6">
        <w:rPr>
          <w:rFonts w:asciiTheme="majorBidi" w:hAnsiTheme="majorBidi" w:cstheme="majorBidi"/>
          <w:b/>
          <w:bCs/>
          <w:sz w:val="26"/>
          <w:szCs w:val="26"/>
          <w:rtl/>
        </w:rPr>
        <w:t>التجربه الحالية تهدف إلى تحقيق آثار استخدام بيتيورات الصوديوم المغلفة في دهون النخيل في مقارنة مع المضادات الحيوية من المصابين تجريبيا الدجاج</w:t>
      </w:r>
      <w:r w:rsidR="00830C9A" w:rsidRPr="008D79B6">
        <w:rPr>
          <w:rFonts w:asciiTheme="majorBidi" w:hAnsiTheme="majorBidi" w:cstheme="majorBidi"/>
          <w:b/>
          <w:bCs/>
          <w:sz w:val="26"/>
          <w:szCs w:val="26"/>
        </w:rPr>
        <w:t xml:space="preserve"> (SE) </w:t>
      </w:r>
      <w:r w:rsidR="00830C9A"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التسمين لمدة </w:t>
      </w:r>
      <w:r w:rsidR="00830C9A" w:rsidRPr="008D79B6">
        <w:rPr>
          <w:rFonts w:asciiTheme="majorBidi" w:hAnsiTheme="majorBidi" w:cstheme="majorBidi"/>
          <w:b/>
          <w:bCs/>
          <w:sz w:val="26"/>
          <w:szCs w:val="26"/>
        </w:rPr>
        <w:t xml:space="preserve">35 </w:t>
      </w:r>
      <w:r w:rsidR="00830C9A" w:rsidRPr="008D79B6">
        <w:rPr>
          <w:rFonts w:asciiTheme="majorBidi" w:hAnsiTheme="majorBidi" w:cstheme="majorBidi"/>
          <w:b/>
          <w:bCs/>
          <w:sz w:val="26"/>
          <w:szCs w:val="26"/>
          <w:rtl/>
        </w:rPr>
        <w:t>يوما</w:t>
      </w:r>
      <w:r w:rsidR="00177952" w:rsidRPr="008D79B6">
        <w:rPr>
          <w:rFonts w:asciiTheme="majorBidi" w:hAnsiTheme="majorBidi" w:cstheme="majorBidi"/>
          <w:b/>
          <w:bCs/>
          <w:sz w:val="26"/>
          <w:szCs w:val="26"/>
        </w:rPr>
        <w:t>.</w:t>
      </w:r>
      <w:proofErr w:type="gramEnd"/>
    </w:p>
    <w:p w:rsidR="00C819D4" w:rsidRPr="008D79B6" w:rsidRDefault="003372A5" w:rsidP="00181034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proofErr w:type="gramStart"/>
      <w:r w:rsidRPr="008D79B6">
        <w:rPr>
          <w:rFonts w:asciiTheme="majorBidi" w:hAnsiTheme="majorBidi" w:cstheme="majorBidi"/>
          <w:b/>
          <w:bCs/>
          <w:sz w:val="26"/>
          <w:szCs w:val="26"/>
        </w:rPr>
        <w:t>.1</w:t>
      </w:r>
      <w:r w:rsidR="00830C9A"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السلالة المستخدمة من السالمونيلا انتريتيديس </w:t>
      </w:r>
      <w:r w:rsidR="00177952" w:rsidRPr="008D79B6">
        <w:rPr>
          <w:rFonts w:asciiTheme="majorBidi" w:hAnsiTheme="majorBidi" w:cstheme="majorBidi"/>
          <w:b/>
          <w:bCs/>
          <w:sz w:val="26"/>
          <w:szCs w:val="26"/>
          <w:rtl/>
        </w:rPr>
        <w:t>تم عزلها</w:t>
      </w:r>
      <w:r w:rsidR="00177952" w:rsidRPr="008D79B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830C9A" w:rsidRPr="008D79B6">
        <w:rPr>
          <w:rFonts w:asciiTheme="majorBidi" w:hAnsiTheme="majorBidi" w:cstheme="majorBidi"/>
          <w:b/>
          <w:bCs/>
          <w:sz w:val="26"/>
          <w:szCs w:val="26"/>
          <w:rtl/>
        </w:rPr>
        <w:t>من دجاج مصاب وتم الاحتفاظ بها فى المعمل المرجعى للرقا</w:t>
      </w:r>
      <w:r w:rsidR="00C819D4" w:rsidRPr="008D79B6">
        <w:rPr>
          <w:rFonts w:asciiTheme="majorBidi" w:hAnsiTheme="majorBidi" w:cstheme="majorBidi"/>
          <w:b/>
          <w:bCs/>
          <w:sz w:val="26"/>
          <w:szCs w:val="26"/>
          <w:rtl/>
        </w:rPr>
        <w:t>به البيطريه على الانتاج الداجنى،</w:t>
      </w:r>
      <w:r w:rsidR="00830C9A" w:rsidRPr="008D79B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830C9A" w:rsidRPr="008D79B6">
        <w:rPr>
          <w:rFonts w:asciiTheme="majorBidi" w:hAnsiTheme="majorBidi" w:cstheme="majorBidi"/>
          <w:b/>
          <w:bCs/>
          <w:sz w:val="26"/>
          <w:szCs w:val="26"/>
          <w:rtl/>
        </w:rPr>
        <w:t>الجيزة، مصر</w:t>
      </w:r>
      <w:r w:rsidR="00830C9A" w:rsidRPr="008D79B6">
        <w:rPr>
          <w:rFonts w:asciiTheme="majorBidi" w:hAnsiTheme="majorBidi" w:cstheme="majorBidi"/>
          <w:b/>
          <w:bCs/>
          <w:sz w:val="26"/>
          <w:szCs w:val="26"/>
        </w:rPr>
        <w:t>.</w:t>
      </w:r>
      <w:proofErr w:type="gramEnd"/>
      <w:r w:rsidR="00830C9A" w:rsidRPr="008D79B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:rsidR="00C819D4" w:rsidRPr="008D79B6" w:rsidRDefault="00830C9A" w:rsidP="00181034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وتم التأكيد </w:t>
      </w:r>
      <w:r w:rsidR="00C819D4" w:rsidRPr="008D79B6">
        <w:rPr>
          <w:rFonts w:asciiTheme="majorBidi" w:hAnsiTheme="majorBidi" w:cstheme="majorBidi"/>
          <w:b/>
          <w:bCs/>
          <w:sz w:val="26"/>
          <w:szCs w:val="26"/>
          <w:rtl/>
        </w:rPr>
        <w:t>الجينى</w:t>
      </w:r>
      <w:r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="00C819D4" w:rsidRPr="008D79B6">
        <w:rPr>
          <w:rFonts w:asciiTheme="majorBidi" w:hAnsiTheme="majorBidi" w:cstheme="majorBidi"/>
          <w:b/>
          <w:bCs/>
          <w:sz w:val="26"/>
          <w:szCs w:val="26"/>
          <w:rtl/>
        </w:rPr>
        <w:t>لضراوه</w:t>
      </w:r>
      <w:r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="00C819D4" w:rsidRPr="008D79B6">
        <w:rPr>
          <w:rFonts w:asciiTheme="majorBidi" w:hAnsiTheme="majorBidi" w:cstheme="majorBidi"/>
          <w:b/>
          <w:bCs/>
          <w:sz w:val="26"/>
          <w:szCs w:val="26"/>
          <w:rtl/>
        </w:rPr>
        <w:t>ال</w:t>
      </w:r>
      <w:r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سلالة باستخدام </w:t>
      </w:r>
      <w:r w:rsidR="00C819D4" w:rsidRPr="008D79B6">
        <w:rPr>
          <w:rFonts w:asciiTheme="majorBidi" w:hAnsiTheme="majorBidi" w:cstheme="majorBidi"/>
          <w:b/>
          <w:bCs/>
          <w:sz w:val="26"/>
          <w:szCs w:val="26"/>
          <w:rtl/>
        </w:rPr>
        <w:t>اختبار البلمره المتسلسل ل</w:t>
      </w:r>
      <w:r w:rsidRPr="008D79B6">
        <w:rPr>
          <w:rFonts w:asciiTheme="majorBidi" w:hAnsiTheme="majorBidi" w:cstheme="majorBidi"/>
          <w:b/>
          <w:bCs/>
          <w:sz w:val="26"/>
          <w:szCs w:val="26"/>
          <w:rtl/>
        </w:rPr>
        <w:t>لكشف عن</w:t>
      </w:r>
      <w:r w:rsidR="00C819D4"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Pr="008D79B6">
        <w:rPr>
          <w:rFonts w:asciiTheme="majorBidi" w:hAnsiTheme="majorBidi" w:cstheme="majorBidi"/>
          <w:b/>
          <w:bCs/>
          <w:sz w:val="26"/>
          <w:szCs w:val="26"/>
          <w:rtl/>
        </w:rPr>
        <w:t>جينات معينة</w:t>
      </w:r>
      <w:r w:rsidR="00C819D4"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(</w:t>
      </w:r>
      <w:proofErr w:type="spellStart"/>
      <w:r w:rsidR="00177952" w:rsidRPr="008D79B6">
        <w:rPr>
          <w:rFonts w:asciiTheme="majorBidi" w:hAnsiTheme="majorBidi" w:cstheme="majorBidi"/>
          <w:b/>
          <w:bCs/>
          <w:sz w:val="26"/>
          <w:szCs w:val="26"/>
        </w:rPr>
        <w:t>invA</w:t>
      </w:r>
      <w:proofErr w:type="spellEnd"/>
      <w:r w:rsidR="00181034" w:rsidRPr="008D79B6">
        <w:rPr>
          <w:rFonts w:asciiTheme="majorBidi" w:hAnsiTheme="majorBidi" w:cstheme="majorBidi"/>
          <w:b/>
          <w:bCs/>
          <w:sz w:val="26"/>
          <w:szCs w:val="26"/>
        </w:rPr>
        <w:t xml:space="preserve"> ,</w:t>
      </w:r>
      <w:r w:rsidR="00C819D4" w:rsidRPr="008D79B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r w:rsidR="00C819D4" w:rsidRPr="008D79B6">
        <w:rPr>
          <w:rFonts w:asciiTheme="majorBidi" w:hAnsiTheme="majorBidi" w:cstheme="majorBidi"/>
          <w:b/>
          <w:bCs/>
          <w:sz w:val="26"/>
          <w:szCs w:val="26"/>
        </w:rPr>
        <w:t>pefA</w:t>
      </w:r>
      <w:proofErr w:type="spellEnd"/>
      <w:r w:rsidR="00C819D4" w:rsidRPr="008D79B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181034" w:rsidRPr="008D79B6">
        <w:rPr>
          <w:rFonts w:asciiTheme="majorBidi" w:hAnsiTheme="majorBidi" w:cstheme="majorBidi"/>
          <w:b/>
          <w:bCs/>
          <w:sz w:val="26"/>
          <w:szCs w:val="26"/>
        </w:rPr>
        <w:t>,</w:t>
      </w:r>
      <w:r w:rsidR="00C819D4" w:rsidRPr="008D79B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r w:rsidR="00C819D4" w:rsidRPr="008D79B6">
        <w:rPr>
          <w:rFonts w:asciiTheme="majorBidi" w:hAnsiTheme="majorBidi" w:cstheme="majorBidi"/>
          <w:b/>
          <w:bCs/>
          <w:sz w:val="26"/>
          <w:szCs w:val="26"/>
        </w:rPr>
        <w:t>Stn</w:t>
      </w:r>
      <w:proofErr w:type="spellEnd"/>
      <w:r w:rsidR="00C819D4" w:rsidRPr="008D79B6">
        <w:rPr>
          <w:rFonts w:asciiTheme="majorBidi" w:hAnsiTheme="majorBidi" w:cstheme="majorBidi"/>
          <w:b/>
          <w:bCs/>
          <w:sz w:val="26"/>
          <w:szCs w:val="26"/>
          <w:rtl/>
        </w:rPr>
        <w:t>)</w:t>
      </w:r>
      <w:r w:rsidR="00177952" w:rsidRPr="008D79B6">
        <w:rPr>
          <w:rFonts w:asciiTheme="majorBidi" w:hAnsiTheme="majorBidi" w:cstheme="majorBidi"/>
          <w:b/>
          <w:bCs/>
          <w:sz w:val="26"/>
          <w:szCs w:val="26"/>
        </w:rPr>
        <w:t xml:space="preserve"> .</w:t>
      </w:r>
    </w:p>
    <w:p w:rsidR="00C819D4" w:rsidRPr="008D79B6" w:rsidRDefault="003372A5" w:rsidP="00181034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8D79B6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>2</w:t>
      </w:r>
      <w:r w:rsidRPr="008D79B6">
        <w:rPr>
          <w:rFonts w:asciiTheme="majorBidi" w:hAnsiTheme="majorBidi" w:cstheme="majorBidi"/>
          <w:b/>
          <w:bCs/>
          <w:sz w:val="26"/>
          <w:szCs w:val="26"/>
        </w:rPr>
        <w:t>.</w:t>
      </w:r>
      <w:r w:rsidR="00C819D4" w:rsidRPr="008D79B6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>تم استخدام 250كتكوت عمر يوم حيث تم تقسيمهم عشوائيا إلى 5 مجموعات متساوية (1-5)؛ وكل مجموعه تتكون من 50 طائر</w:t>
      </w:r>
      <w:r w:rsidR="00C819D4" w:rsidRPr="008D79B6">
        <w:rPr>
          <w:rFonts w:asciiTheme="majorBidi" w:hAnsiTheme="majorBidi" w:cstheme="majorBidi"/>
          <w:b/>
          <w:bCs/>
          <w:sz w:val="26"/>
          <w:szCs w:val="26"/>
          <w:lang w:bidi="ar-EG"/>
        </w:rPr>
        <w:t>.</w:t>
      </w:r>
      <w:r w:rsidR="00C819D4" w:rsidRPr="008D79B6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تم الاحتفاظ بمجموعة (1) من الدجاج كمجموعه ظابطه</w:t>
      </w:r>
      <w:r w:rsidR="00C819D4" w:rsidRPr="008D79B6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 </w:t>
      </w:r>
      <w:r w:rsidR="00C819D4" w:rsidRPr="008D79B6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>(غير معديه وغير معالجه). وعولج دجاج المجموعه 2 و 3 ببيتيورات الصوديوم</w:t>
      </w:r>
      <w:r w:rsidR="00C819D4"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="00C819D4" w:rsidRPr="008D79B6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>من عمر يوم حتى نهاية الدراسة بجرعات 1و 0.5 و 0.25 ك / طن لكل من العليقه  الباديه و الناميه والناهيه على التوالي.في اليوم الثالث من العمرتم علاج كل طائر بإنروفلوكساسين 20٪ (10 ملغم / كغم من وزن الجسم) ليصبح (0.25 مل / لترماء شرب) بشكل مستمر لمدة 5 أيام متتالية. في اليوم الثانى من العمر؛ كل الطيور في المجموعات 3 و 4 و 5 تم تجريع كل طائر</w:t>
      </w:r>
      <w:r w:rsidR="00C819D4" w:rsidRPr="008D79B6">
        <w:rPr>
          <w:rFonts w:asciiTheme="majorBidi" w:eastAsia="Calibri" w:hAnsiTheme="majorBidi" w:cstheme="majorBidi"/>
          <w:b/>
          <w:bCs/>
          <w:sz w:val="26"/>
          <w:szCs w:val="26"/>
          <w:rtl/>
          <w:lang w:bidi="ar-EG"/>
        </w:rPr>
        <w:t xml:space="preserve"> عن طريق الفم</w:t>
      </w:r>
      <w:r w:rsidR="00C819D4" w:rsidRPr="008D79B6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بميكروب السالمونيلا انتريتيديس</w:t>
      </w:r>
      <w:r w:rsidR="00C819D4" w:rsidRPr="008D79B6">
        <w:rPr>
          <w:rFonts w:asciiTheme="majorBidi" w:eastAsia="Calibr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C819D4" w:rsidRPr="008D79B6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>بجرعة 0.3 مل من (</w:t>
      </w:r>
      <w:r w:rsidR="00C819D4" w:rsidRPr="008D79B6">
        <w:rPr>
          <w:rFonts w:asciiTheme="majorBidi" w:hAnsiTheme="majorBidi" w:cstheme="majorBidi"/>
          <w:b/>
          <w:bCs/>
          <w:sz w:val="26"/>
          <w:szCs w:val="26"/>
          <w:lang w:bidi="ar-EG"/>
        </w:rPr>
        <w:t>(5X 10</w:t>
      </w:r>
      <w:r w:rsidR="00C819D4" w:rsidRPr="008D79B6">
        <w:rPr>
          <w:rFonts w:asciiTheme="majorBidi" w:hAnsiTheme="majorBidi" w:cstheme="majorBidi"/>
          <w:b/>
          <w:bCs/>
          <w:sz w:val="26"/>
          <w:szCs w:val="26"/>
          <w:vertAlign w:val="superscript"/>
          <w:lang w:bidi="ar-EG"/>
        </w:rPr>
        <w:t>8</w:t>
      </w:r>
      <w:r w:rsidR="00C819D4" w:rsidRPr="008D79B6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 CFU/ml</w:t>
      </w:r>
    </w:p>
    <w:p w:rsidR="00C819D4" w:rsidRPr="008D79B6" w:rsidRDefault="003372A5" w:rsidP="00181034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proofErr w:type="gramStart"/>
      <w:r w:rsidRPr="008D79B6">
        <w:rPr>
          <w:rFonts w:asciiTheme="majorBidi" w:hAnsiTheme="majorBidi" w:cstheme="majorBidi"/>
          <w:b/>
          <w:bCs/>
          <w:sz w:val="26"/>
          <w:szCs w:val="26"/>
        </w:rPr>
        <w:t>.</w:t>
      </w:r>
      <w:r w:rsidR="00181034" w:rsidRPr="008D79B6">
        <w:rPr>
          <w:rFonts w:asciiTheme="majorBidi" w:hAnsiTheme="majorBidi" w:cstheme="majorBidi"/>
          <w:b/>
          <w:bCs/>
          <w:sz w:val="26"/>
          <w:szCs w:val="26"/>
          <w:lang w:bidi="ar-EG"/>
        </w:rPr>
        <w:t>3</w:t>
      </w:r>
      <w:r w:rsidR="00C819D4" w:rsidRPr="008D79B6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>تم قياس معايير الأداء أسبوعيا.</w:t>
      </w:r>
      <w:proofErr w:type="gramEnd"/>
      <w:r w:rsidR="00C819D4" w:rsidRPr="008D79B6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تم جمع الكبد والامعاد الدقيقه من المجاميع التى تم عدواها في اليوم 7 و 19 من العمر لإعادة عزل وعد ميكروب السالمونيلا انتريتيديس</w:t>
      </w:r>
      <w:r w:rsidR="00177952" w:rsidRPr="008D79B6">
        <w:rPr>
          <w:rFonts w:asciiTheme="majorBidi" w:hAnsiTheme="majorBidi" w:cstheme="majorBidi"/>
          <w:b/>
          <w:bCs/>
          <w:sz w:val="26"/>
          <w:szCs w:val="26"/>
        </w:rPr>
        <w:t>.</w:t>
      </w:r>
    </w:p>
    <w:p w:rsidR="00C819D4" w:rsidRPr="008D79B6" w:rsidRDefault="00C819D4" w:rsidP="00181034">
      <w:pPr>
        <w:pStyle w:val="ListParagraph"/>
        <w:numPr>
          <w:ilvl w:val="0"/>
          <w:numId w:val="1"/>
        </w:numPr>
        <w:bidi/>
        <w:spacing w:after="0" w:line="360" w:lineRule="auto"/>
        <w:ind w:left="180" w:hanging="180"/>
        <w:jc w:val="both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 w:rsidRPr="008D79B6">
        <w:rPr>
          <w:rFonts w:asciiTheme="majorBidi" w:hAnsiTheme="majorBidi" w:cstheme="majorBidi"/>
          <w:b/>
          <w:bCs/>
          <w:sz w:val="26"/>
          <w:szCs w:val="26"/>
          <w:rtl/>
        </w:rPr>
        <w:lastRenderedPageBreak/>
        <w:t>جميع المجموعات تم الاحتفاظ بها تحت الملاحظة لمدة 35 يوما</w:t>
      </w:r>
      <w:r w:rsidRPr="008D79B6">
        <w:rPr>
          <w:rFonts w:asciiTheme="majorBidi" w:hAnsiTheme="majorBidi" w:cstheme="majorBidi"/>
          <w:b/>
          <w:bCs/>
          <w:sz w:val="26"/>
          <w:szCs w:val="26"/>
        </w:rPr>
        <w:t xml:space="preserve">. </w:t>
      </w:r>
      <w:r w:rsidR="00177952" w:rsidRPr="008D79B6">
        <w:rPr>
          <w:rFonts w:asciiTheme="majorBidi" w:hAnsiTheme="majorBidi" w:cstheme="majorBidi"/>
          <w:b/>
          <w:bCs/>
          <w:sz w:val="26"/>
          <w:szCs w:val="26"/>
          <w:rtl/>
        </w:rPr>
        <w:t>تم تسجيل</w:t>
      </w:r>
      <w:r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الاعراض و</w:t>
      </w:r>
      <w:r w:rsidRPr="008D79B6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>ال</w:t>
      </w:r>
      <w:r w:rsidRPr="008D79B6">
        <w:rPr>
          <w:rFonts w:asciiTheme="majorBidi" w:hAnsiTheme="majorBidi" w:cstheme="majorBidi"/>
          <w:b/>
          <w:bCs/>
          <w:sz w:val="26"/>
          <w:szCs w:val="26"/>
          <w:rtl/>
        </w:rPr>
        <w:t>وفيات</w:t>
      </w:r>
      <w:r w:rsidRPr="008D79B6">
        <w:rPr>
          <w:rFonts w:asciiTheme="majorBidi" w:hAnsiTheme="majorBidi" w:cstheme="majorBidi"/>
          <w:b/>
          <w:bCs/>
          <w:sz w:val="26"/>
          <w:szCs w:val="26"/>
        </w:rPr>
        <w:t xml:space="preserve">. </w:t>
      </w:r>
      <w:r w:rsidR="00D7211F" w:rsidRPr="008D79B6">
        <w:rPr>
          <w:rFonts w:asciiTheme="majorBidi" w:hAnsiTheme="majorBidi" w:cstheme="majorBidi"/>
          <w:b/>
          <w:bCs/>
          <w:sz w:val="26"/>
          <w:szCs w:val="26"/>
          <w:rtl/>
        </w:rPr>
        <w:t>الفراخ النافقه</w:t>
      </w:r>
      <w:r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وكذلك الطيور </w:t>
      </w:r>
      <w:r w:rsidR="00D7211F" w:rsidRPr="008D79B6">
        <w:rPr>
          <w:rFonts w:asciiTheme="majorBidi" w:hAnsiTheme="majorBidi" w:cstheme="majorBidi"/>
          <w:b/>
          <w:bCs/>
          <w:sz w:val="26"/>
          <w:szCs w:val="26"/>
          <w:rtl/>
        </w:rPr>
        <w:t>المذبوحه</w:t>
      </w:r>
      <w:r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تم فحصها </w:t>
      </w:r>
      <w:r w:rsidR="00D7211F" w:rsidRPr="008D79B6">
        <w:rPr>
          <w:rFonts w:asciiTheme="majorBidi" w:hAnsiTheme="majorBidi" w:cstheme="majorBidi"/>
          <w:b/>
          <w:bCs/>
          <w:sz w:val="26"/>
          <w:szCs w:val="26"/>
          <w:rtl/>
        </w:rPr>
        <w:t>لميكروب السالمونيلا انتريتيديس</w:t>
      </w:r>
      <w:r w:rsidR="00177952" w:rsidRPr="008D79B6">
        <w:rPr>
          <w:rFonts w:asciiTheme="majorBidi" w:hAnsiTheme="majorBidi" w:cstheme="majorBidi"/>
          <w:b/>
          <w:bCs/>
          <w:sz w:val="26"/>
          <w:szCs w:val="26"/>
        </w:rPr>
        <w:t>.</w:t>
      </w:r>
    </w:p>
    <w:p w:rsidR="00D7211F" w:rsidRPr="008D79B6" w:rsidRDefault="003372A5" w:rsidP="00181034">
      <w:pPr>
        <w:pStyle w:val="ListParagraph"/>
        <w:bidi/>
        <w:spacing w:after="0" w:line="360" w:lineRule="auto"/>
        <w:ind w:left="180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 w:rsidRPr="008D79B6">
        <w:rPr>
          <w:rFonts w:asciiTheme="majorBidi" w:hAnsiTheme="majorBidi" w:cstheme="majorBidi"/>
          <w:b/>
          <w:bCs/>
          <w:sz w:val="26"/>
          <w:szCs w:val="26"/>
        </w:rPr>
        <w:t>-</w:t>
      </w:r>
      <w:r w:rsidR="00C819D4"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كانت شدة </w:t>
      </w:r>
      <w:r w:rsidR="00D7211F" w:rsidRPr="008D79B6">
        <w:rPr>
          <w:rFonts w:asciiTheme="majorBidi" w:hAnsiTheme="majorBidi" w:cstheme="majorBidi"/>
          <w:b/>
          <w:bCs/>
          <w:sz w:val="26"/>
          <w:szCs w:val="26"/>
          <w:rtl/>
        </w:rPr>
        <w:t>الاعراض</w:t>
      </w:r>
      <w:r w:rsidR="00C819D4"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="00D7211F"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اقل </w:t>
      </w:r>
      <w:proofErr w:type="gramStart"/>
      <w:r w:rsidR="00D7211F"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حده </w:t>
      </w:r>
      <w:r w:rsidR="00C819D4"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ف</w:t>
      </w:r>
      <w:r w:rsidR="00D7211F" w:rsidRPr="008D79B6">
        <w:rPr>
          <w:rFonts w:asciiTheme="majorBidi" w:hAnsiTheme="majorBidi" w:cstheme="majorBidi"/>
          <w:b/>
          <w:bCs/>
          <w:sz w:val="26"/>
          <w:szCs w:val="26"/>
          <w:rtl/>
        </w:rPr>
        <w:t>ى</w:t>
      </w:r>
      <w:proofErr w:type="gramEnd"/>
      <w:r w:rsidR="00D7211F"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مجموعه</w:t>
      </w:r>
      <w:r w:rsidR="00C819D4"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="00D7211F" w:rsidRPr="008D79B6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>بيتيورات الصوديوم</w:t>
      </w:r>
      <w:r w:rsidR="00D7211F"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="00C819D4" w:rsidRPr="008D79B6">
        <w:rPr>
          <w:rFonts w:asciiTheme="majorBidi" w:hAnsiTheme="majorBidi" w:cstheme="majorBidi"/>
          <w:b/>
          <w:bCs/>
          <w:sz w:val="26"/>
          <w:szCs w:val="26"/>
          <w:rtl/>
        </w:rPr>
        <w:t>و</w:t>
      </w:r>
      <w:r w:rsidR="00D7211F" w:rsidRPr="008D79B6">
        <w:rPr>
          <w:rFonts w:asciiTheme="majorBidi" w:hAnsiTheme="majorBidi" w:cstheme="majorBidi"/>
          <w:b/>
          <w:bCs/>
          <w:sz w:val="26"/>
          <w:szCs w:val="26"/>
          <w:rtl/>
        </w:rPr>
        <w:t>مجموعه</w:t>
      </w:r>
      <w:r w:rsidR="00C819D4"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="00D7211F" w:rsidRPr="008D79B6">
        <w:rPr>
          <w:rFonts w:asciiTheme="majorBidi" w:hAnsiTheme="majorBidi" w:cstheme="majorBidi"/>
          <w:b/>
          <w:bCs/>
          <w:sz w:val="26"/>
          <w:szCs w:val="26"/>
          <w:rtl/>
        </w:rPr>
        <w:t>ال</w:t>
      </w:r>
      <w:r w:rsidR="00C819D4" w:rsidRPr="008D79B6">
        <w:rPr>
          <w:rFonts w:asciiTheme="majorBidi" w:hAnsiTheme="majorBidi" w:cstheme="majorBidi"/>
          <w:b/>
          <w:bCs/>
          <w:sz w:val="26"/>
          <w:szCs w:val="26"/>
          <w:rtl/>
        </w:rPr>
        <w:t>إينروفلوكساسين</w:t>
      </w:r>
      <w:r w:rsidR="00D7211F"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عن المجموعه الايجابيه الغير معالجه</w:t>
      </w:r>
      <w:r w:rsidR="00C819D4"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="00177952" w:rsidRPr="008D79B6">
        <w:rPr>
          <w:rFonts w:asciiTheme="majorBidi" w:hAnsiTheme="majorBidi" w:cstheme="majorBidi"/>
          <w:b/>
          <w:bCs/>
          <w:sz w:val="26"/>
          <w:szCs w:val="26"/>
        </w:rPr>
        <w:t>.</w:t>
      </w:r>
    </w:p>
    <w:p w:rsidR="00D7211F" w:rsidRPr="008D79B6" w:rsidRDefault="003372A5" w:rsidP="00181034">
      <w:pPr>
        <w:pStyle w:val="ListParagraph"/>
        <w:bidi/>
        <w:spacing w:after="0" w:line="360" w:lineRule="auto"/>
        <w:ind w:left="180"/>
        <w:jc w:val="both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 w:rsidRPr="008D79B6">
        <w:rPr>
          <w:rFonts w:asciiTheme="majorBidi" w:hAnsiTheme="majorBidi" w:cstheme="majorBidi"/>
          <w:b/>
          <w:bCs/>
          <w:sz w:val="26"/>
          <w:szCs w:val="26"/>
        </w:rPr>
        <w:t>-</w:t>
      </w:r>
      <w:r w:rsidR="00D7211F"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كانت شدة الصفه </w:t>
      </w:r>
      <w:proofErr w:type="gramStart"/>
      <w:r w:rsidR="00D7211F" w:rsidRPr="008D79B6">
        <w:rPr>
          <w:rFonts w:asciiTheme="majorBidi" w:hAnsiTheme="majorBidi" w:cstheme="majorBidi"/>
          <w:b/>
          <w:bCs/>
          <w:sz w:val="26"/>
          <w:szCs w:val="26"/>
          <w:rtl/>
        </w:rPr>
        <w:t>التشريحيه  أقل</w:t>
      </w:r>
      <w:proofErr w:type="gramEnd"/>
      <w:r w:rsidR="00D7211F"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وضوحا في المجموعات المعالجة</w:t>
      </w:r>
      <w:r w:rsidR="00177952" w:rsidRPr="008D79B6">
        <w:rPr>
          <w:rFonts w:asciiTheme="majorBidi" w:hAnsiTheme="majorBidi" w:cstheme="majorBidi"/>
          <w:b/>
          <w:bCs/>
          <w:sz w:val="26"/>
          <w:szCs w:val="26"/>
        </w:rPr>
        <w:t>.</w:t>
      </w:r>
    </w:p>
    <w:p w:rsidR="003372A5" w:rsidRPr="008D79B6" w:rsidRDefault="00177952" w:rsidP="00181034">
      <w:pPr>
        <w:pStyle w:val="ListParagraph"/>
        <w:numPr>
          <w:ilvl w:val="0"/>
          <w:numId w:val="1"/>
        </w:numPr>
        <w:bidi/>
        <w:spacing w:after="0" w:line="360" w:lineRule="auto"/>
        <w:ind w:left="270" w:hanging="180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معايير </w:t>
      </w:r>
      <w:r w:rsidR="00D7211F"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الأداء </w:t>
      </w:r>
    </w:p>
    <w:p w:rsidR="00D10637" w:rsidRPr="008D79B6" w:rsidRDefault="003372A5" w:rsidP="00181034">
      <w:pPr>
        <w:pStyle w:val="ListParagraph"/>
        <w:bidi/>
        <w:spacing w:after="0" w:line="360" w:lineRule="auto"/>
        <w:ind w:left="180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proofErr w:type="gramStart"/>
      <w:r w:rsidRPr="008D79B6">
        <w:rPr>
          <w:rFonts w:asciiTheme="majorBidi" w:hAnsiTheme="majorBidi" w:cstheme="majorBidi"/>
          <w:b/>
          <w:bCs/>
          <w:sz w:val="26"/>
          <w:szCs w:val="26"/>
        </w:rPr>
        <w:t>-</w:t>
      </w:r>
      <w:r w:rsidR="00D7211F" w:rsidRPr="008D79B6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>اظهرت الدراسه ان بيتيورات الصوديوم</w:t>
      </w:r>
      <w:r w:rsidR="00D7211F"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="00D7211F" w:rsidRPr="008D79B6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>المغلفه المستخدمه ليس لها أي تأثير سلبي على وزن الجسم ومعدل الزياده فى وزن الجسم ومعدل التحويل الغذائي</w:t>
      </w:r>
      <w:r w:rsidR="00177952" w:rsidRPr="008D79B6">
        <w:rPr>
          <w:rFonts w:asciiTheme="majorBidi" w:hAnsiTheme="majorBidi" w:cstheme="majorBidi"/>
          <w:b/>
          <w:bCs/>
          <w:sz w:val="26"/>
          <w:szCs w:val="26"/>
        </w:rPr>
        <w:t>.</w:t>
      </w:r>
      <w:proofErr w:type="gramEnd"/>
    </w:p>
    <w:p w:rsidR="00D10637" w:rsidRPr="008D79B6" w:rsidRDefault="00D10637" w:rsidP="00181034">
      <w:pPr>
        <w:pStyle w:val="ListParagraph"/>
        <w:numPr>
          <w:ilvl w:val="0"/>
          <w:numId w:val="1"/>
        </w:numPr>
        <w:bidi/>
        <w:spacing w:after="0" w:line="360" w:lineRule="auto"/>
        <w:ind w:left="180" w:hanging="180"/>
        <w:jc w:val="both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 w:rsidRPr="008D79B6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>تم جمع الكبد والامعاد الدقيقه من المجاميع التى تم عدواها في اليوم 7 و 19 من العمر لإعادة عزل وعد ميكروب السالمونيلا انتريتيديس</w:t>
      </w:r>
      <w:r w:rsidR="00177952" w:rsidRPr="008D79B6">
        <w:rPr>
          <w:rFonts w:asciiTheme="majorBidi" w:hAnsiTheme="majorBidi" w:cstheme="majorBidi"/>
          <w:b/>
          <w:bCs/>
          <w:sz w:val="26"/>
          <w:szCs w:val="26"/>
        </w:rPr>
        <w:t>.</w:t>
      </w:r>
    </w:p>
    <w:p w:rsidR="00D10637" w:rsidRPr="008D79B6" w:rsidRDefault="003372A5" w:rsidP="00181034">
      <w:pPr>
        <w:bidi/>
        <w:spacing w:after="0" w:line="360" w:lineRule="auto"/>
        <w:ind w:left="180"/>
        <w:jc w:val="both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proofErr w:type="gramStart"/>
      <w:r w:rsidRPr="008D79B6">
        <w:rPr>
          <w:rFonts w:asciiTheme="majorBidi" w:hAnsiTheme="majorBidi" w:cstheme="majorBidi"/>
          <w:b/>
          <w:bCs/>
          <w:sz w:val="26"/>
          <w:szCs w:val="26"/>
        </w:rPr>
        <w:t>-</w:t>
      </w:r>
      <w:r w:rsidR="00D10637"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كان أعلى معدل من إعادة عزل السالمونيلا انتريتيديس في المجموعة الإيجابية لكل من الأعور والكبد تليها المجموعة التي تلقت العلاج </w:t>
      </w:r>
      <w:r w:rsidR="00D10637" w:rsidRPr="008D79B6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>ببيتيورات الصوديوم</w:t>
      </w:r>
      <w:r w:rsidR="00D10637"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في نفس الاعضاء</w:t>
      </w:r>
      <w:r w:rsidR="00D10637" w:rsidRPr="008D79B6">
        <w:rPr>
          <w:rFonts w:asciiTheme="majorBidi" w:hAnsiTheme="majorBidi" w:cstheme="majorBidi"/>
          <w:b/>
          <w:bCs/>
          <w:sz w:val="26"/>
          <w:szCs w:val="26"/>
        </w:rPr>
        <w:t>.</w:t>
      </w:r>
      <w:proofErr w:type="gramEnd"/>
    </w:p>
    <w:p w:rsidR="00D10637" w:rsidRPr="008D79B6" w:rsidRDefault="003372A5" w:rsidP="00181034">
      <w:pPr>
        <w:pStyle w:val="ListParagraph"/>
        <w:bidi/>
        <w:spacing w:after="0" w:line="360" w:lineRule="auto"/>
        <w:ind w:left="180"/>
        <w:jc w:val="both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proofErr w:type="gramStart"/>
      <w:r w:rsidRPr="008D79B6">
        <w:rPr>
          <w:rFonts w:asciiTheme="majorBidi" w:hAnsiTheme="majorBidi" w:cstheme="majorBidi"/>
          <w:b/>
          <w:bCs/>
          <w:sz w:val="26"/>
          <w:szCs w:val="26"/>
        </w:rPr>
        <w:t>-</w:t>
      </w:r>
      <w:r w:rsidR="00D10637"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كان معدل إعادة عزل السالمونيلا انتريتيديس سالبه في </w:t>
      </w:r>
      <w:r w:rsidR="00D10637" w:rsidRPr="008D79B6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الامعاد الدقيقه </w:t>
      </w:r>
      <w:r w:rsidR="00D10637" w:rsidRPr="008D79B6">
        <w:rPr>
          <w:rFonts w:asciiTheme="majorBidi" w:hAnsiTheme="majorBidi" w:cstheme="majorBidi"/>
          <w:b/>
          <w:bCs/>
          <w:sz w:val="26"/>
          <w:szCs w:val="26"/>
          <w:rtl/>
        </w:rPr>
        <w:t>والكبد في المجموعة المعالجة بالإينروفلوكساسين</w:t>
      </w:r>
      <w:r w:rsidR="00D10637" w:rsidRPr="008D79B6">
        <w:rPr>
          <w:rFonts w:asciiTheme="majorBidi" w:hAnsiTheme="majorBidi" w:cstheme="majorBidi"/>
          <w:b/>
          <w:bCs/>
          <w:sz w:val="26"/>
          <w:szCs w:val="26"/>
        </w:rPr>
        <w:t>.</w:t>
      </w:r>
      <w:proofErr w:type="gramEnd"/>
    </w:p>
    <w:p w:rsidR="00582A15" w:rsidRPr="008D79B6" w:rsidRDefault="00D10637" w:rsidP="00181034">
      <w:pPr>
        <w:pStyle w:val="ListParagraph"/>
        <w:numPr>
          <w:ilvl w:val="0"/>
          <w:numId w:val="1"/>
        </w:numPr>
        <w:bidi/>
        <w:spacing w:after="0" w:line="360" w:lineRule="auto"/>
        <w:ind w:left="180" w:hanging="18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في اليوم ال17 من العمر؛ تم اخذ عينات زرق من 3 طيور من المجموعه رقم </w:t>
      </w:r>
      <w:r w:rsidRPr="008D79B6">
        <w:rPr>
          <w:rFonts w:asciiTheme="majorBidi" w:hAnsiTheme="majorBidi" w:cstheme="majorBidi"/>
          <w:b/>
          <w:bCs/>
          <w:sz w:val="26"/>
          <w:szCs w:val="26"/>
        </w:rPr>
        <w:t xml:space="preserve">3 </w:t>
      </w:r>
      <w:r w:rsidRPr="008D79B6">
        <w:rPr>
          <w:rFonts w:asciiTheme="majorBidi" w:hAnsiTheme="majorBidi" w:cstheme="majorBidi"/>
          <w:b/>
          <w:bCs/>
          <w:sz w:val="26"/>
          <w:szCs w:val="26"/>
          <w:rtl/>
        </w:rPr>
        <w:t>و</w:t>
      </w:r>
      <w:r w:rsidR="003372A5" w:rsidRPr="008D79B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8D79B6">
        <w:rPr>
          <w:rFonts w:asciiTheme="majorBidi" w:hAnsiTheme="majorBidi" w:cstheme="majorBidi"/>
          <w:b/>
          <w:bCs/>
          <w:sz w:val="26"/>
          <w:szCs w:val="26"/>
        </w:rPr>
        <w:t xml:space="preserve">4 </w:t>
      </w:r>
      <w:r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وتم اعاده فحصهم </w:t>
      </w:r>
      <w:r w:rsidR="00582A15" w:rsidRPr="008D79B6">
        <w:rPr>
          <w:rFonts w:asciiTheme="majorBidi" w:hAnsiTheme="majorBidi" w:cstheme="majorBidi"/>
          <w:b/>
          <w:bCs/>
          <w:sz w:val="26"/>
          <w:szCs w:val="26"/>
          <w:rtl/>
        </w:rPr>
        <w:t>ل</w:t>
      </w:r>
      <w:r w:rsidRPr="008D79B6">
        <w:rPr>
          <w:rFonts w:asciiTheme="majorBidi" w:hAnsiTheme="majorBidi" w:cstheme="majorBidi"/>
          <w:b/>
          <w:bCs/>
          <w:sz w:val="26"/>
          <w:szCs w:val="26"/>
          <w:rtl/>
        </w:rPr>
        <w:t>عزل السالمونيلا انتريتيديس</w:t>
      </w:r>
      <w:r w:rsidR="00582A15"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وا</w:t>
      </w:r>
      <w:r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لسلالات </w:t>
      </w:r>
      <w:r w:rsidR="00582A15" w:rsidRPr="008D79B6">
        <w:rPr>
          <w:rFonts w:asciiTheme="majorBidi" w:hAnsiTheme="majorBidi" w:cstheme="majorBidi"/>
          <w:b/>
          <w:bCs/>
          <w:sz w:val="26"/>
          <w:szCs w:val="26"/>
          <w:rtl/>
        </w:rPr>
        <w:t>ال</w:t>
      </w:r>
      <w:r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معزولة </w:t>
      </w:r>
      <w:r w:rsidR="00582A15"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تم </w:t>
      </w:r>
      <w:r w:rsidRPr="008D79B6">
        <w:rPr>
          <w:rFonts w:asciiTheme="majorBidi" w:hAnsiTheme="majorBidi" w:cstheme="majorBidi"/>
          <w:b/>
          <w:bCs/>
          <w:sz w:val="26"/>
          <w:szCs w:val="26"/>
          <w:rtl/>
        </w:rPr>
        <w:t>فحص</w:t>
      </w:r>
      <w:r w:rsidR="00582A15" w:rsidRPr="008D79B6">
        <w:rPr>
          <w:rFonts w:asciiTheme="majorBidi" w:hAnsiTheme="majorBidi" w:cstheme="majorBidi"/>
          <w:b/>
          <w:bCs/>
          <w:sz w:val="26"/>
          <w:szCs w:val="26"/>
          <w:rtl/>
        </w:rPr>
        <w:t>ها عن طريق</w:t>
      </w:r>
      <w:r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المجهر للكشف عن أي تغيير </w:t>
      </w:r>
      <w:r w:rsidR="00582A15" w:rsidRPr="008D79B6">
        <w:rPr>
          <w:rFonts w:asciiTheme="majorBidi" w:hAnsiTheme="majorBidi" w:cstheme="majorBidi"/>
          <w:b/>
          <w:bCs/>
          <w:sz w:val="26"/>
          <w:szCs w:val="26"/>
          <w:rtl/>
        </w:rPr>
        <w:t>للشكل الخارجى</w:t>
      </w:r>
      <w:r w:rsidRPr="008D79B6">
        <w:rPr>
          <w:rFonts w:asciiTheme="majorBidi" w:hAnsiTheme="majorBidi" w:cstheme="majorBidi"/>
          <w:b/>
          <w:bCs/>
          <w:sz w:val="26"/>
          <w:szCs w:val="26"/>
        </w:rPr>
        <w:t>.</w:t>
      </w:r>
    </w:p>
    <w:p w:rsidR="00246F8F" w:rsidRPr="008D79B6" w:rsidRDefault="003372A5" w:rsidP="00181034">
      <w:pPr>
        <w:bidi/>
        <w:spacing w:after="0" w:line="360" w:lineRule="auto"/>
        <w:ind w:left="18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8D79B6">
        <w:rPr>
          <w:rFonts w:asciiTheme="majorBidi" w:hAnsiTheme="majorBidi" w:cstheme="majorBidi"/>
          <w:b/>
          <w:bCs/>
          <w:sz w:val="26"/>
          <w:szCs w:val="26"/>
        </w:rPr>
        <w:t>-</w:t>
      </w:r>
      <w:r w:rsidR="00582A15" w:rsidRPr="008D79B6">
        <w:rPr>
          <w:rFonts w:asciiTheme="majorBidi" w:hAnsiTheme="majorBidi" w:cstheme="majorBidi"/>
          <w:b/>
          <w:bCs/>
          <w:sz w:val="26"/>
          <w:szCs w:val="26"/>
          <w:rtl/>
        </w:rPr>
        <w:t>استخدام بيتيورات الصوديوم المغلفة كشفت تغيير في الشكل الخارجى للسالمونيلا انتريتيديس</w:t>
      </w:r>
    </w:p>
    <w:p w:rsidR="00582A15" w:rsidRPr="008D79B6" w:rsidRDefault="00582A15" w:rsidP="00181034">
      <w:pPr>
        <w:pStyle w:val="ListParagraph"/>
        <w:numPr>
          <w:ilvl w:val="0"/>
          <w:numId w:val="1"/>
        </w:numPr>
        <w:bidi/>
        <w:spacing w:after="0" w:line="360" w:lineRule="auto"/>
        <w:ind w:left="180" w:hanging="180"/>
        <w:rPr>
          <w:rFonts w:asciiTheme="majorBidi" w:hAnsiTheme="majorBidi" w:cstheme="majorBidi"/>
          <w:b/>
          <w:bCs/>
          <w:sz w:val="26"/>
          <w:szCs w:val="26"/>
        </w:rPr>
      </w:pPr>
      <w:r w:rsidRPr="008D79B6">
        <w:rPr>
          <w:rFonts w:asciiTheme="majorBidi" w:hAnsiTheme="majorBidi" w:cstheme="majorBidi"/>
          <w:b/>
          <w:bCs/>
          <w:sz w:val="26"/>
          <w:szCs w:val="26"/>
          <w:rtl/>
        </w:rPr>
        <w:t>الكشف عن جينات الضراوه بواسطه اختبار البلمره المتسلسل</w:t>
      </w:r>
      <w:r w:rsidRPr="008D79B6">
        <w:rPr>
          <w:rFonts w:asciiTheme="majorBidi" w:hAnsiTheme="majorBidi" w:cstheme="majorBidi"/>
          <w:b/>
          <w:bCs/>
          <w:sz w:val="26"/>
          <w:szCs w:val="26"/>
        </w:rPr>
        <w:br/>
      </w:r>
      <w:r w:rsidR="003372A5" w:rsidRPr="008D79B6">
        <w:rPr>
          <w:rFonts w:asciiTheme="majorBidi" w:hAnsiTheme="majorBidi" w:cstheme="majorBidi"/>
          <w:b/>
          <w:bCs/>
          <w:sz w:val="26"/>
          <w:szCs w:val="26"/>
        </w:rPr>
        <w:t>-</w:t>
      </w:r>
      <w:r w:rsidRPr="008D79B6">
        <w:rPr>
          <w:rFonts w:asciiTheme="majorBidi" w:hAnsiTheme="majorBidi" w:cstheme="majorBidi"/>
          <w:b/>
          <w:bCs/>
          <w:sz w:val="26"/>
          <w:szCs w:val="26"/>
          <w:rtl/>
        </w:rPr>
        <w:t>استخدام بيتيورات الصوديوم المغلفة اظهرت بعض التعديل فى جينات الضراوه للسالمونيلا انتريتيديس</w:t>
      </w:r>
      <w:r w:rsidR="009F305B" w:rsidRPr="008D79B6">
        <w:rPr>
          <w:rFonts w:asciiTheme="majorBidi" w:hAnsiTheme="majorBidi" w:cstheme="majorBidi"/>
          <w:b/>
          <w:bCs/>
          <w:sz w:val="26"/>
          <w:szCs w:val="26"/>
        </w:rPr>
        <w:t>.</w:t>
      </w:r>
    </w:p>
    <w:p w:rsidR="002073F8" w:rsidRPr="008D79B6" w:rsidRDefault="00582A15" w:rsidP="00181034">
      <w:pPr>
        <w:pStyle w:val="ListParagraph"/>
        <w:numPr>
          <w:ilvl w:val="0"/>
          <w:numId w:val="1"/>
        </w:numPr>
        <w:bidi/>
        <w:spacing w:after="0" w:line="360" w:lineRule="auto"/>
        <w:ind w:left="180" w:hanging="180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8D79B6">
        <w:rPr>
          <w:rFonts w:asciiTheme="majorBidi" w:hAnsiTheme="majorBidi" w:cstheme="majorBidi"/>
          <w:b/>
          <w:bCs/>
          <w:sz w:val="26"/>
          <w:szCs w:val="26"/>
          <w:rtl/>
        </w:rPr>
        <w:t>في نهاية التجربة</w:t>
      </w:r>
      <w:r w:rsidR="002073F8"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(35 يوم) تم فحص 5</w:t>
      </w:r>
      <w:r w:rsidR="002073F8" w:rsidRPr="008D79B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2073F8" w:rsidRPr="008D79B6">
        <w:rPr>
          <w:rFonts w:asciiTheme="majorBidi" w:hAnsiTheme="majorBidi" w:cstheme="majorBidi"/>
          <w:b/>
          <w:bCs/>
          <w:sz w:val="26"/>
          <w:szCs w:val="26"/>
          <w:rtl/>
        </w:rPr>
        <w:t>محتويات للأعور من كل مجموعة لعد السالمونيلا انتريتيديس</w:t>
      </w:r>
    </w:p>
    <w:p w:rsidR="002073F8" w:rsidRPr="008D79B6" w:rsidRDefault="003372A5" w:rsidP="00181034">
      <w:pPr>
        <w:bidi/>
        <w:spacing w:after="0" w:line="360" w:lineRule="auto"/>
        <w:ind w:left="18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proofErr w:type="gramStart"/>
      <w:r w:rsidRPr="008D79B6">
        <w:rPr>
          <w:rFonts w:asciiTheme="majorBidi" w:hAnsiTheme="majorBidi" w:cstheme="majorBidi"/>
          <w:b/>
          <w:bCs/>
          <w:sz w:val="26"/>
          <w:szCs w:val="26"/>
        </w:rPr>
        <w:lastRenderedPageBreak/>
        <w:t>-</w:t>
      </w:r>
      <w:r w:rsidR="002073F8" w:rsidRPr="008D79B6">
        <w:rPr>
          <w:rFonts w:asciiTheme="majorBidi" w:hAnsiTheme="majorBidi" w:cstheme="majorBidi"/>
          <w:b/>
          <w:bCs/>
          <w:sz w:val="26"/>
          <w:szCs w:val="26"/>
          <w:rtl/>
        </w:rPr>
        <w:t>كان أعلى عد للسالمونيلا انتريتيديس في المجموعة الضابطة الإيجابية، ثم اقل في مجموعة بيتيورات الصوديوم المغلفة وكان سالبا في مجموعة الإينروفلوكساسين المعالجة</w:t>
      </w:r>
      <w:r w:rsidR="009F305B" w:rsidRPr="008D79B6">
        <w:rPr>
          <w:rFonts w:asciiTheme="majorBidi" w:hAnsiTheme="majorBidi" w:cstheme="majorBidi"/>
          <w:b/>
          <w:bCs/>
          <w:sz w:val="26"/>
          <w:szCs w:val="26"/>
        </w:rPr>
        <w:t>.</w:t>
      </w:r>
      <w:proofErr w:type="gramEnd"/>
    </w:p>
    <w:p w:rsidR="002073F8" w:rsidRPr="008D79B6" w:rsidRDefault="002073F8" w:rsidP="00181034">
      <w:pPr>
        <w:pStyle w:val="ListParagraph"/>
        <w:numPr>
          <w:ilvl w:val="0"/>
          <w:numId w:val="2"/>
        </w:numPr>
        <w:bidi/>
        <w:spacing w:after="0" w:line="360" w:lineRule="auto"/>
        <w:ind w:left="180" w:hanging="180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8D79B6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تم اخذ </w:t>
      </w:r>
      <w:r w:rsidRPr="008D79B6">
        <w:rPr>
          <w:rFonts w:asciiTheme="majorBidi" w:hAnsiTheme="majorBidi" w:cstheme="majorBidi"/>
          <w:b/>
          <w:bCs/>
          <w:sz w:val="26"/>
          <w:szCs w:val="26"/>
          <w:rtl/>
        </w:rPr>
        <w:t>المعي الصائم</w:t>
      </w:r>
      <w:r w:rsidRPr="008D79B6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في عمر 35 يوما لعمل هيستومورفوميترى.</w:t>
      </w:r>
    </w:p>
    <w:p w:rsidR="002073F8" w:rsidRPr="008D79B6" w:rsidRDefault="003372A5" w:rsidP="00181034">
      <w:pPr>
        <w:bidi/>
        <w:spacing w:after="0" w:line="360" w:lineRule="auto"/>
        <w:ind w:left="18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proofErr w:type="gramStart"/>
      <w:r w:rsidRPr="008D79B6">
        <w:rPr>
          <w:rFonts w:asciiTheme="majorBidi" w:hAnsiTheme="majorBidi" w:cstheme="majorBidi"/>
          <w:b/>
          <w:bCs/>
          <w:sz w:val="26"/>
          <w:szCs w:val="26"/>
        </w:rPr>
        <w:t>-</w:t>
      </w:r>
      <w:r w:rsidR="002073F8" w:rsidRPr="008D79B6">
        <w:rPr>
          <w:rFonts w:asciiTheme="majorBidi" w:hAnsiTheme="majorBidi" w:cstheme="majorBidi"/>
          <w:b/>
          <w:bCs/>
          <w:sz w:val="26"/>
          <w:szCs w:val="26"/>
          <w:rtl/>
        </w:rPr>
        <w:t>حققت بيتيورات الصوديوم المغلفة نتائج مفيدة على معايير القياس النسيجي المعوية عن طريق زيادة ارتفاع الزغابي وارتفاع الزغابي</w:t>
      </w:r>
      <w:r w:rsidR="00177952" w:rsidRPr="008D79B6">
        <w:rPr>
          <w:rFonts w:asciiTheme="majorBidi" w:hAnsiTheme="majorBidi" w:cstheme="majorBidi"/>
          <w:b/>
          <w:bCs/>
          <w:sz w:val="26"/>
          <w:szCs w:val="26"/>
          <w:rtl/>
        </w:rPr>
        <w:t>: نسبة عمق سرداب</w:t>
      </w:r>
      <w:r w:rsidR="009F305B" w:rsidRPr="008D79B6">
        <w:rPr>
          <w:rFonts w:asciiTheme="majorBidi" w:hAnsiTheme="majorBidi" w:cstheme="majorBidi"/>
          <w:b/>
          <w:bCs/>
          <w:sz w:val="26"/>
          <w:szCs w:val="26"/>
        </w:rPr>
        <w:t>.</w:t>
      </w:r>
      <w:proofErr w:type="gramEnd"/>
    </w:p>
    <w:p w:rsidR="002073F8" w:rsidRPr="008D79B6" w:rsidRDefault="002073F8" w:rsidP="00181034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582A15" w:rsidRPr="008D79B6" w:rsidRDefault="007237C4" w:rsidP="00181034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8D79B6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>من هنا اظهرت الدراسه ان بيتيورات الصوديوم</w:t>
      </w:r>
      <w:r w:rsidRPr="008D79B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Pr="008D79B6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>المغلفه المستخدمه ليس لها أي تأثير سلبي على وزن الجسم ومعدل الزياده فى وزن الجسم ومعدل التحويل الغذائي، وكان لها رد فعل قاتل ضد ميكروب السالمونيلا انتريتيديس ، تغيير شكل الميكروب خارجيا وعدلت من الجينات المسئوله عن ضراوته  وكذلك لعبت دورا إيجابيا في تحسين الخلايا الطلائيه للأمعاء</w:t>
      </w:r>
    </w:p>
    <w:sectPr w:rsidR="00582A15" w:rsidRPr="008D79B6" w:rsidSect="00136C63">
      <w:footerReference w:type="default" r:id="rId8"/>
      <w:pgSz w:w="10319" w:h="14571" w:code="13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4D0" w:rsidRDefault="001564D0" w:rsidP="00136C63">
      <w:pPr>
        <w:spacing w:after="0" w:line="240" w:lineRule="auto"/>
      </w:pPr>
      <w:r>
        <w:separator/>
      </w:r>
    </w:p>
  </w:endnote>
  <w:endnote w:type="continuationSeparator" w:id="0">
    <w:p w:rsidR="001564D0" w:rsidRDefault="001564D0" w:rsidP="00136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1358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6C63" w:rsidRDefault="00136C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36C63" w:rsidRDefault="00136C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4D0" w:rsidRDefault="001564D0" w:rsidP="00136C63">
      <w:pPr>
        <w:spacing w:after="0" w:line="240" w:lineRule="auto"/>
      </w:pPr>
      <w:r>
        <w:separator/>
      </w:r>
    </w:p>
  </w:footnote>
  <w:footnote w:type="continuationSeparator" w:id="0">
    <w:p w:rsidR="001564D0" w:rsidRDefault="001564D0" w:rsidP="00136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2BA1"/>
    <w:multiLevelType w:val="hybridMultilevel"/>
    <w:tmpl w:val="CB02C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21963"/>
    <w:multiLevelType w:val="hybridMultilevel"/>
    <w:tmpl w:val="23B09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0C9A"/>
    <w:rsid w:val="00136C63"/>
    <w:rsid w:val="0014609E"/>
    <w:rsid w:val="001564D0"/>
    <w:rsid w:val="00177952"/>
    <w:rsid w:val="00181034"/>
    <w:rsid w:val="002073F8"/>
    <w:rsid w:val="00246F8F"/>
    <w:rsid w:val="003372A5"/>
    <w:rsid w:val="00582A15"/>
    <w:rsid w:val="007237C4"/>
    <w:rsid w:val="00811F18"/>
    <w:rsid w:val="00830C9A"/>
    <w:rsid w:val="008D79B6"/>
    <w:rsid w:val="009F305B"/>
    <w:rsid w:val="00B67440"/>
    <w:rsid w:val="00C32C44"/>
    <w:rsid w:val="00C819D4"/>
    <w:rsid w:val="00D10637"/>
    <w:rsid w:val="00D7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2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C63"/>
  </w:style>
  <w:style w:type="paragraph" w:styleId="Footer">
    <w:name w:val="footer"/>
    <w:basedOn w:val="Normal"/>
    <w:link w:val="FooterChar"/>
    <w:uiPriority w:val="99"/>
    <w:unhideWhenUsed/>
    <w:rsid w:val="0013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khalefa</dc:creator>
  <cp:lastModifiedBy>Ahmed</cp:lastModifiedBy>
  <cp:revision>15</cp:revision>
  <cp:lastPrinted>2016-06-01T10:02:00Z</cp:lastPrinted>
  <dcterms:created xsi:type="dcterms:W3CDTF">2016-04-11T09:04:00Z</dcterms:created>
  <dcterms:modified xsi:type="dcterms:W3CDTF">2016-08-08T21:34:00Z</dcterms:modified>
</cp:coreProperties>
</file>