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DF0" w:rsidRDefault="00887DF0" w:rsidP="00084ED3">
      <w:pPr>
        <w:bidi w:val="0"/>
      </w:pPr>
    </w:p>
    <w:p w:rsidR="00084ED3" w:rsidRDefault="00084ED3" w:rsidP="00084ED3">
      <w:pPr>
        <w:bidi w:val="0"/>
      </w:pPr>
    </w:p>
    <w:p w:rsidR="00084ED3" w:rsidRDefault="00084ED3" w:rsidP="00084ED3">
      <w:pPr>
        <w:bidi w:val="0"/>
      </w:pPr>
      <w:r>
        <w:rPr>
          <w:noProof/>
        </w:rPr>
        <w:drawing>
          <wp:inline distT="0" distB="0" distL="0" distR="0">
            <wp:extent cx="1323975" cy="2073989"/>
            <wp:effectExtent l="19050" t="0" r="9525" b="0"/>
            <wp:docPr id="1" name="Picture 1" descr="C:\Documents and Settings\Free User\Desktop\Scan1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ree User\Desktop\Scan10075.JPG"/>
                    <pic:cNvPicPr>
                      <a:picLocks noChangeAspect="1" noChangeArrowheads="1"/>
                    </pic:cNvPicPr>
                  </pic:nvPicPr>
                  <pic:blipFill>
                    <a:blip r:embed="rId5"/>
                    <a:srcRect/>
                    <a:stretch>
                      <a:fillRect/>
                    </a:stretch>
                  </pic:blipFill>
                  <pic:spPr bwMode="auto">
                    <a:xfrm>
                      <a:off x="0" y="0"/>
                      <a:ext cx="1323975" cy="2073989"/>
                    </a:xfrm>
                    <a:prstGeom prst="rect">
                      <a:avLst/>
                    </a:prstGeom>
                    <a:noFill/>
                    <a:ln w="9525">
                      <a:noFill/>
                      <a:miter lim="800000"/>
                      <a:headEnd/>
                      <a:tailEnd/>
                    </a:ln>
                  </pic:spPr>
                </pic:pic>
              </a:graphicData>
            </a:graphic>
          </wp:inline>
        </w:drawing>
      </w:r>
    </w:p>
    <w:p w:rsidR="00084ED3" w:rsidRDefault="00084ED3" w:rsidP="00084ED3">
      <w:pPr>
        <w:bidi w:val="0"/>
      </w:pPr>
      <w:bookmarkStart w:id="0" w:name="_GoBack"/>
      <w:bookmarkEnd w:id="0"/>
    </w:p>
    <w:p w:rsidR="00084ED3" w:rsidRPr="00084ED3" w:rsidRDefault="00084ED3" w:rsidP="00084ED3">
      <w:pPr>
        <w:bidi w:val="0"/>
        <w:spacing w:after="0" w:line="240" w:lineRule="auto"/>
        <w:rPr>
          <w:rFonts w:ascii="Arial Narrow" w:eastAsia="Times New Roman" w:hAnsi="Arial Narrow" w:cs="Arial"/>
          <w:color w:val="222222"/>
          <w:sz w:val="28"/>
          <w:szCs w:val="28"/>
        </w:rPr>
      </w:pPr>
      <w:r w:rsidRPr="00084ED3">
        <w:rPr>
          <w:rFonts w:ascii="Arial Narrow" w:eastAsia="Times New Roman" w:hAnsi="Arial Narrow" w:cs="Arial"/>
          <w:b/>
          <w:bCs/>
          <w:color w:val="222222"/>
          <w:sz w:val="28"/>
          <w:szCs w:val="28"/>
        </w:rPr>
        <w:t>Dr. Saleh Ahmed</w:t>
      </w:r>
    </w:p>
    <w:p w:rsidR="007640D3" w:rsidRDefault="00084ED3" w:rsidP="007640D3">
      <w:pPr>
        <w:bidi w:val="0"/>
        <w:spacing w:after="0" w:line="240" w:lineRule="auto"/>
        <w:jc w:val="both"/>
        <w:rPr>
          <w:rFonts w:ascii="Arial Narrow" w:eastAsia="Times New Roman" w:hAnsi="Arial Narrow" w:cs="Arial"/>
          <w:color w:val="222222"/>
          <w:sz w:val="28"/>
          <w:szCs w:val="28"/>
        </w:rPr>
      </w:pPr>
      <w:r w:rsidRPr="00084ED3">
        <w:rPr>
          <w:rFonts w:ascii="Arial Narrow" w:eastAsia="Times New Roman" w:hAnsi="Arial Narrow" w:cs="Arial"/>
          <w:color w:val="222222"/>
          <w:sz w:val="28"/>
          <w:szCs w:val="28"/>
        </w:rPr>
        <w:t xml:space="preserve">Saleh </w:t>
      </w:r>
      <w:r w:rsidR="001154D4" w:rsidRPr="00084ED3">
        <w:rPr>
          <w:rFonts w:ascii="Arial Narrow" w:eastAsia="Times New Roman" w:hAnsi="Arial Narrow" w:cs="Arial"/>
          <w:color w:val="222222"/>
          <w:sz w:val="28"/>
          <w:szCs w:val="28"/>
        </w:rPr>
        <w:t>Ahmed</w:t>
      </w:r>
      <w:r w:rsidRPr="00084ED3">
        <w:rPr>
          <w:rFonts w:ascii="Arial Narrow" w:eastAsia="Times New Roman" w:hAnsi="Arial Narrow" w:cs="Arial"/>
          <w:color w:val="222222"/>
          <w:sz w:val="28"/>
          <w:szCs w:val="28"/>
        </w:rPr>
        <w:t xml:space="preserve"> is an associate professor of Public Administration at the Faculty of Economics and Political Science</w:t>
      </w:r>
      <w:r w:rsidR="005F1D75">
        <w:rPr>
          <w:rFonts w:ascii="Arial Narrow" w:eastAsia="Times New Roman" w:hAnsi="Arial Narrow" w:cs="Arial"/>
          <w:color w:val="222222"/>
          <w:sz w:val="28"/>
          <w:szCs w:val="28"/>
        </w:rPr>
        <w:t xml:space="preserve"> (FEPS)</w:t>
      </w:r>
      <w:r w:rsidRPr="00084ED3">
        <w:rPr>
          <w:rFonts w:ascii="Arial Narrow" w:eastAsia="Times New Roman" w:hAnsi="Arial Narrow" w:cs="Arial"/>
          <w:color w:val="222222"/>
          <w:sz w:val="28"/>
          <w:szCs w:val="28"/>
        </w:rPr>
        <w:t>, Cairo University</w:t>
      </w:r>
      <w:r w:rsidR="005F1D75">
        <w:rPr>
          <w:rFonts w:ascii="Arial Narrow" w:eastAsia="Times New Roman" w:hAnsi="Arial Narrow" w:cs="Arial"/>
          <w:color w:val="222222"/>
          <w:sz w:val="28"/>
          <w:szCs w:val="28"/>
        </w:rPr>
        <w:t xml:space="preserve"> (CU). He is also, the D</w:t>
      </w:r>
      <w:r w:rsidRPr="00084ED3">
        <w:rPr>
          <w:rFonts w:ascii="Arial Narrow" w:eastAsia="Times New Roman" w:hAnsi="Arial Narrow" w:cs="Arial"/>
          <w:color w:val="222222"/>
          <w:sz w:val="28"/>
          <w:szCs w:val="28"/>
        </w:rPr>
        <w:t>irector of the Public Administration Research &amp; Consultation Center. He obtained his masters</w:t>
      </w:r>
      <w:r w:rsidRPr="001154D4">
        <w:rPr>
          <w:rFonts w:ascii="Arial Narrow" w:eastAsia="Times New Roman" w:hAnsi="Arial Narrow" w:cs="Arial"/>
          <w:color w:val="222222"/>
          <w:sz w:val="28"/>
          <w:szCs w:val="28"/>
        </w:rPr>
        <w:t xml:space="preserve"> degree</w:t>
      </w:r>
      <w:r w:rsidRPr="00084ED3">
        <w:rPr>
          <w:rFonts w:ascii="Arial Narrow" w:eastAsia="Times New Roman" w:hAnsi="Arial Narrow" w:cs="Arial"/>
          <w:color w:val="222222"/>
          <w:sz w:val="28"/>
          <w:szCs w:val="28"/>
        </w:rPr>
        <w:t xml:space="preserve"> from Cairo University and his PhD </w:t>
      </w:r>
      <w:r w:rsidRPr="001154D4">
        <w:rPr>
          <w:rFonts w:ascii="Arial Narrow" w:eastAsia="Times New Roman" w:hAnsi="Arial Narrow" w:cs="Arial"/>
          <w:color w:val="222222"/>
          <w:sz w:val="28"/>
          <w:szCs w:val="28"/>
        </w:rPr>
        <w:t xml:space="preserve">degree </w:t>
      </w:r>
      <w:r w:rsidRPr="00084ED3">
        <w:rPr>
          <w:rFonts w:ascii="Arial Narrow" w:eastAsia="Times New Roman" w:hAnsi="Arial Narrow" w:cs="Arial"/>
          <w:color w:val="222222"/>
          <w:sz w:val="28"/>
          <w:szCs w:val="28"/>
        </w:rPr>
        <w:t>from Western Michi</w:t>
      </w:r>
      <w:r w:rsidRPr="001154D4">
        <w:rPr>
          <w:rFonts w:ascii="Arial Narrow" w:eastAsia="Times New Roman" w:hAnsi="Arial Narrow" w:cs="Arial"/>
          <w:color w:val="222222"/>
          <w:sz w:val="28"/>
          <w:szCs w:val="28"/>
        </w:rPr>
        <w:t xml:space="preserve">gan University. </w:t>
      </w:r>
    </w:p>
    <w:p w:rsidR="00512701" w:rsidRDefault="00084ED3" w:rsidP="007640D3">
      <w:pPr>
        <w:bidi w:val="0"/>
        <w:spacing w:after="0" w:line="240" w:lineRule="auto"/>
        <w:jc w:val="both"/>
        <w:rPr>
          <w:rFonts w:ascii="Arial Narrow" w:eastAsia="Times New Roman" w:hAnsi="Arial Narrow" w:cs="Arial"/>
          <w:color w:val="222222"/>
          <w:sz w:val="28"/>
          <w:szCs w:val="28"/>
        </w:rPr>
      </w:pPr>
      <w:r w:rsidRPr="001154D4">
        <w:rPr>
          <w:rFonts w:ascii="Arial Narrow" w:eastAsia="Times New Roman" w:hAnsi="Arial Narrow" w:cs="Arial"/>
          <w:color w:val="222222"/>
          <w:sz w:val="28"/>
          <w:szCs w:val="28"/>
        </w:rPr>
        <w:t xml:space="preserve">He worked </w:t>
      </w:r>
      <w:r w:rsidR="007640D3">
        <w:rPr>
          <w:rFonts w:ascii="Arial Narrow" w:eastAsia="Times New Roman" w:hAnsi="Arial Narrow" w:cs="Arial"/>
          <w:color w:val="222222"/>
          <w:sz w:val="28"/>
          <w:szCs w:val="28"/>
        </w:rPr>
        <w:t xml:space="preserve">for several years </w:t>
      </w:r>
      <w:r w:rsidRPr="001154D4">
        <w:rPr>
          <w:rFonts w:ascii="Arial Narrow" w:eastAsia="Times New Roman" w:hAnsi="Arial Narrow" w:cs="Arial"/>
          <w:color w:val="222222"/>
          <w:sz w:val="28"/>
          <w:szCs w:val="28"/>
        </w:rPr>
        <w:t xml:space="preserve">as </w:t>
      </w:r>
      <w:r w:rsidR="007640D3">
        <w:rPr>
          <w:rFonts w:ascii="Arial Narrow" w:eastAsia="Times New Roman" w:hAnsi="Arial Narrow" w:cs="Arial"/>
          <w:color w:val="222222"/>
          <w:sz w:val="28"/>
          <w:szCs w:val="28"/>
        </w:rPr>
        <w:t xml:space="preserve">an </w:t>
      </w:r>
      <w:r w:rsidR="007640D3">
        <w:rPr>
          <w:rFonts w:ascii="Arial Narrow" w:eastAsia="Times New Roman" w:hAnsi="Arial Narrow" w:cs="Arial"/>
          <w:color w:val="222222"/>
          <w:sz w:val="28"/>
          <w:szCs w:val="28"/>
        </w:rPr>
        <w:t>Advisor</w:t>
      </w:r>
      <w:r w:rsidR="007640D3">
        <w:rPr>
          <w:rFonts w:ascii="Arial Narrow" w:eastAsia="Times New Roman" w:hAnsi="Arial Narrow" w:cs="Arial"/>
          <w:color w:val="222222"/>
          <w:sz w:val="28"/>
          <w:szCs w:val="28"/>
        </w:rPr>
        <w:t xml:space="preserve"> for </w:t>
      </w:r>
      <w:r w:rsidR="00512701">
        <w:rPr>
          <w:rFonts w:ascii="Arial Narrow" w:eastAsia="Times New Roman" w:hAnsi="Arial Narrow" w:cs="Arial"/>
          <w:color w:val="222222"/>
          <w:sz w:val="28"/>
          <w:szCs w:val="28"/>
        </w:rPr>
        <w:t>Minister</w:t>
      </w:r>
      <w:r w:rsidR="007640D3">
        <w:rPr>
          <w:rFonts w:ascii="Arial Narrow" w:eastAsia="Times New Roman" w:hAnsi="Arial Narrow" w:cs="Arial"/>
          <w:color w:val="222222"/>
          <w:sz w:val="28"/>
          <w:szCs w:val="28"/>
        </w:rPr>
        <w:t xml:space="preserve"> of Local Development </w:t>
      </w:r>
      <w:r w:rsidR="00512701">
        <w:rPr>
          <w:rFonts w:ascii="Arial Narrow" w:eastAsia="Times New Roman" w:hAnsi="Arial Narrow" w:cs="Arial"/>
          <w:color w:val="222222"/>
          <w:sz w:val="28"/>
          <w:szCs w:val="28"/>
        </w:rPr>
        <w:t>for capacity building and decentralization. He has intensive consultancy and training experience inside and outside Egypt with governmental agencies such as Ministry of Planning, Monitoring and Administrative Reform, Ministry of Youth, Ministry of Labor a</w:t>
      </w:r>
      <w:r w:rsidR="005F1D75">
        <w:rPr>
          <w:rFonts w:ascii="Arial Narrow" w:eastAsia="Times New Roman" w:hAnsi="Arial Narrow" w:cs="Arial"/>
          <w:color w:val="222222"/>
          <w:sz w:val="28"/>
          <w:szCs w:val="28"/>
        </w:rPr>
        <w:t xml:space="preserve">nd Immigration, </w:t>
      </w:r>
      <w:r w:rsidR="00512701">
        <w:rPr>
          <w:rFonts w:ascii="Arial Narrow" w:eastAsia="Times New Roman" w:hAnsi="Arial Narrow" w:cs="Arial"/>
          <w:color w:val="222222"/>
          <w:sz w:val="28"/>
          <w:szCs w:val="28"/>
        </w:rPr>
        <w:t>Central Agency for Administration and Organization, National Council for Women</w:t>
      </w:r>
      <w:r w:rsidR="007640D3">
        <w:rPr>
          <w:rFonts w:ascii="Arial Narrow" w:eastAsia="Times New Roman" w:hAnsi="Arial Narrow" w:cs="Arial"/>
          <w:color w:val="222222"/>
          <w:sz w:val="28"/>
          <w:szCs w:val="28"/>
        </w:rPr>
        <w:t>,</w:t>
      </w:r>
      <w:r w:rsidR="007640D3" w:rsidRPr="007640D3">
        <w:rPr>
          <w:rFonts w:ascii="Arial Narrow" w:eastAsia="Times New Roman" w:hAnsi="Arial Narrow" w:cs="Arial"/>
          <w:color w:val="222222"/>
          <w:sz w:val="28"/>
          <w:szCs w:val="28"/>
        </w:rPr>
        <w:t xml:space="preserve"> </w:t>
      </w:r>
      <w:r w:rsidR="007640D3">
        <w:rPr>
          <w:rFonts w:ascii="Arial Narrow" w:eastAsia="Times New Roman" w:hAnsi="Arial Narrow" w:cs="Arial"/>
          <w:color w:val="222222"/>
          <w:sz w:val="28"/>
          <w:szCs w:val="28"/>
        </w:rPr>
        <w:t>National Council for Childhood and Motherhood</w:t>
      </w:r>
      <w:r w:rsidR="007640D3">
        <w:rPr>
          <w:rFonts w:ascii="Arial Narrow" w:eastAsia="Times New Roman" w:hAnsi="Arial Narrow" w:cs="Arial"/>
          <w:color w:val="222222"/>
          <w:sz w:val="28"/>
          <w:szCs w:val="28"/>
        </w:rPr>
        <w:t xml:space="preserve">, GIZ, UNWOMEN and UNICEF, and CARE. </w:t>
      </w:r>
    </w:p>
    <w:p w:rsidR="007640D3" w:rsidRDefault="007640D3" w:rsidP="007640D3">
      <w:pPr>
        <w:bidi w:val="0"/>
        <w:spacing w:after="0" w:line="240" w:lineRule="auto"/>
        <w:jc w:val="both"/>
        <w:rPr>
          <w:rFonts w:ascii="Arial Narrow" w:eastAsia="Times New Roman" w:hAnsi="Arial Narrow" w:cs="Arial"/>
          <w:color w:val="222222"/>
          <w:sz w:val="28"/>
          <w:szCs w:val="28"/>
        </w:rPr>
      </w:pPr>
      <w:r>
        <w:rPr>
          <w:rFonts w:ascii="Arial Narrow" w:eastAsia="Times New Roman" w:hAnsi="Arial Narrow" w:cs="Arial"/>
          <w:color w:val="222222"/>
          <w:sz w:val="28"/>
          <w:szCs w:val="28"/>
        </w:rPr>
        <w:t xml:space="preserve">Dr. </w:t>
      </w:r>
      <w:proofErr w:type="spellStart"/>
      <w:proofErr w:type="gramStart"/>
      <w:r>
        <w:rPr>
          <w:rFonts w:ascii="Arial Narrow" w:eastAsia="Times New Roman" w:hAnsi="Arial Narrow" w:cs="Arial"/>
          <w:color w:val="222222"/>
          <w:sz w:val="28"/>
          <w:szCs w:val="28"/>
        </w:rPr>
        <w:t>Saleh</w:t>
      </w:r>
      <w:proofErr w:type="spellEnd"/>
      <w:r>
        <w:rPr>
          <w:rFonts w:ascii="Arial Narrow" w:eastAsia="Times New Roman" w:hAnsi="Arial Narrow" w:cs="Arial"/>
          <w:color w:val="222222"/>
          <w:sz w:val="28"/>
          <w:szCs w:val="28"/>
        </w:rPr>
        <w:t>,</w:t>
      </w:r>
      <w:proofErr w:type="gramEnd"/>
      <w:r>
        <w:rPr>
          <w:rFonts w:ascii="Arial Narrow" w:eastAsia="Times New Roman" w:hAnsi="Arial Narrow" w:cs="Arial"/>
          <w:color w:val="222222"/>
          <w:sz w:val="28"/>
          <w:szCs w:val="28"/>
        </w:rPr>
        <w:t xml:space="preserve"> is currently the Ombudsman of FEPS, Member of several committees such as the High Committee for Administrative Reform in Egypt, Permanent Leadership Committee at Cairo University, Developing of </w:t>
      </w:r>
      <w:proofErr w:type="spellStart"/>
      <w:r>
        <w:rPr>
          <w:rFonts w:ascii="Arial Narrow" w:eastAsia="Times New Roman" w:hAnsi="Arial Narrow" w:cs="Arial"/>
          <w:color w:val="222222"/>
          <w:sz w:val="28"/>
          <w:szCs w:val="28"/>
        </w:rPr>
        <w:t>Kasr</w:t>
      </w:r>
      <w:proofErr w:type="spellEnd"/>
      <w:r>
        <w:rPr>
          <w:rFonts w:ascii="Arial Narrow" w:eastAsia="Times New Roman" w:hAnsi="Arial Narrow" w:cs="Arial"/>
          <w:color w:val="222222"/>
          <w:sz w:val="28"/>
          <w:szCs w:val="28"/>
        </w:rPr>
        <w:t xml:space="preserve"> Al-</w:t>
      </w:r>
      <w:proofErr w:type="spellStart"/>
      <w:r>
        <w:rPr>
          <w:rFonts w:ascii="Arial Narrow" w:eastAsia="Times New Roman" w:hAnsi="Arial Narrow" w:cs="Arial"/>
          <w:color w:val="222222"/>
          <w:sz w:val="28"/>
          <w:szCs w:val="28"/>
        </w:rPr>
        <w:t>Ainy</w:t>
      </w:r>
      <w:proofErr w:type="spellEnd"/>
      <w:r>
        <w:rPr>
          <w:rFonts w:ascii="Arial Narrow" w:eastAsia="Times New Roman" w:hAnsi="Arial Narrow" w:cs="Arial"/>
          <w:color w:val="222222"/>
          <w:sz w:val="28"/>
          <w:szCs w:val="28"/>
        </w:rPr>
        <w:t xml:space="preserve"> Hospital and Cairo University Digitalization Committee. Additionally he is the head of the</w:t>
      </w:r>
      <w:r w:rsidR="00714299">
        <w:rPr>
          <w:rFonts w:ascii="Arial Narrow" w:eastAsia="Times New Roman" w:hAnsi="Arial Narrow" w:cs="Arial"/>
          <w:color w:val="222222"/>
          <w:sz w:val="28"/>
          <w:szCs w:val="28"/>
        </w:rPr>
        <w:t xml:space="preserve"> Temporary employees Committee.  </w:t>
      </w:r>
      <w:r>
        <w:rPr>
          <w:rFonts w:ascii="Arial Narrow" w:eastAsia="Times New Roman" w:hAnsi="Arial Narrow" w:cs="Arial"/>
          <w:color w:val="222222"/>
          <w:sz w:val="28"/>
          <w:szCs w:val="28"/>
        </w:rPr>
        <w:t xml:space="preserve">   </w:t>
      </w:r>
    </w:p>
    <w:p w:rsidR="00084ED3" w:rsidRPr="00084ED3" w:rsidRDefault="00084ED3" w:rsidP="007640D3">
      <w:pPr>
        <w:bidi w:val="0"/>
        <w:spacing w:after="0" w:line="240" w:lineRule="auto"/>
        <w:jc w:val="both"/>
        <w:rPr>
          <w:rFonts w:ascii="Arial Narrow" w:eastAsia="Times New Roman" w:hAnsi="Arial Narrow" w:cs="Arial"/>
          <w:color w:val="222222"/>
          <w:sz w:val="28"/>
          <w:szCs w:val="28"/>
        </w:rPr>
      </w:pPr>
      <w:r w:rsidRPr="001154D4">
        <w:rPr>
          <w:rFonts w:ascii="Arial Narrow" w:eastAsia="Times New Roman" w:hAnsi="Arial Narrow" w:cs="Arial"/>
          <w:color w:val="222222"/>
          <w:sz w:val="28"/>
          <w:szCs w:val="28"/>
        </w:rPr>
        <w:t xml:space="preserve">Moreover, </w:t>
      </w:r>
      <w:r w:rsidR="00520B5C" w:rsidRPr="001154D4">
        <w:rPr>
          <w:rFonts w:ascii="Arial Narrow" w:eastAsia="Times New Roman" w:hAnsi="Arial Narrow" w:cs="Arial"/>
          <w:color w:val="222222"/>
          <w:sz w:val="28"/>
          <w:szCs w:val="28"/>
        </w:rPr>
        <w:t>Dr</w:t>
      </w:r>
      <w:r w:rsidR="00714299">
        <w:rPr>
          <w:rFonts w:ascii="Arial Narrow" w:eastAsia="Times New Roman" w:hAnsi="Arial Narrow" w:cs="Arial"/>
          <w:color w:val="222222"/>
          <w:sz w:val="28"/>
          <w:szCs w:val="28"/>
        </w:rPr>
        <w:t>.</w:t>
      </w:r>
      <w:r w:rsidR="00520B5C" w:rsidRPr="001154D4">
        <w:rPr>
          <w:rFonts w:ascii="Arial Narrow" w:eastAsia="Times New Roman" w:hAnsi="Arial Narrow" w:cs="Arial"/>
          <w:color w:val="222222"/>
          <w:sz w:val="28"/>
          <w:szCs w:val="28"/>
        </w:rPr>
        <w:t xml:space="preserve"> </w:t>
      </w:r>
      <w:proofErr w:type="spellStart"/>
      <w:r w:rsidR="00520B5C" w:rsidRPr="001154D4">
        <w:rPr>
          <w:rFonts w:ascii="Arial Narrow" w:eastAsia="Times New Roman" w:hAnsi="Arial Narrow" w:cs="Arial"/>
          <w:color w:val="222222"/>
          <w:sz w:val="28"/>
          <w:szCs w:val="28"/>
        </w:rPr>
        <w:t>Saleh</w:t>
      </w:r>
      <w:proofErr w:type="spellEnd"/>
      <w:r w:rsidR="00520B5C" w:rsidRPr="001154D4">
        <w:rPr>
          <w:rFonts w:ascii="Arial Narrow" w:eastAsia="Times New Roman" w:hAnsi="Arial Narrow" w:cs="Arial"/>
          <w:color w:val="222222"/>
          <w:sz w:val="28"/>
          <w:szCs w:val="28"/>
        </w:rPr>
        <w:t xml:space="preserve"> has several publications in the areas of; public and local administrat</w:t>
      </w:r>
      <w:r w:rsidR="007640D3">
        <w:rPr>
          <w:rFonts w:ascii="Arial Narrow" w:eastAsia="Times New Roman" w:hAnsi="Arial Narrow" w:cs="Arial"/>
          <w:color w:val="222222"/>
          <w:sz w:val="28"/>
          <w:szCs w:val="28"/>
        </w:rPr>
        <w:t>ion, state organization, gender</w:t>
      </w:r>
      <w:r w:rsidR="00520B5C" w:rsidRPr="001154D4">
        <w:rPr>
          <w:rFonts w:ascii="Arial Narrow" w:eastAsia="Times New Roman" w:hAnsi="Arial Narrow" w:cs="Arial"/>
          <w:color w:val="222222"/>
          <w:sz w:val="28"/>
          <w:szCs w:val="28"/>
        </w:rPr>
        <w:t xml:space="preserve">, </w:t>
      </w:r>
      <w:r w:rsidR="007640D3">
        <w:rPr>
          <w:rFonts w:ascii="Arial Narrow" w:eastAsia="Times New Roman" w:hAnsi="Arial Narrow" w:cs="Arial"/>
          <w:color w:val="222222"/>
          <w:sz w:val="28"/>
          <w:szCs w:val="28"/>
        </w:rPr>
        <w:t xml:space="preserve">administrative reform </w:t>
      </w:r>
      <w:r w:rsidR="00520B5C" w:rsidRPr="001154D4">
        <w:rPr>
          <w:rFonts w:ascii="Arial Narrow" w:eastAsia="Times New Roman" w:hAnsi="Arial Narrow" w:cs="Arial"/>
          <w:color w:val="222222"/>
          <w:sz w:val="28"/>
          <w:szCs w:val="28"/>
        </w:rPr>
        <w:t>and public policy.</w:t>
      </w:r>
      <w:r w:rsidR="007640D3">
        <w:rPr>
          <w:rFonts w:ascii="Arial Narrow" w:eastAsia="Times New Roman" w:hAnsi="Arial Narrow" w:cs="Arial"/>
          <w:color w:val="222222"/>
          <w:sz w:val="28"/>
          <w:szCs w:val="28"/>
        </w:rPr>
        <w:t xml:space="preserve"> He also has lots of training manuals such as TOT, Local Election, and Women empowerment. </w:t>
      </w:r>
    </w:p>
    <w:p w:rsidR="00084ED3" w:rsidRPr="001154D4" w:rsidRDefault="00084ED3" w:rsidP="00084ED3">
      <w:pPr>
        <w:bidi w:val="0"/>
        <w:rPr>
          <w:rFonts w:ascii="Arial Narrow" w:hAnsi="Arial Narrow"/>
          <w:sz w:val="32"/>
          <w:szCs w:val="32"/>
          <w:lang w:bidi="ar-EG"/>
        </w:rPr>
      </w:pPr>
    </w:p>
    <w:sectPr w:rsidR="00084ED3" w:rsidRPr="001154D4" w:rsidSect="008458F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ED3"/>
    <w:rsid w:val="00084ED3"/>
    <w:rsid w:val="001154D4"/>
    <w:rsid w:val="00512701"/>
    <w:rsid w:val="00520B5C"/>
    <w:rsid w:val="005F1D75"/>
    <w:rsid w:val="00714299"/>
    <w:rsid w:val="007640D3"/>
    <w:rsid w:val="008458F3"/>
    <w:rsid w:val="00887DF0"/>
    <w:rsid w:val="00DE5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7640D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D3"/>
    <w:rPr>
      <w:rFonts w:ascii="Tahoma" w:hAnsi="Tahoma" w:cs="Tahoma"/>
      <w:sz w:val="16"/>
      <w:szCs w:val="16"/>
    </w:rPr>
  </w:style>
  <w:style w:type="character" w:customStyle="1" w:styleId="Heading3Char">
    <w:name w:val="Heading 3 Char"/>
    <w:basedOn w:val="DefaultParagraphFont"/>
    <w:link w:val="Heading3"/>
    <w:uiPriority w:val="9"/>
    <w:rsid w:val="007640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40D3"/>
    <w:rPr>
      <w:color w:val="0000FF"/>
      <w:u w:val="single"/>
    </w:rPr>
  </w:style>
  <w:style w:type="character" w:styleId="Emphasis">
    <w:name w:val="Emphasis"/>
    <w:basedOn w:val="DefaultParagraphFont"/>
    <w:uiPriority w:val="20"/>
    <w:qFormat/>
    <w:rsid w:val="007640D3"/>
    <w:rPr>
      <w:i/>
      <w:iCs/>
    </w:rPr>
  </w:style>
  <w:style w:type="character" w:customStyle="1" w:styleId="apple-converted-space">
    <w:name w:val="apple-converted-space"/>
    <w:basedOn w:val="DefaultParagraphFont"/>
    <w:rsid w:val="00764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3">
    <w:name w:val="heading 3"/>
    <w:basedOn w:val="Normal"/>
    <w:link w:val="Heading3Char"/>
    <w:uiPriority w:val="9"/>
    <w:qFormat/>
    <w:rsid w:val="007640D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ED3"/>
    <w:rPr>
      <w:rFonts w:ascii="Tahoma" w:hAnsi="Tahoma" w:cs="Tahoma"/>
      <w:sz w:val="16"/>
      <w:szCs w:val="16"/>
    </w:rPr>
  </w:style>
  <w:style w:type="character" w:customStyle="1" w:styleId="Heading3Char">
    <w:name w:val="Heading 3 Char"/>
    <w:basedOn w:val="DefaultParagraphFont"/>
    <w:link w:val="Heading3"/>
    <w:uiPriority w:val="9"/>
    <w:rsid w:val="007640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40D3"/>
    <w:rPr>
      <w:color w:val="0000FF"/>
      <w:u w:val="single"/>
    </w:rPr>
  </w:style>
  <w:style w:type="character" w:styleId="Emphasis">
    <w:name w:val="Emphasis"/>
    <w:basedOn w:val="DefaultParagraphFont"/>
    <w:uiPriority w:val="20"/>
    <w:qFormat/>
    <w:rsid w:val="007640D3"/>
    <w:rPr>
      <w:i/>
      <w:iCs/>
    </w:rPr>
  </w:style>
  <w:style w:type="character" w:customStyle="1" w:styleId="apple-converted-space">
    <w:name w:val="apple-converted-space"/>
    <w:basedOn w:val="DefaultParagraphFont"/>
    <w:rsid w:val="0076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7318">
      <w:bodyDiv w:val="1"/>
      <w:marLeft w:val="0"/>
      <w:marRight w:val="0"/>
      <w:marTop w:val="0"/>
      <w:marBottom w:val="0"/>
      <w:divBdr>
        <w:top w:val="none" w:sz="0" w:space="0" w:color="auto"/>
        <w:left w:val="none" w:sz="0" w:space="0" w:color="auto"/>
        <w:bottom w:val="none" w:sz="0" w:space="0" w:color="auto"/>
        <w:right w:val="none" w:sz="0" w:space="0" w:color="auto"/>
      </w:divBdr>
    </w:div>
    <w:div w:id="14754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BEST FORUM</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www.arabswell.com</dc:creator>
  <cp:lastModifiedBy>Dr. Saleh Ahmed</cp:lastModifiedBy>
  <cp:revision>3</cp:revision>
  <dcterms:created xsi:type="dcterms:W3CDTF">2014-09-24T09:24:00Z</dcterms:created>
  <dcterms:modified xsi:type="dcterms:W3CDTF">2014-09-24T09:24:00Z</dcterms:modified>
</cp:coreProperties>
</file>