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0B" w:rsidRDefault="008A370B" w:rsidP="006D1855">
      <w:pPr>
        <w:spacing w:after="0"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"الميراث فى ضوء نصوص الوصايا القبطية"</w:t>
      </w:r>
    </w:p>
    <w:p w:rsidR="008A370B" w:rsidRPr="006714D0" w:rsidRDefault="008A370B" w:rsidP="006D185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714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محمدى فتحى محمد عبد النبى</w:t>
      </w:r>
    </w:p>
    <w:p w:rsidR="008A370B" w:rsidRPr="006714D0" w:rsidRDefault="008A370B" w:rsidP="006D185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714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مدرس مساعد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6714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قسم الآثار المصرية</w:t>
      </w:r>
    </w:p>
    <w:p w:rsidR="008A370B" w:rsidRPr="006714D0" w:rsidRDefault="008A370B" w:rsidP="006D185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714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كلية الآث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ــ</w:t>
      </w:r>
      <w:r w:rsidRPr="006714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ار </w:t>
      </w:r>
      <w:r w:rsidRPr="006714D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 w:rsidRPr="006714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جامعة القاهرة</w:t>
      </w:r>
    </w:p>
    <w:p w:rsidR="008A370B" w:rsidRPr="006714D0" w:rsidRDefault="00FA6865" w:rsidP="006D185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hyperlink r:id="rId6" w:history="1">
        <w:r w:rsidR="008A370B" w:rsidRPr="006714D0">
          <w:rPr>
            <w:rStyle w:val="Hyperlink"/>
            <w:rFonts w:asciiTheme="majorBidi" w:hAnsiTheme="majorBidi" w:cstheme="majorBidi"/>
            <w:b/>
            <w:bCs/>
            <w:color w:val="auto"/>
            <w:sz w:val="28"/>
            <w:szCs w:val="28"/>
            <w:lang w:bidi="ar-EG"/>
          </w:rPr>
          <w:t>Muhammady.fathy@cu.edu.eg</w:t>
        </w:r>
      </w:hyperlink>
    </w:p>
    <w:p w:rsidR="003C7806" w:rsidRPr="008A370B" w:rsidRDefault="003C7806" w:rsidP="008A370B">
      <w:pPr>
        <w:spacing w:line="240" w:lineRule="auto"/>
        <w:rPr>
          <w:rtl/>
          <w:lang w:bidi="ar-EG"/>
        </w:rPr>
      </w:pPr>
    </w:p>
    <w:p w:rsidR="008A370B" w:rsidRPr="00977DBB" w:rsidRDefault="008A370B" w:rsidP="008A370B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77D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ملخص البحث:</w:t>
      </w:r>
    </w:p>
    <w:p w:rsidR="00E84147" w:rsidRPr="00977DBB" w:rsidRDefault="00E84147" w:rsidP="008A370B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84147" w:rsidRPr="00977DBB" w:rsidRDefault="0001377F" w:rsidP="00977DB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8A370B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يتناول هذا البحث الميراث من خلال دراسة نصوص الوصايا ال</w:t>
      </w:r>
      <w:r w:rsidR="006D1855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</w:t>
      </w:r>
      <w:r w:rsidR="008A370B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كت</w:t>
      </w:r>
      <w:r w:rsidR="006D1855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="008A370B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</w:t>
      </w:r>
      <w:r w:rsidR="006D1855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ة</w:t>
      </w:r>
      <w:r w:rsidR="008A370B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بالخط القبطى. </w:t>
      </w:r>
      <w:r w:rsidR="008A370B" w:rsidRPr="00977DB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الوصية </w:t>
      </w:r>
      <w:r w:rsidR="00435943" w:rsidRPr="00977DBB">
        <w:rPr>
          <w:rFonts w:ascii="Simplified Arabic" w:hAnsi="Simplified Arabic" w:cs="Simplified Arabic"/>
          <w:sz w:val="28"/>
          <w:szCs w:val="28"/>
          <w:rtl/>
          <w:lang w:bidi="ar-EG"/>
        </w:rPr>
        <w:t>أحد أنواع نصوص الوثائق القبطية، الهدف الأساسى من كتاب</w:t>
      </w:r>
      <w:r w:rsidR="00E84147" w:rsidRPr="00977DBB">
        <w:rPr>
          <w:rFonts w:ascii="Simplified Arabic" w:hAnsi="Simplified Arabic" w:cs="Simplified Arabic"/>
          <w:sz w:val="28"/>
          <w:szCs w:val="28"/>
          <w:rtl/>
          <w:lang w:bidi="ar-EG"/>
        </w:rPr>
        <w:t>تها</w:t>
      </w:r>
      <w:r w:rsidR="00435943" w:rsidRPr="00977DB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E84147" w:rsidRPr="00977DBB">
        <w:rPr>
          <w:rFonts w:ascii="Simplified Arabic" w:hAnsi="Simplified Arabic" w:cs="Simplified Arabic"/>
          <w:sz w:val="28"/>
          <w:szCs w:val="28"/>
          <w:rtl/>
          <w:lang w:bidi="ar-EG"/>
        </w:rPr>
        <w:t>ه</w:t>
      </w:r>
      <w:r w:rsidR="00435943" w:rsidRPr="00977DBB">
        <w:rPr>
          <w:rFonts w:ascii="Simplified Arabic" w:hAnsi="Simplified Arabic" w:cs="Simplified Arabic"/>
          <w:sz w:val="28"/>
          <w:szCs w:val="28"/>
          <w:rtl/>
          <w:lang w:bidi="ar-EG"/>
        </w:rPr>
        <w:t>و</w:t>
      </w:r>
      <w:r w:rsidR="008A370B" w:rsidRPr="00977DB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نقل الميراث وجميع</w:t>
      </w:r>
      <w:r w:rsidR="008A370B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منقولات المتوفى أو المتوفاة إلى الابناء أو ابناء الابناء (ال</w:t>
      </w:r>
      <w:r w:rsidR="00435943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="008A370B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حفاد)</w:t>
      </w:r>
      <w:r w:rsidR="006D1855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 لذا فهى</w:t>
      </w:r>
      <w:r w:rsidR="008A370B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تحتوى على الميراث و</w:t>
      </w:r>
      <w:r w:rsidR="006D1855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تحدد </w:t>
      </w:r>
      <w:r w:rsidR="008A370B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الورثة ونصيب كل واحد من هذا الميراث سواء كانوا ذكورًا أو إناثا</w:t>
      </w:r>
      <w:r w:rsid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8A370B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4D5B55" w:rsidRPr="00977DB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الوصايا القبطية ذات أهمية عظيمة لأنها تلقى الضوء على الوضع الإجتماعى والإقتصادى </w:t>
      </w:r>
      <w:r w:rsidR="004D5B55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 م</w:t>
      </w:r>
      <w:r w:rsidR="004D5B55" w:rsidRPr="00977DBB">
        <w:rPr>
          <w:rFonts w:ascii="Simplified Arabic" w:hAnsi="Simplified Arabic" w:cs="Simplified Arabic"/>
          <w:sz w:val="28"/>
          <w:szCs w:val="28"/>
          <w:rtl/>
          <w:lang w:bidi="ar-EG"/>
        </w:rPr>
        <w:t>صر خلال الألفية الأولى للميلاد بصفة خاصة</w:t>
      </w:r>
      <w:r w:rsidR="004D5B55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2E025D" w:rsidRPr="00977DBB" w:rsidRDefault="0001377F" w:rsidP="006D1855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136405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من خلال </w:t>
      </w:r>
      <w:r w:rsidR="0000545D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136405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دراسة </w:t>
      </w:r>
      <w:r w:rsidR="0000545D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التحليلية ل</w:t>
      </w:r>
      <w:r w:rsidR="00136405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نصوص الوصايا القبطية </w:t>
      </w:r>
      <w:r w:rsidR="0000545D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="00136405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تضح أن </w:t>
      </w:r>
      <w:r w:rsidR="002E025D" w:rsidRPr="00977DB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هناك حالات خاصة لتحرير الوصية فى </w:t>
      </w:r>
      <w:r w:rsidR="00136405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="002E025D" w:rsidRPr="00977DBB">
        <w:rPr>
          <w:rFonts w:ascii="Simplified Arabic" w:hAnsi="Simplified Arabic" w:cs="Simplified Arabic"/>
          <w:sz w:val="28"/>
          <w:szCs w:val="28"/>
          <w:rtl/>
          <w:lang w:bidi="ar-EG"/>
        </w:rPr>
        <w:t>ماكن معينة بطول مصر وعرضها،</w:t>
      </w:r>
      <w:r w:rsidR="00136405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وذلك فى ضوء النصوص المكتشفة حتى الآن.</w:t>
      </w:r>
      <w:r w:rsidR="002E025D" w:rsidRPr="00977DB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وفى حالة وفاة الشخص دون أن يترك وصية يُحدد فيها نصيب كل واحد كانت تحدث نز</w:t>
      </w:r>
      <w:r w:rsidR="006D1855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</w:t>
      </w:r>
      <w:r w:rsidR="002E025D" w:rsidRPr="00977DBB">
        <w:rPr>
          <w:rFonts w:ascii="Simplified Arabic" w:hAnsi="Simplified Arabic" w:cs="Simplified Arabic"/>
          <w:sz w:val="28"/>
          <w:szCs w:val="28"/>
          <w:rtl/>
          <w:lang w:bidi="ar-EG"/>
        </w:rPr>
        <w:t>عات يترتب عليها اللجوء للقضاء للفصل فى تلك النزاعات</w:t>
      </w:r>
      <w:r w:rsidR="002E025D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00545D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595302" w:rsidRPr="00977DBB" w:rsidRDefault="0001377F" w:rsidP="00985C94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6D1855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بناءًا عليه يهدف البحث إلى دراسة </w:t>
      </w:r>
      <w:r w:rsidR="00985C9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موضوع الميراث فى ضوء </w:t>
      </w:r>
      <w:r w:rsidR="006D1855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نصوص الوصايا القبطية</w:t>
      </w:r>
      <w:r w:rsidR="00985C9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 حيث أن موضوع الميراث يوجد بنصوص وثائقية أخرى لكن الوصايا أهمها.</w:t>
      </w:r>
      <w:r w:rsidR="006D1855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985C9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أهم ما يوجد بالوصايا </w:t>
      </w:r>
      <w:r w:rsidR="00595302" w:rsidRPr="00977DBB">
        <w:rPr>
          <w:rFonts w:ascii="Simplified Arabic" w:hAnsi="Simplified Arabic" w:cs="Simplified Arabic"/>
          <w:sz w:val="28"/>
          <w:szCs w:val="28"/>
          <w:rtl/>
          <w:lang w:bidi="ar-EG"/>
        </w:rPr>
        <w:t>موضوع الوصية</w:t>
      </w:r>
      <w:r w:rsidR="00985C9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وهو</w:t>
      </w:r>
      <w:r w:rsidR="00595302" w:rsidRPr="00977DB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</w:t>
      </w:r>
      <w:r w:rsidR="00F26F8A" w:rsidRPr="00977DBB">
        <w:rPr>
          <w:rFonts w:ascii="Simplified Arabic" w:hAnsi="Simplified Arabic" w:cs="Simplified Arabic"/>
          <w:sz w:val="28"/>
          <w:szCs w:val="28"/>
          <w:rtl/>
          <w:lang w:bidi="ar-EG"/>
        </w:rPr>
        <w:t>ميراث وكيفية توزيعه بين الورثة</w:t>
      </w:r>
      <w:r w:rsidR="00F26F8A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="00595302" w:rsidRPr="00977DBB">
        <w:rPr>
          <w:rFonts w:ascii="Simplified Arabic" w:hAnsi="Simplified Arabic" w:cs="Simplified Arabic"/>
          <w:sz w:val="28"/>
          <w:szCs w:val="28"/>
          <w:rtl/>
          <w:lang w:bidi="ar-EG"/>
        </w:rPr>
        <w:t>كيفية حصول الموص</w:t>
      </w:r>
      <w:r w:rsidR="00F26F8A" w:rsidRPr="00977DBB">
        <w:rPr>
          <w:rFonts w:ascii="Simplified Arabic" w:hAnsi="Simplified Arabic" w:cs="Simplified Arabic"/>
          <w:sz w:val="28"/>
          <w:szCs w:val="28"/>
          <w:rtl/>
          <w:lang w:bidi="ar-EG"/>
        </w:rPr>
        <w:t>ى على ممتلكاته الخاصة</w:t>
      </w:r>
      <w:r w:rsidR="00F26F8A" w:rsidRPr="00977D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F65E3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البحث عما إذا كانت هناك قوانين تعالج موضوع الميراث من خلال نصوص الوصايا أم لا؟ </w:t>
      </w:r>
    </w:p>
    <w:p w:rsidR="006D1855" w:rsidRPr="00977DBB" w:rsidRDefault="006D1855" w:rsidP="00595302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E84147" w:rsidRDefault="00E84147" w:rsidP="00E8414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sectPr w:rsidR="00E84147" w:rsidSect="00467D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0B"/>
    <w:rsid w:val="0000545D"/>
    <w:rsid w:val="0001377F"/>
    <w:rsid w:val="0013364A"/>
    <w:rsid w:val="00136405"/>
    <w:rsid w:val="001D55F4"/>
    <w:rsid w:val="002E025D"/>
    <w:rsid w:val="003C7806"/>
    <w:rsid w:val="00435943"/>
    <w:rsid w:val="00467DC4"/>
    <w:rsid w:val="004D5B55"/>
    <w:rsid w:val="00595302"/>
    <w:rsid w:val="006D1855"/>
    <w:rsid w:val="008A370B"/>
    <w:rsid w:val="00977DBB"/>
    <w:rsid w:val="00985C94"/>
    <w:rsid w:val="00DD2740"/>
    <w:rsid w:val="00E84147"/>
    <w:rsid w:val="00EE7C33"/>
    <w:rsid w:val="00F26F8A"/>
    <w:rsid w:val="00F65E37"/>
    <w:rsid w:val="00FA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A37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A3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hammady.fathy@cu.edu.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22BBFE-E990-4BB3-876C-369B1A4F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Muhammady</dc:creator>
  <cp:lastModifiedBy>Muhammady</cp:lastModifiedBy>
  <cp:revision>18</cp:revision>
  <dcterms:created xsi:type="dcterms:W3CDTF">2015-12-27T20:36:00Z</dcterms:created>
  <dcterms:modified xsi:type="dcterms:W3CDTF">2016-01-03T15:46:00Z</dcterms:modified>
</cp:coreProperties>
</file>