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5C" w:rsidRDefault="004B1D5D" w:rsidP="00B07FB0">
      <w:pPr>
        <w:bidi w:val="0"/>
        <w:spacing w:after="0"/>
      </w:pPr>
      <w:proofErr w:type="gramStart"/>
      <w:r>
        <w:t>Abstract :</w:t>
      </w:r>
      <w:proofErr w:type="gramEnd"/>
    </w:p>
    <w:p w:rsidR="004B1D5D" w:rsidRDefault="004B1D5D" w:rsidP="00B07FB0">
      <w:pPr>
        <w:bidi w:val="0"/>
        <w:spacing w:after="0"/>
      </w:pPr>
      <w:r>
        <w:t>The influence of isochronal and isothermal annealing for 0 to 180 minutes and at 27</w:t>
      </w:r>
      <w:r w:rsidR="005563CA">
        <w:t xml:space="preserve"> </w:t>
      </w:r>
    </w:p>
    <w:p w:rsidR="004B1D5D" w:rsidRDefault="004B1D5D" w:rsidP="00B07FB0">
      <w:pPr>
        <w:bidi w:val="0"/>
        <w:spacing w:after="0"/>
      </w:pPr>
      <w:r>
        <w:t>To,</w:t>
      </w:r>
      <w:r w:rsidR="005563CA" w:rsidRPr="005563CA">
        <w:t xml:space="preserve"> </w:t>
      </w:r>
      <w:r w:rsidR="005563CA">
        <w:t xml:space="preserve">250 </w:t>
      </w:r>
      <w:proofErr w:type="gramStart"/>
      <w:r w:rsidR="005563CA">
        <w:rPr>
          <w:vertAlign w:val="superscript"/>
        </w:rPr>
        <w:t>0</w:t>
      </w:r>
      <w:r w:rsidR="005563CA">
        <w:t xml:space="preserve">C  </w:t>
      </w:r>
      <w:r>
        <w:t>respectively</w:t>
      </w:r>
      <w:proofErr w:type="gramEnd"/>
      <w:r>
        <w:t xml:space="preserve"> on the optical and electrical </w:t>
      </w:r>
      <w:r w:rsidR="00004A07">
        <w:t>properties of thin films of Sb</w:t>
      </w:r>
      <w:r w:rsidR="00004A07">
        <w:rPr>
          <w:vertAlign w:val="subscript"/>
        </w:rPr>
        <w:t>2</w:t>
      </w:r>
      <w:r w:rsidR="00004A07">
        <w:t>S</w:t>
      </w:r>
      <w:r w:rsidR="00004A07">
        <w:rPr>
          <w:vertAlign w:val="subscript"/>
        </w:rPr>
        <w:t>3</w:t>
      </w:r>
      <w:r w:rsidR="00004A07">
        <w:t xml:space="preserve"> have been </w:t>
      </w:r>
      <w:r w:rsidR="005563CA">
        <w:t xml:space="preserve"> </w:t>
      </w:r>
      <w:r w:rsidR="00004A07">
        <w:t xml:space="preserve">investigated . </w:t>
      </w:r>
      <w:r w:rsidR="005563CA">
        <w:t>The film deposited on glass substrate by thermal vacuum evaporation</w:t>
      </w:r>
    </w:p>
    <w:p w:rsidR="005563CA" w:rsidRDefault="005563CA" w:rsidP="00B07FB0">
      <w:pPr>
        <w:bidi w:val="0"/>
        <w:spacing w:after="0"/>
      </w:pPr>
      <w:r>
        <w:t xml:space="preserve">Have amorphous </w:t>
      </w:r>
      <w:proofErr w:type="gramStart"/>
      <w:r>
        <w:t>structure ,but</w:t>
      </w:r>
      <w:proofErr w:type="gramEnd"/>
      <w:r>
        <w:t xml:space="preserve"> after annealing at temperature above 200</w:t>
      </w:r>
      <w:r>
        <w:rPr>
          <w:vertAlign w:val="superscript"/>
        </w:rPr>
        <w:t>0</w:t>
      </w:r>
      <w:r>
        <w:t>C for 3 hours</w:t>
      </w:r>
    </w:p>
    <w:p w:rsidR="005563CA" w:rsidRDefault="005563CA" w:rsidP="00B07FB0">
      <w:pPr>
        <w:bidi w:val="0"/>
        <w:spacing w:after="0"/>
      </w:pPr>
      <w:r>
        <w:t xml:space="preserve">Change to polycrystalline </w:t>
      </w:r>
      <w:proofErr w:type="gramStart"/>
      <w:r>
        <w:t>structure .</w:t>
      </w:r>
      <w:proofErr w:type="gramEnd"/>
      <w:r>
        <w:t xml:space="preserve"> The optical absorption coefficient becomes higher</w:t>
      </w:r>
    </w:p>
    <w:p w:rsidR="005563CA" w:rsidRDefault="005563CA" w:rsidP="00B07FB0">
      <w:pPr>
        <w:bidi w:val="0"/>
        <w:spacing w:after="0"/>
      </w:pPr>
      <w:r>
        <w:t xml:space="preserve">For </w:t>
      </w:r>
      <w:proofErr w:type="spellStart"/>
      <w:r>
        <w:t>subgap</w:t>
      </w:r>
      <w:proofErr w:type="spellEnd"/>
      <w:r>
        <w:t xml:space="preserve"> absorption at higher </w:t>
      </w:r>
      <w:proofErr w:type="gramStart"/>
      <w:r>
        <w:t>annealing  temperatures</w:t>
      </w:r>
      <w:proofErr w:type="gramEnd"/>
      <w:r>
        <w:t xml:space="preserve">. The value of optical </w:t>
      </w:r>
      <w:proofErr w:type="spellStart"/>
      <w:r>
        <w:t>Tauc</w:t>
      </w:r>
      <w:proofErr w:type="spellEnd"/>
      <w:r>
        <w:t xml:space="preserve"> gap</w:t>
      </w:r>
    </w:p>
    <w:p w:rsidR="005563CA" w:rsidRDefault="005563CA" w:rsidP="00B07FB0">
      <w:pPr>
        <w:bidi w:val="0"/>
        <w:spacing w:after="0"/>
      </w:pPr>
      <w:proofErr w:type="gramStart"/>
      <w:r>
        <w:t xml:space="preserve">Changed with </w:t>
      </w:r>
      <w:r w:rsidR="008C7094">
        <w:t>the annealing temperature.</w:t>
      </w:r>
      <w:proofErr w:type="gramEnd"/>
      <w:r w:rsidR="008C7094">
        <w:t xml:space="preserve"> The Dark electrical resistivity showed a decrease</w:t>
      </w:r>
    </w:p>
    <w:p w:rsidR="008C7094" w:rsidRDefault="008C7094" w:rsidP="00B07FB0">
      <w:pPr>
        <w:bidi w:val="0"/>
        <w:spacing w:after="0"/>
      </w:pPr>
      <w:proofErr w:type="gramStart"/>
      <w:r>
        <w:t xml:space="preserve">By about an order of magnitude </w:t>
      </w:r>
      <w:r w:rsidR="00B07FB0">
        <w:t>when increasing both the isochronal and isothermal annealing treatment.</w:t>
      </w:r>
      <w:proofErr w:type="gramEnd"/>
    </w:p>
    <w:p w:rsidR="005563CA" w:rsidRPr="00004A07" w:rsidRDefault="005563CA" w:rsidP="00B07FB0">
      <w:pPr>
        <w:bidi w:val="0"/>
        <w:spacing w:after="0"/>
      </w:pPr>
    </w:p>
    <w:sectPr w:rsidR="005563CA" w:rsidRPr="00004A07" w:rsidSect="008E4B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65C"/>
    <w:rsid w:val="00004A07"/>
    <w:rsid w:val="00440ADF"/>
    <w:rsid w:val="004A449E"/>
    <w:rsid w:val="004B1D5D"/>
    <w:rsid w:val="005563CA"/>
    <w:rsid w:val="00617E92"/>
    <w:rsid w:val="008C7094"/>
    <w:rsid w:val="008E4B26"/>
    <w:rsid w:val="00AD7F37"/>
    <w:rsid w:val="00B07FB0"/>
    <w:rsid w:val="00E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Damasgate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niro</cp:lastModifiedBy>
  <cp:revision>5</cp:revision>
  <dcterms:created xsi:type="dcterms:W3CDTF">2016-01-14T07:14:00Z</dcterms:created>
  <dcterms:modified xsi:type="dcterms:W3CDTF">2016-01-15T11:39:00Z</dcterms:modified>
</cp:coreProperties>
</file>