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1C" w:rsidRPr="008D72EF" w:rsidRDefault="005A411C" w:rsidP="005A411C">
      <w:pPr>
        <w:pStyle w:val="Heading6"/>
        <w:spacing w:before="0"/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</w:pPr>
      <w:r w:rsidRPr="008D72EF">
        <w:rPr>
          <w:rFonts w:asciiTheme="majorBidi" w:hAnsiTheme="majorBidi"/>
          <w:b/>
          <w:bCs/>
          <w:i w:val="0"/>
          <w:iCs w:val="0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752475</wp:posOffset>
            </wp:positionV>
            <wp:extent cx="467360" cy="600075"/>
            <wp:effectExtent l="19050" t="0" r="8890" b="0"/>
            <wp:wrapNone/>
            <wp:docPr id="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2EF"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  <w:t>Cairo University</w:t>
      </w:r>
    </w:p>
    <w:p w:rsidR="005A411C" w:rsidRPr="008D72EF" w:rsidRDefault="005A411C" w:rsidP="005A411C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D72EF">
        <w:rPr>
          <w:rFonts w:asciiTheme="majorBidi" w:hAnsiTheme="majorBidi" w:cstheme="majorBidi"/>
          <w:b/>
          <w:bCs/>
          <w:sz w:val="20"/>
          <w:szCs w:val="20"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2A0AFF" w:rsidRPr="008D72EF" w:rsidRDefault="002A0AFF" w:rsidP="005A411C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FC1AAF" w:rsidRPr="008D72EF" w:rsidRDefault="00E85F39" w:rsidP="008E125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D72EF">
        <w:rPr>
          <w:rFonts w:asciiTheme="majorBidi" w:hAnsiTheme="majorBidi" w:cstheme="majorBidi"/>
          <w:b/>
          <w:bCs/>
          <w:sz w:val="28"/>
          <w:szCs w:val="28"/>
        </w:rPr>
        <w:t xml:space="preserve">Lab </w:t>
      </w:r>
      <w:r w:rsidR="00EE2C59" w:rsidRPr="008D72EF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D73F55" w:rsidRPr="008D72E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470FA" w:rsidRPr="008D72E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(C# Tutorial </w:t>
      </w:r>
      <w:r w:rsidR="00EE2C59" w:rsidRPr="008D72EF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D73F55" w:rsidRPr="008D72E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067C6" w:rsidRPr="008D72EF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</w:p>
    <w:p w:rsidR="00FC1AAF" w:rsidRPr="008C2835" w:rsidRDefault="00FB0E7D" w:rsidP="00FB0E7D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Installing Sample Databases:</w:t>
      </w:r>
    </w:p>
    <w:p w:rsidR="00FC1AAF" w:rsidRPr="008D72EF" w:rsidRDefault="00FC1AAF" w:rsidP="008C2835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 xml:space="preserve">Sample Databases used in this </w:t>
      </w:r>
      <w:r w:rsidR="006D0E49">
        <w:rPr>
          <w:rFonts w:asciiTheme="majorBidi" w:hAnsiTheme="majorBidi" w:cstheme="majorBidi"/>
          <w:color w:val="auto"/>
        </w:rPr>
        <w:t>course are “Northwind and Pubs”</w:t>
      </w:r>
      <w:r w:rsidR="008C2835">
        <w:rPr>
          <w:rFonts w:asciiTheme="majorBidi" w:hAnsiTheme="majorBidi" w:cstheme="majorBidi"/>
          <w:color w:val="auto"/>
        </w:rPr>
        <w:t>.</w:t>
      </w:r>
    </w:p>
    <w:p w:rsidR="00FC1AAF" w:rsidRPr="008D72EF" w:rsidRDefault="00FC1AAF" w:rsidP="008C2835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 xml:space="preserve">Download from http://www.microsoft.com/en-us/download/details.aspx?id=23654 </w:t>
      </w:r>
    </w:p>
    <w:p w:rsidR="00FC1AAF" w:rsidRPr="008C2835" w:rsidRDefault="00FC1AAF" w:rsidP="008C2835">
      <w:pPr>
        <w:pStyle w:val="Default"/>
        <w:jc w:val="both"/>
        <w:rPr>
          <w:rFonts w:asciiTheme="majorBidi" w:hAnsiTheme="majorBidi" w:cstheme="majorBidi"/>
          <w:b/>
          <w:bCs/>
          <w:color w:val="auto"/>
          <w:u w:val="single"/>
        </w:rPr>
      </w:pPr>
      <w:r w:rsidRPr="008C2835">
        <w:rPr>
          <w:rFonts w:asciiTheme="majorBidi" w:hAnsiTheme="majorBidi" w:cstheme="majorBidi"/>
          <w:b/>
          <w:bCs/>
          <w:color w:val="auto"/>
          <w:u w:val="single"/>
        </w:rPr>
        <w:t xml:space="preserve">*Follow the following steps if you are using MS SQL 2008: </w:t>
      </w: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Run the execut</w:t>
      </w:r>
      <w:r w:rsidR="001E57ED">
        <w:rPr>
          <w:rFonts w:asciiTheme="majorBidi" w:hAnsiTheme="majorBidi" w:cstheme="majorBidi"/>
          <w:color w:val="auto"/>
        </w:rPr>
        <w:t>able file “SQL2000SampleDb.msi”.</w:t>
      </w: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Follow the wizar</w:t>
      </w:r>
      <w:r w:rsidR="001E57ED">
        <w:rPr>
          <w:rFonts w:asciiTheme="majorBidi" w:hAnsiTheme="majorBidi" w:cstheme="majorBidi"/>
          <w:color w:val="auto"/>
        </w:rPr>
        <w:t>d by clicking next till the end.</w:t>
      </w: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 xml:space="preserve">A folder will be created on the C:\ drive named “SQL Server 2000 Sample Databases”. </w:t>
      </w: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Right click on the Database Folder in the “SQL Server Managem</w:t>
      </w:r>
      <w:r w:rsidR="001E57ED">
        <w:rPr>
          <w:rFonts w:asciiTheme="majorBidi" w:hAnsiTheme="majorBidi" w:cstheme="majorBidi"/>
          <w:color w:val="auto"/>
        </w:rPr>
        <w:t>ent Studio” and choose “Attach”.</w:t>
      </w:r>
    </w:p>
    <w:p w:rsidR="00FC1AAF" w:rsidRPr="001E57ED" w:rsidRDefault="00FC1AAF" w:rsidP="001E57ED">
      <w:pPr>
        <w:pStyle w:val="ListParagraph"/>
        <w:ind w:left="360"/>
        <w:jc w:val="both"/>
        <w:rPr>
          <w:rFonts w:asciiTheme="majorBidi" w:hAnsiTheme="majorBidi" w:cstheme="majorBidi"/>
          <w:b/>
          <w:bCs/>
        </w:rPr>
      </w:pPr>
      <w:r w:rsidRPr="008D72EF"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6120765" cy="3632968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3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Press on the ADD button to add the M</w:t>
      </w:r>
      <w:r w:rsidR="001E57ED">
        <w:rPr>
          <w:rFonts w:asciiTheme="majorBidi" w:hAnsiTheme="majorBidi" w:cstheme="majorBidi"/>
          <w:color w:val="auto"/>
        </w:rPr>
        <w:t>DF file of the Sample Databases.</w:t>
      </w:r>
    </w:p>
    <w:p w:rsidR="00FC1AAF" w:rsidRPr="008D72EF" w:rsidRDefault="00FC1AAF" w:rsidP="00FC1AAF">
      <w:pPr>
        <w:pStyle w:val="ListParagraph"/>
        <w:ind w:left="360"/>
        <w:jc w:val="both"/>
        <w:rPr>
          <w:rFonts w:asciiTheme="majorBidi" w:hAnsiTheme="majorBidi" w:cstheme="majorBidi"/>
          <w:b/>
          <w:bCs/>
        </w:rPr>
      </w:pPr>
    </w:p>
    <w:p w:rsidR="00FC1AAF" w:rsidRPr="008D72EF" w:rsidRDefault="00FC1AAF" w:rsidP="00FC1AAF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noProof/>
          <w:color w:val="auto"/>
        </w:rPr>
        <w:lastRenderedPageBreak/>
        <w:drawing>
          <wp:inline distT="0" distB="0" distL="0" distR="0">
            <wp:extent cx="6120765" cy="382332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Perform this process twice, one for the Northwind MDF and the second for Pubs MDF</w:t>
      </w:r>
      <w:r w:rsidR="001E57ED">
        <w:rPr>
          <w:rFonts w:asciiTheme="majorBidi" w:hAnsiTheme="majorBidi" w:cstheme="majorBidi"/>
          <w:color w:val="auto"/>
        </w:rPr>
        <w:t>.</w:t>
      </w:r>
      <w:r w:rsidRPr="008D72EF">
        <w:rPr>
          <w:rFonts w:asciiTheme="majorBidi" w:hAnsiTheme="majorBidi" w:cstheme="majorBidi"/>
          <w:color w:val="auto"/>
        </w:rPr>
        <w:t xml:space="preserve"> </w:t>
      </w:r>
    </w:p>
    <w:p w:rsidR="00FC1AAF" w:rsidRPr="008D72EF" w:rsidRDefault="00FC1AAF" w:rsidP="00FC1AAF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noProof/>
          <w:color w:val="auto"/>
        </w:rPr>
        <w:drawing>
          <wp:inline distT="0" distB="0" distL="0" distR="0">
            <wp:extent cx="6120765" cy="3617512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C1AAF" w:rsidRPr="008D72EF" w:rsidRDefault="00FC1AAF" w:rsidP="00FC1AAF">
      <w:pPr>
        <w:pStyle w:val="Default"/>
        <w:numPr>
          <w:ilvl w:val="0"/>
          <w:numId w:val="15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Wait for seconds until installation is finished and click on “Finish”.</w:t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2E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*Follow these steps if you are using MS SQL Server 2012</w:t>
      </w:r>
      <w:r w:rsidR="00064D17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8D72E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FC1AAF" w:rsidRPr="008D72EF" w:rsidRDefault="00FC1AAF" w:rsidP="00FC1AAF">
      <w:pPr>
        <w:pStyle w:val="Default"/>
        <w:numPr>
          <w:ilvl w:val="0"/>
          <w:numId w:val="16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Extract the 4 database files into your local drive. For Example “C:\Sample Databases”</w:t>
      </w:r>
      <w:r w:rsidR="001E57ED">
        <w:rPr>
          <w:rFonts w:asciiTheme="majorBidi" w:hAnsiTheme="majorBidi" w:cstheme="majorBidi"/>
          <w:color w:val="auto"/>
        </w:rPr>
        <w:t>.</w:t>
      </w:r>
      <w:r w:rsidRPr="008D72EF">
        <w:rPr>
          <w:rFonts w:asciiTheme="majorBidi" w:hAnsiTheme="majorBidi" w:cstheme="majorBidi"/>
          <w:color w:val="auto"/>
        </w:rPr>
        <w:t xml:space="preserve"> </w:t>
      </w:r>
    </w:p>
    <w:p w:rsidR="00FC1AAF" w:rsidRPr="008D72EF" w:rsidRDefault="00FC1AAF" w:rsidP="00FC1AAF">
      <w:pPr>
        <w:pStyle w:val="Default"/>
        <w:numPr>
          <w:ilvl w:val="0"/>
          <w:numId w:val="16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Right click on the Database Folder in the “SQL Server Managem</w:t>
      </w:r>
      <w:r w:rsidR="001E57ED">
        <w:rPr>
          <w:rFonts w:asciiTheme="majorBidi" w:hAnsiTheme="majorBidi" w:cstheme="majorBidi"/>
          <w:color w:val="auto"/>
        </w:rPr>
        <w:t>ent Studio” and choose “Attach”.</w:t>
      </w:r>
    </w:p>
    <w:p w:rsidR="00FC1AAF" w:rsidRPr="008D72EF" w:rsidRDefault="00FC1AAF" w:rsidP="00FC1AAF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noProof/>
          <w:color w:val="auto"/>
        </w:rPr>
        <w:drawing>
          <wp:inline distT="0" distB="0" distL="0" distR="0">
            <wp:extent cx="6120765" cy="3631233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3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8E1256" w:rsidRPr="008D72EF" w:rsidRDefault="008E1256" w:rsidP="008E1256">
      <w:pPr>
        <w:pStyle w:val="Default"/>
        <w:spacing w:after="68"/>
        <w:ind w:left="720"/>
        <w:jc w:val="both"/>
        <w:rPr>
          <w:rFonts w:asciiTheme="majorBidi" w:hAnsiTheme="majorBidi" w:cstheme="majorBidi"/>
          <w:color w:val="auto"/>
        </w:rPr>
      </w:pPr>
    </w:p>
    <w:p w:rsidR="00FC1AAF" w:rsidRPr="008D72EF" w:rsidRDefault="00FC1AAF" w:rsidP="008E1256">
      <w:pPr>
        <w:pStyle w:val="Default"/>
        <w:numPr>
          <w:ilvl w:val="0"/>
          <w:numId w:val="16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lastRenderedPageBreak/>
        <w:t>Press on the ADD button to add the MDF file of the Sample Databases</w:t>
      </w:r>
      <w:r w:rsidR="001E57ED">
        <w:rPr>
          <w:rFonts w:asciiTheme="majorBidi" w:hAnsiTheme="majorBidi" w:cstheme="majorBidi"/>
          <w:color w:val="auto"/>
        </w:rPr>
        <w:t>.</w:t>
      </w:r>
      <w:r w:rsidRPr="008D72EF">
        <w:rPr>
          <w:rFonts w:asciiTheme="majorBidi" w:hAnsiTheme="majorBidi" w:cstheme="majorBidi"/>
          <w:color w:val="auto"/>
        </w:rPr>
        <w:t xml:space="preserve"> </w:t>
      </w:r>
    </w:p>
    <w:p w:rsidR="00FC1AAF" w:rsidRPr="008D72EF" w:rsidRDefault="00FC1AAF" w:rsidP="00FC1AAF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noProof/>
          <w:color w:val="auto"/>
        </w:rPr>
        <w:drawing>
          <wp:inline distT="0" distB="0" distL="0" distR="0">
            <wp:extent cx="6120765" cy="3823324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C1AAF" w:rsidRPr="008D72EF" w:rsidRDefault="00FC1AAF" w:rsidP="00FC1AAF">
      <w:pPr>
        <w:pStyle w:val="Default"/>
        <w:numPr>
          <w:ilvl w:val="0"/>
          <w:numId w:val="16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Perform this process twice, one for the Northwind MDF and the second for Pubs MDF</w:t>
      </w:r>
      <w:r w:rsidR="001E57ED">
        <w:rPr>
          <w:rFonts w:asciiTheme="majorBidi" w:hAnsiTheme="majorBidi" w:cstheme="majorBidi"/>
          <w:color w:val="auto"/>
        </w:rPr>
        <w:t>.</w:t>
      </w:r>
      <w:r w:rsidRPr="008D72EF">
        <w:rPr>
          <w:rFonts w:asciiTheme="majorBidi" w:hAnsiTheme="majorBidi" w:cstheme="majorBidi"/>
          <w:color w:val="auto"/>
        </w:rPr>
        <w:t xml:space="preserve"> </w:t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2E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120765" cy="3617512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C1AAF" w:rsidRPr="008D72EF" w:rsidRDefault="00FC1AAF" w:rsidP="008E1256">
      <w:pPr>
        <w:pStyle w:val="Default"/>
        <w:numPr>
          <w:ilvl w:val="0"/>
          <w:numId w:val="16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lastRenderedPageBreak/>
        <w:t>Wait for seconds until installation is</w:t>
      </w:r>
      <w:r w:rsidR="008E1256" w:rsidRPr="008D72EF">
        <w:rPr>
          <w:rFonts w:asciiTheme="majorBidi" w:hAnsiTheme="majorBidi" w:cstheme="majorBidi"/>
          <w:color w:val="auto"/>
        </w:rPr>
        <w:t xml:space="preserve"> finished and click on “Finish”</w:t>
      </w:r>
      <w:r w:rsidRPr="008D72EF">
        <w:rPr>
          <w:rFonts w:asciiTheme="majorBidi" w:hAnsiTheme="majorBidi" w:cstheme="majorBidi"/>
          <w:color w:val="auto"/>
        </w:rPr>
        <w:t>.</w:t>
      </w:r>
    </w:p>
    <w:p w:rsidR="00FC1AAF" w:rsidRPr="008C2835" w:rsidRDefault="00064D17" w:rsidP="008C2835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How to Access Sample Databases:</w:t>
      </w:r>
    </w:p>
    <w:p w:rsidR="00FC1AAF" w:rsidRPr="008D72EF" w:rsidRDefault="00FC1AAF" w:rsidP="00FC1AAF">
      <w:pPr>
        <w:pStyle w:val="Default"/>
        <w:numPr>
          <w:ilvl w:val="0"/>
          <w:numId w:val="17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Now open “Microsoft SQL Server</w:t>
      </w:r>
      <w:r w:rsidR="009274BD" w:rsidRPr="008D72EF">
        <w:rPr>
          <w:rFonts w:asciiTheme="majorBidi" w:hAnsiTheme="majorBidi" w:cstheme="majorBidi"/>
          <w:color w:val="auto"/>
        </w:rPr>
        <w:t xml:space="preserve"> Management Studio” and connect.</w:t>
      </w:r>
    </w:p>
    <w:p w:rsidR="00FC1AAF" w:rsidRPr="008D72EF" w:rsidRDefault="00FC1AAF" w:rsidP="00FC1AAF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noProof/>
          <w:color w:val="auto"/>
        </w:rPr>
        <w:drawing>
          <wp:inline distT="0" distB="0" distL="0" distR="0">
            <wp:extent cx="6120765" cy="2711722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1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C1AAF" w:rsidRPr="008D72EF" w:rsidRDefault="00FC1AAF" w:rsidP="00FC1AAF">
      <w:pPr>
        <w:pStyle w:val="Default"/>
        <w:numPr>
          <w:ilvl w:val="0"/>
          <w:numId w:val="17"/>
        </w:numPr>
        <w:spacing w:after="68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color w:val="auto"/>
        </w:rPr>
        <w:t>Explore on the left side to view the structure of the databases</w:t>
      </w:r>
      <w:r w:rsidR="001E57ED">
        <w:rPr>
          <w:rFonts w:asciiTheme="majorBidi" w:hAnsiTheme="majorBidi" w:cstheme="majorBidi"/>
          <w:color w:val="auto"/>
        </w:rPr>
        <w:t>.</w:t>
      </w:r>
      <w:r w:rsidRPr="008D72EF">
        <w:rPr>
          <w:rFonts w:asciiTheme="majorBidi" w:hAnsiTheme="majorBidi" w:cstheme="majorBidi"/>
          <w:color w:val="auto"/>
        </w:rPr>
        <w:t xml:space="preserve"> </w:t>
      </w:r>
    </w:p>
    <w:p w:rsidR="00FC1AAF" w:rsidRPr="008D72EF" w:rsidRDefault="00FC1AAF" w:rsidP="00FC1AAF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8D72EF">
        <w:rPr>
          <w:rFonts w:asciiTheme="majorBidi" w:hAnsiTheme="majorBidi" w:cstheme="majorBidi"/>
          <w:noProof/>
          <w:color w:val="auto"/>
        </w:rPr>
        <w:drawing>
          <wp:inline distT="0" distB="0" distL="0" distR="0">
            <wp:extent cx="6120765" cy="3823324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AF" w:rsidRPr="008D72EF" w:rsidRDefault="00FC1AAF" w:rsidP="00FC1A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C1AAF" w:rsidRPr="008D72EF" w:rsidRDefault="00FC1AAF" w:rsidP="00FC1A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9783C" w:rsidRPr="008D72EF" w:rsidRDefault="0099783C" w:rsidP="00E6079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2E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How to display data from a table:</w:t>
      </w:r>
      <w:r w:rsidR="001E57E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(use northwind database)</w:t>
      </w:r>
    </w:p>
    <w:p w:rsidR="00BB6ED1" w:rsidRPr="008D72EF" w:rsidRDefault="00BB6ED1" w:rsidP="00BB6ED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2EF">
        <w:rPr>
          <w:rFonts w:asciiTheme="majorBidi" w:hAnsiTheme="majorBidi" w:cstheme="majorBidi"/>
          <w:sz w:val="24"/>
          <w:szCs w:val="24"/>
        </w:rPr>
        <w:t>Create a new project</w:t>
      </w:r>
      <w:r w:rsidR="001D0CA8">
        <w:rPr>
          <w:rFonts w:asciiTheme="majorBidi" w:hAnsiTheme="majorBidi" w:cstheme="majorBidi"/>
          <w:sz w:val="24"/>
          <w:szCs w:val="24"/>
        </w:rPr>
        <w:t xml:space="preserve"> in Visual Studio</w:t>
      </w:r>
      <w:r w:rsidRPr="008D72EF">
        <w:rPr>
          <w:rFonts w:asciiTheme="majorBidi" w:hAnsiTheme="majorBidi" w:cstheme="majorBidi"/>
          <w:sz w:val="24"/>
          <w:szCs w:val="24"/>
        </w:rPr>
        <w:t>.</w:t>
      </w:r>
    </w:p>
    <w:p w:rsidR="00BB6ED1" w:rsidRPr="008D72EF" w:rsidRDefault="00BB6ED1" w:rsidP="00BB6ED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2EF">
        <w:rPr>
          <w:rFonts w:asciiTheme="majorBidi" w:hAnsiTheme="majorBidi" w:cstheme="majorBidi"/>
          <w:sz w:val="24"/>
          <w:szCs w:val="24"/>
        </w:rPr>
        <w:t>Add a new item.</w:t>
      </w:r>
    </w:p>
    <w:p w:rsidR="00BB6ED1" w:rsidRPr="008D72EF" w:rsidRDefault="0000003C" w:rsidP="00BB6ED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2EF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267335</wp:posOffset>
            </wp:positionV>
            <wp:extent cx="5679440" cy="306514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ED1" w:rsidRPr="008D72EF">
        <w:rPr>
          <w:rFonts w:asciiTheme="majorBidi" w:hAnsiTheme="majorBidi" w:cstheme="majorBidi"/>
          <w:sz w:val="24"/>
          <w:szCs w:val="24"/>
        </w:rPr>
        <w:t>Choose report wizard.</w:t>
      </w:r>
    </w:p>
    <w:p w:rsidR="00FC1AAF" w:rsidRPr="008D72EF" w:rsidRDefault="00FC1AAF" w:rsidP="00FC1A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209B0" w:rsidRPr="008D72EF" w:rsidRDefault="00E209B0" w:rsidP="008D72E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the next dialog, give the dataset a name and </w:t>
      </w:r>
      <w:r w:rsidR="008D72EF"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hoose the DataSet</w:t>
      </w:r>
      <w:r w:rsidR="008D72E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E209B0" w:rsidRPr="008D72EF" w:rsidRDefault="00E209B0" w:rsidP="008D72E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Choose the Fields to be displayed in the </w:t>
      </w:r>
      <w:r w:rsidR="008D72EF">
        <w:rPr>
          <w:rFonts w:asciiTheme="majorBidi" w:hAnsiTheme="majorBidi" w:cstheme="majorBidi"/>
          <w:sz w:val="24"/>
          <w:szCs w:val="24"/>
          <w:shd w:val="clear" w:color="auto" w:fill="FFFFFF"/>
        </w:rPr>
        <w:t>r</w:t>
      </w: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eport</w:t>
      </w:r>
      <w:r w:rsidR="008D72E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E209B0" w:rsidRPr="008D72EF" w:rsidRDefault="008D72EF" w:rsidP="008D72E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Choose the l</w:t>
      </w:r>
      <w:r w:rsidR="00E209B0"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ayout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8D72EF" w:rsidRPr="008D72EF" w:rsidRDefault="008D72EF" w:rsidP="008D72E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Choose the s</w:t>
      </w:r>
      <w:r w:rsidR="00E209B0"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tyle</w:t>
      </w: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E209B0" w:rsidRPr="008D72EF" w:rsidRDefault="001E57ED" w:rsidP="00E209B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Add a</w:t>
      </w:r>
      <w:r w:rsidR="00E209B0"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Report Viewer to the Form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E209B0" w:rsidRPr="008D72EF" w:rsidRDefault="00E209B0" w:rsidP="00505A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Once you add the R</w:t>
      </w:r>
      <w:r w:rsidR="008D72EF">
        <w:rPr>
          <w:rFonts w:asciiTheme="majorBidi" w:hAnsiTheme="majorBidi" w:cstheme="majorBidi"/>
          <w:sz w:val="24"/>
          <w:szCs w:val="24"/>
          <w:shd w:val="clear" w:color="auto" w:fill="FFFFFF"/>
        </w:rPr>
        <w:t>eportViewer control to the Form, y</w:t>
      </w: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 will need to click on the small arrow present on the top right corner of the Report Viewer and choose the </w:t>
      </w:r>
      <w:r w:rsidR="008D72EF">
        <w:rPr>
          <w:rFonts w:asciiTheme="majorBidi" w:hAnsiTheme="majorBidi" w:cstheme="majorBidi"/>
          <w:sz w:val="24"/>
          <w:szCs w:val="24"/>
          <w:shd w:val="clear" w:color="auto" w:fill="FFFFFF"/>
        </w:rPr>
        <w:t>r</w:t>
      </w:r>
      <w:r w:rsidRPr="008D72EF">
        <w:rPr>
          <w:rFonts w:asciiTheme="majorBidi" w:hAnsiTheme="majorBidi" w:cstheme="majorBidi"/>
          <w:sz w:val="24"/>
          <w:szCs w:val="24"/>
          <w:shd w:val="clear" w:color="auto" w:fill="FFFFFF"/>
        </w:rPr>
        <w:t>eport</w:t>
      </w:r>
      <w:r w:rsidR="00505A8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E209B0" w:rsidRDefault="00E209B0" w:rsidP="008D72EF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37EB" w:rsidRPr="005C37EB" w:rsidRDefault="005C37EB" w:rsidP="005C37EB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C37EB">
        <w:rPr>
          <w:rFonts w:asciiTheme="majorBidi" w:hAnsiTheme="majorBidi" w:cstheme="majorBidi"/>
          <w:sz w:val="24"/>
          <w:szCs w:val="24"/>
          <w:u w:val="single"/>
        </w:rPr>
        <w:t>Please check the following link to view the details of creating the report</w:t>
      </w:r>
      <w:r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5C37EB" w:rsidRDefault="00A40934" w:rsidP="005C37EB">
      <w:pPr>
        <w:jc w:val="both"/>
        <w:rPr>
          <w:rFonts w:asciiTheme="majorBidi" w:hAnsiTheme="majorBidi" w:cstheme="majorBidi"/>
          <w:sz w:val="24"/>
          <w:szCs w:val="24"/>
        </w:rPr>
      </w:pPr>
      <w:hyperlink r:id="rId14" w:history="1">
        <w:r w:rsidRPr="005B14F8">
          <w:rPr>
            <w:rStyle w:val="Hyperlink"/>
            <w:rFonts w:asciiTheme="majorBidi" w:hAnsiTheme="majorBidi" w:cstheme="majorBidi"/>
            <w:sz w:val="24"/>
            <w:szCs w:val="24"/>
          </w:rPr>
          <w:t>http://scholar.cu.edu.eg/?q=mhafez/classes/is221database-systems-i-spring-2015/materials/connection-database-using-c-videos</w:t>
        </w:r>
      </w:hyperlink>
    </w:p>
    <w:p w:rsidR="00A40934" w:rsidRPr="005C37EB" w:rsidRDefault="00A40934" w:rsidP="005C37E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C1AAF" w:rsidRPr="008D72EF" w:rsidRDefault="00FC1AAF" w:rsidP="00FC1A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C1AAF" w:rsidRPr="008D72EF" w:rsidRDefault="00FC1AAF" w:rsidP="00FC1A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FC1AAF" w:rsidRPr="008D72EF" w:rsidRDefault="00FC1AAF" w:rsidP="00FC1AA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C1AAF" w:rsidRPr="008D72EF" w:rsidRDefault="00FC1AAF" w:rsidP="00FC1AAF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FC1AAF" w:rsidRPr="008D72EF" w:rsidSect="00FF7EF9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FC" w:rsidRDefault="000267FC" w:rsidP="00FF7EF9">
      <w:pPr>
        <w:spacing w:after="0" w:line="240" w:lineRule="auto"/>
      </w:pPr>
      <w:r>
        <w:separator/>
      </w:r>
    </w:p>
  </w:endnote>
  <w:endnote w:type="continuationSeparator" w:id="0">
    <w:p w:rsidR="000267FC" w:rsidRDefault="000267FC" w:rsidP="00FF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132"/>
      <w:docPartObj>
        <w:docPartGallery w:val="Page Numbers (Bottom of Page)"/>
        <w:docPartUnique/>
      </w:docPartObj>
    </w:sdtPr>
    <w:sdtEndPr/>
    <w:sdtContent>
      <w:p w:rsidR="00FF7EF9" w:rsidRDefault="00026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9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7EF9" w:rsidRDefault="00FF7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FC" w:rsidRDefault="000267FC" w:rsidP="00FF7EF9">
      <w:pPr>
        <w:spacing w:after="0" w:line="240" w:lineRule="auto"/>
      </w:pPr>
      <w:r>
        <w:separator/>
      </w:r>
    </w:p>
  </w:footnote>
  <w:footnote w:type="continuationSeparator" w:id="0">
    <w:p w:rsidR="000267FC" w:rsidRDefault="000267FC" w:rsidP="00FF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DD4"/>
    <w:multiLevelType w:val="multilevel"/>
    <w:tmpl w:val="AF7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2115"/>
    <w:multiLevelType w:val="hybridMultilevel"/>
    <w:tmpl w:val="E3DE66DA"/>
    <w:lvl w:ilvl="0" w:tplc="8A2892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1304EB"/>
    <w:multiLevelType w:val="hybridMultilevel"/>
    <w:tmpl w:val="1BC6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E2"/>
    <w:multiLevelType w:val="multilevel"/>
    <w:tmpl w:val="6A4E88C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2033A"/>
    <w:multiLevelType w:val="hybridMultilevel"/>
    <w:tmpl w:val="AFE2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6981"/>
    <w:multiLevelType w:val="hybridMultilevel"/>
    <w:tmpl w:val="0AB4EDCC"/>
    <w:lvl w:ilvl="0" w:tplc="605ADA58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  <w:color w:val="2A2A2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4337AE1"/>
    <w:multiLevelType w:val="hybridMultilevel"/>
    <w:tmpl w:val="0FAA4D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110D2"/>
    <w:multiLevelType w:val="hybridMultilevel"/>
    <w:tmpl w:val="EA08EE32"/>
    <w:lvl w:ilvl="0" w:tplc="7F56A8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0E2C"/>
    <w:multiLevelType w:val="multilevel"/>
    <w:tmpl w:val="7AFEE6A2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0133B6"/>
    <w:multiLevelType w:val="hybridMultilevel"/>
    <w:tmpl w:val="EA18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E6073"/>
    <w:multiLevelType w:val="multilevel"/>
    <w:tmpl w:val="4C6E756E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020AF7"/>
    <w:multiLevelType w:val="hybridMultilevel"/>
    <w:tmpl w:val="1BC6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14B9"/>
    <w:multiLevelType w:val="multilevel"/>
    <w:tmpl w:val="E8B645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261432"/>
    <w:multiLevelType w:val="multilevel"/>
    <w:tmpl w:val="0CD2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B5161"/>
    <w:multiLevelType w:val="hybridMultilevel"/>
    <w:tmpl w:val="0FAA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2366"/>
    <w:multiLevelType w:val="multilevel"/>
    <w:tmpl w:val="8282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C53FD"/>
    <w:multiLevelType w:val="hybridMultilevel"/>
    <w:tmpl w:val="10529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B7CAD"/>
    <w:multiLevelType w:val="multilevel"/>
    <w:tmpl w:val="8B26D4E8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DE7D31"/>
    <w:multiLevelType w:val="hybridMultilevel"/>
    <w:tmpl w:val="0FAA4D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1247"/>
    <w:multiLevelType w:val="hybridMultilevel"/>
    <w:tmpl w:val="8DF0D6EA"/>
    <w:lvl w:ilvl="0" w:tplc="F4C6E0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6"/>
  </w:num>
  <w:num w:numId="13">
    <w:abstractNumId w:val="15"/>
  </w:num>
  <w:num w:numId="14">
    <w:abstractNumId w:val="3"/>
  </w:num>
  <w:num w:numId="15">
    <w:abstractNumId w:val="8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0B9"/>
    <w:rsid w:val="0000003C"/>
    <w:rsid w:val="000267FC"/>
    <w:rsid w:val="0005758D"/>
    <w:rsid w:val="00064D17"/>
    <w:rsid w:val="000978DF"/>
    <w:rsid w:val="000A5B8B"/>
    <w:rsid w:val="000B7BD7"/>
    <w:rsid w:val="000C60E6"/>
    <w:rsid w:val="000E1715"/>
    <w:rsid w:val="000E6C8B"/>
    <w:rsid w:val="000F319C"/>
    <w:rsid w:val="00102764"/>
    <w:rsid w:val="0013416F"/>
    <w:rsid w:val="0013532E"/>
    <w:rsid w:val="00154090"/>
    <w:rsid w:val="001B40C2"/>
    <w:rsid w:val="001D0CA8"/>
    <w:rsid w:val="001D3773"/>
    <w:rsid w:val="001D7729"/>
    <w:rsid w:val="001E3DD3"/>
    <w:rsid w:val="001E57ED"/>
    <w:rsid w:val="00223CDD"/>
    <w:rsid w:val="00245721"/>
    <w:rsid w:val="002470FA"/>
    <w:rsid w:val="002559D1"/>
    <w:rsid w:val="00267A1B"/>
    <w:rsid w:val="00285E0C"/>
    <w:rsid w:val="002A0AFF"/>
    <w:rsid w:val="002A1B65"/>
    <w:rsid w:val="002E0ED0"/>
    <w:rsid w:val="002E4809"/>
    <w:rsid w:val="002E5346"/>
    <w:rsid w:val="00310CED"/>
    <w:rsid w:val="00344D72"/>
    <w:rsid w:val="00364402"/>
    <w:rsid w:val="003670B5"/>
    <w:rsid w:val="00372B72"/>
    <w:rsid w:val="003774A9"/>
    <w:rsid w:val="0038200C"/>
    <w:rsid w:val="003B767B"/>
    <w:rsid w:val="003B7DC8"/>
    <w:rsid w:val="003D5220"/>
    <w:rsid w:val="003E18BC"/>
    <w:rsid w:val="003F3F68"/>
    <w:rsid w:val="00414EA2"/>
    <w:rsid w:val="00416077"/>
    <w:rsid w:val="004167ED"/>
    <w:rsid w:val="0045290F"/>
    <w:rsid w:val="004619D7"/>
    <w:rsid w:val="004942F6"/>
    <w:rsid w:val="004A7E5D"/>
    <w:rsid w:val="004D51A7"/>
    <w:rsid w:val="00505A80"/>
    <w:rsid w:val="00520818"/>
    <w:rsid w:val="00531245"/>
    <w:rsid w:val="005352AA"/>
    <w:rsid w:val="00586F56"/>
    <w:rsid w:val="005879A2"/>
    <w:rsid w:val="005A1292"/>
    <w:rsid w:val="005A411C"/>
    <w:rsid w:val="005B6A47"/>
    <w:rsid w:val="005C37EB"/>
    <w:rsid w:val="005D0F70"/>
    <w:rsid w:val="005D6CD6"/>
    <w:rsid w:val="005E1BA3"/>
    <w:rsid w:val="00614B28"/>
    <w:rsid w:val="00647024"/>
    <w:rsid w:val="00663B2B"/>
    <w:rsid w:val="006674FF"/>
    <w:rsid w:val="0068172A"/>
    <w:rsid w:val="006C1CDE"/>
    <w:rsid w:val="006D0E49"/>
    <w:rsid w:val="006D1F4D"/>
    <w:rsid w:val="006E0AAF"/>
    <w:rsid w:val="00705430"/>
    <w:rsid w:val="00706C65"/>
    <w:rsid w:val="00780B98"/>
    <w:rsid w:val="00782EE0"/>
    <w:rsid w:val="00790AE6"/>
    <w:rsid w:val="00796812"/>
    <w:rsid w:val="007A4271"/>
    <w:rsid w:val="007B3405"/>
    <w:rsid w:val="007B6CA9"/>
    <w:rsid w:val="008408C5"/>
    <w:rsid w:val="008663C1"/>
    <w:rsid w:val="00886F0A"/>
    <w:rsid w:val="008962C6"/>
    <w:rsid w:val="008A3D8D"/>
    <w:rsid w:val="008A4D8D"/>
    <w:rsid w:val="008C2835"/>
    <w:rsid w:val="008D55E5"/>
    <w:rsid w:val="008D72EF"/>
    <w:rsid w:val="008E1256"/>
    <w:rsid w:val="008E7FC7"/>
    <w:rsid w:val="009064DE"/>
    <w:rsid w:val="00906853"/>
    <w:rsid w:val="009274BD"/>
    <w:rsid w:val="009435DC"/>
    <w:rsid w:val="0094420D"/>
    <w:rsid w:val="0095718B"/>
    <w:rsid w:val="0099783C"/>
    <w:rsid w:val="009B6D9E"/>
    <w:rsid w:val="009E313C"/>
    <w:rsid w:val="00A067C6"/>
    <w:rsid w:val="00A16CC3"/>
    <w:rsid w:val="00A270D3"/>
    <w:rsid w:val="00A27B9F"/>
    <w:rsid w:val="00A40934"/>
    <w:rsid w:val="00A7677C"/>
    <w:rsid w:val="00AB2292"/>
    <w:rsid w:val="00AD7292"/>
    <w:rsid w:val="00AF5738"/>
    <w:rsid w:val="00B3598F"/>
    <w:rsid w:val="00B44A65"/>
    <w:rsid w:val="00B540E7"/>
    <w:rsid w:val="00BB6ED1"/>
    <w:rsid w:val="00BC19C3"/>
    <w:rsid w:val="00BE1115"/>
    <w:rsid w:val="00BF70BF"/>
    <w:rsid w:val="00C072DA"/>
    <w:rsid w:val="00C46BBE"/>
    <w:rsid w:val="00C8430C"/>
    <w:rsid w:val="00CA3727"/>
    <w:rsid w:val="00CC2F2D"/>
    <w:rsid w:val="00CE55A0"/>
    <w:rsid w:val="00CF02D2"/>
    <w:rsid w:val="00CF2770"/>
    <w:rsid w:val="00CF2A95"/>
    <w:rsid w:val="00D07C38"/>
    <w:rsid w:val="00D3504F"/>
    <w:rsid w:val="00D73F55"/>
    <w:rsid w:val="00D905C1"/>
    <w:rsid w:val="00D943A9"/>
    <w:rsid w:val="00D97C74"/>
    <w:rsid w:val="00DB2A87"/>
    <w:rsid w:val="00DB66FC"/>
    <w:rsid w:val="00DC6121"/>
    <w:rsid w:val="00DE512B"/>
    <w:rsid w:val="00DF4DC6"/>
    <w:rsid w:val="00DF7396"/>
    <w:rsid w:val="00E07A5F"/>
    <w:rsid w:val="00E209B0"/>
    <w:rsid w:val="00E2574C"/>
    <w:rsid w:val="00E60799"/>
    <w:rsid w:val="00E64552"/>
    <w:rsid w:val="00E73C9E"/>
    <w:rsid w:val="00E7749A"/>
    <w:rsid w:val="00E85F39"/>
    <w:rsid w:val="00EE2C59"/>
    <w:rsid w:val="00EF38E9"/>
    <w:rsid w:val="00F06B47"/>
    <w:rsid w:val="00F11486"/>
    <w:rsid w:val="00F77CF9"/>
    <w:rsid w:val="00F83551"/>
    <w:rsid w:val="00F940B9"/>
    <w:rsid w:val="00F94170"/>
    <w:rsid w:val="00FB0E7D"/>
    <w:rsid w:val="00FB3E8A"/>
    <w:rsid w:val="00FB5795"/>
    <w:rsid w:val="00FC1AAF"/>
    <w:rsid w:val="00FC41BD"/>
    <w:rsid w:val="00FE601A"/>
    <w:rsid w:val="00FF4FAE"/>
    <w:rsid w:val="00FF519E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5A215-949A-40A1-A6B2-66D67412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346"/>
  </w:style>
  <w:style w:type="paragraph" w:styleId="Heading1">
    <w:name w:val="heading 1"/>
    <w:basedOn w:val="Normal"/>
    <w:next w:val="Normal"/>
    <w:link w:val="Heading1Char"/>
    <w:uiPriority w:val="9"/>
    <w:qFormat/>
    <w:rsid w:val="00285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E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5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1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F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F9"/>
  </w:style>
  <w:style w:type="paragraph" w:styleId="Footer">
    <w:name w:val="footer"/>
    <w:basedOn w:val="Normal"/>
    <w:link w:val="FooterChar"/>
    <w:uiPriority w:val="99"/>
    <w:unhideWhenUsed/>
    <w:rsid w:val="00FF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F9"/>
  </w:style>
  <w:style w:type="character" w:customStyle="1" w:styleId="apple-converted-space">
    <w:name w:val="apple-converted-space"/>
    <w:basedOn w:val="DefaultParagraphFont"/>
    <w:rsid w:val="00780B98"/>
  </w:style>
  <w:style w:type="character" w:styleId="Strong">
    <w:name w:val="Strong"/>
    <w:basedOn w:val="DefaultParagraphFont"/>
    <w:uiPriority w:val="22"/>
    <w:qFormat/>
    <w:rsid w:val="00780B98"/>
    <w:rPr>
      <w:b/>
      <w:bCs/>
    </w:rPr>
  </w:style>
  <w:style w:type="paragraph" w:styleId="NormalWeb">
    <w:name w:val="Normal (Web)"/>
    <w:basedOn w:val="Normal"/>
    <w:uiPriority w:val="99"/>
    <w:unhideWhenUsed/>
    <w:rsid w:val="0078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780B98"/>
  </w:style>
  <w:style w:type="character" w:customStyle="1" w:styleId="Heading2Char">
    <w:name w:val="Heading 2 Char"/>
    <w:basedOn w:val="DefaultParagraphFont"/>
    <w:link w:val="Heading2"/>
    <w:uiPriority w:val="9"/>
    <w:semiHidden/>
    <w:rsid w:val="005D0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indentsmall">
    <w:name w:val="indent_small"/>
    <w:basedOn w:val="Normal"/>
    <w:rsid w:val="005B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g">
    <w:name w:val="indent_big"/>
    <w:basedOn w:val="Normal"/>
    <w:rsid w:val="005B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5E5"/>
    <w:rPr>
      <w:color w:val="0000FF"/>
      <w:u w:val="single"/>
    </w:rPr>
  </w:style>
  <w:style w:type="character" w:customStyle="1" w:styleId="typ">
    <w:name w:val="typ"/>
    <w:basedOn w:val="DefaultParagraphFont"/>
    <w:rsid w:val="008D55E5"/>
  </w:style>
  <w:style w:type="character" w:customStyle="1" w:styleId="pln">
    <w:name w:val="pln"/>
    <w:basedOn w:val="DefaultParagraphFont"/>
    <w:rsid w:val="008D55E5"/>
  </w:style>
  <w:style w:type="character" w:customStyle="1" w:styleId="pun">
    <w:name w:val="pun"/>
    <w:basedOn w:val="DefaultParagraphFont"/>
    <w:rsid w:val="008D55E5"/>
  </w:style>
  <w:style w:type="character" w:customStyle="1" w:styleId="kwd">
    <w:name w:val="kwd"/>
    <w:basedOn w:val="DefaultParagraphFont"/>
    <w:rsid w:val="008D55E5"/>
  </w:style>
  <w:style w:type="paragraph" w:customStyle="1" w:styleId="Default">
    <w:name w:val="Default"/>
    <w:rsid w:val="00FC1AAF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scholar.cu.edu.eg/?q=mhafez/classes/is221database-systems-i-spring-2015/materials/connection-database-using-c-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Abd El Aziz</dc:creator>
  <cp:lastModifiedBy>Hafez</cp:lastModifiedBy>
  <cp:revision>74</cp:revision>
  <dcterms:created xsi:type="dcterms:W3CDTF">2016-02-15T10:46:00Z</dcterms:created>
  <dcterms:modified xsi:type="dcterms:W3CDTF">2016-03-06T21:22:00Z</dcterms:modified>
</cp:coreProperties>
</file>