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1C" w:rsidRPr="001D43BD" w:rsidRDefault="00FC0D1C" w:rsidP="001D43BD">
      <w:pPr>
        <w:spacing w:after="0" w:line="240" w:lineRule="auto"/>
        <w:jc w:val="lowKashida"/>
        <w:rPr>
          <w:rFonts w:asciiTheme="majorBidi" w:eastAsia="Calibri" w:hAnsiTheme="majorBidi" w:cstheme="majorBidi"/>
          <w:sz w:val="36"/>
          <w:szCs w:val="36"/>
          <w:lang w:bidi="ar-LB"/>
        </w:rPr>
      </w:pPr>
      <w:r w:rsidRPr="001D43BD">
        <w:rPr>
          <w:rFonts w:asciiTheme="majorBidi" w:eastAsia="Calibri" w:hAnsiTheme="majorBidi" w:cstheme="majorBidi"/>
          <w:sz w:val="36"/>
          <w:szCs w:val="36"/>
          <w:lang w:val="en-US" w:bidi="ar-LB"/>
        </w:rPr>
        <w:t xml:space="preserve">Lamiaa Fattouh </w:t>
      </w:r>
      <w:r w:rsidRPr="001D43BD">
        <w:rPr>
          <w:rFonts w:asciiTheme="majorBidi" w:eastAsia="Times New Roman" w:hAnsiTheme="majorBidi" w:cstheme="majorBidi"/>
          <w:color w:val="303030"/>
          <w:spacing w:val="2"/>
          <w:sz w:val="36"/>
          <w:szCs w:val="36"/>
          <w:lang w:eastAsia="en-GB"/>
        </w:rPr>
        <w:t xml:space="preserve">is a Faculty Member </w:t>
      </w:r>
      <w:r w:rsidRPr="001D43BD">
        <w:rPr>
          <w:rFonts w:asciiTheme="majorBidi" w:eastAsia="Calibri" w:hAnsiTheme="majorBidi" w:cstheme="majorBidi"/>
          <w:sz w:val="36"/>
          <w:szCs w:val="36"/>
          <w:lang w:val="en-US" w:bidi="ar-LB"/>
        </w:rPr>
        <w:t xml:space="preserve">in Institute </w:t>
      </w:r>
      <w:r w:rsidR="00D2372E" w:rsidRPr="001D43BD">
        <w:rPr>
          <w:rFonts w:asciiTheme="majorBidi" w:eastAsia="Calibri" w:hAnsiTheme="majorBidi" w:cstheme="majorBidi"/>
          <w:sz w:val="36"/>
          <w:szCs w:val="36"/>
          <w:lang w:val="en-US" w:bidi="ar-LB"/>
        </w:rPr>
        <w:t>of Statistical</w:t>
      </w:r>
      <w:r w:rsidRPr="001D43BD">
        <w:rPr>
          <w:rFonts w:asciiTheme="majorBidi" w:eastAsia="Calibri" w:hAnsiTheme="majorBidi" w:cstheme="majorBidi"/>
          <w:sz w:val="36"/>
          <w:szCs w:val="36"/>
          <w:lang w:val="en-US" w:bidi="ar-LB"/>
        </w:rPr>
        <w:t xml:space="preserve"> Studies and Research - Cairo University. She holds a Doctor of Philosophy </w:t>
      </w:r>
      <w:proofErr w:type="spellStart"/>
      <w:r w:rsidRPr="001D43BD">
        <w:rPr>
          <w:rFonts w:asciiTheme="majorBidi" w:eastAsia="Calibri" w:hAnsiTheme="majorBidi" w:cstheme="majorBidi"/>
          <w:sz w:val="36"/>
          <w:szCs w:val="36"/>
          <w:lang w:val="en-US" w:bidi="ar-LB"/>
        </w:rPr>
        <w:t>P.h.D</w:t>
      </w:r>
      <w:proofErr w:type="spellEnd"/>
      <w:r w:rsidRPr="001D43BD">
        <w:rPr>
          <w:rFonts w:asciiTheme="majorBidi" w:eastAsia="Calibri" w:hAnsiTheme="majorBidi" w:cstheme="majorBidi"/>
          <w:sz w:val="36"/>
          <w:szCs w:val="36"/>
          <w:lang w:val="en-US" w:bidi="ar-LB"/>
        </w:rPr>
        <w:t xml:space="preserve">.  from Cairo University, Faculty </w:t>
      </w:r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 xml:space="preserve">of Engineering, 1999, Master from Ain Shams University, Faculty of Engineering, Computer &amp; Systems Engineering Department 1993, Master from </w:t>
      </w:r>
      <w:proofErr w:type="spellStart"/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>Ecole</w:t>
      </w:r>
      <w:proofErr w:type="spellEnd"/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 xml:space="preserve"> National </w:t>
      </w:r>
      <w:proofErr w:type="spellStart"/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>Superieur</w:t>
      </w:r>
      <w:proofErr w:type="spellEnd"/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 xml:space="preserve"> de Telecommunication, ENST Paris 1987 and </w:t>
      </w:r>
      <w:proofErr w:type="spellStart"/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>B.S.c</w:t>
      </w:r>
      <w:proofErr w:type="spellEnd"/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 xml:space="preserve"> from Ain Shams University, Faculty of Engineering, Computer &amp; Automatic control  Department    1984. </w:t>
      </w:r>
      <w:r w:rsidRPr="001D43BD">
        <w:rPr>
          <w:rFonts w:asciiTheme="majorBidi" w:eastAsia="Calibri" w:hAnsiTheme="majorBidi" w:cstheme="majorBidi"/>
          <w:sz w:val="36"/>
          <w:szCs w:val="36"/>
          <w:lang w:val="en-US" w:bidi="ar-LB"/>
        </w:rPr>
        <w:t xml:space="preserve">Over 26 years of experience in the fields of network engineering and artificial Intelligent, with focus on applying knowledge base and data mining techniques in wire and wireless network planning. </w:t>
      </w:r>
      <w:r w:rsidRPr="001D43BD">
        <w:rPr>
          <w:rFonts w:asciiTheme="majorBidi" w:eastAsia="Times New Roman" w:hAnsiTheme="majorBidi" w:cstheme="majorBidi"/>
          <w:color w:val="303030"/>
          <w:spacing w:val="2"/>
          <w:sz w:val="36"/>
          <w:szCs w:val="36"/>
          <w:lang w:eastAsia="en-GB"/>
        </w:rPr>
        <w:t xml:space="preserve">She has published many papers in </w:t>
      </w:r>
      <w:r w:rsidRPr="001D43BD">
        <w:rPr>
          <w:rFonts w:asciiTheme="majorBidi" w:eastAsia="Calibri" w:hAnsiTheme="majorBidi" w:cstheme="majorBidi"/>
          <w:sz w:val="36"/>
          <w:szCs w:val="36"/>
          <w:lang w:val="en-US" w:bidi="ar-LB"/>
        </w:rPr>
        <w:t xml:space="preserve">many journals and international conferences on areas network, data mining, wire and Mobile network planning. </w:t>
      </w:r>
      <w:r w:rsidRPr="001D43BD">
        <w:rPr>
          <w:rFonts w:asciiTheme="majorBidi" w:eastAsia="Times New Roman" w:hAnsiTheme="majorBidi" w:cstheme="majorBidi"/>
          <w:color w:val="303030"/>
          <w:spacing w:val="2"/>
          <w:sz w:val="36"/>
          <w:szCs w:val="36"/>
          <w:lang w:eastAsia="en-GB"/>
        </w:rPr>
        <w:t xml:space="preserve">She is a member </w:t>
      </w:r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 xml:space="preserve">of the editorial board of the </w:t>
      </w:r>
      <w:hyperlink r:id="rId5" w:history="1">
        <w:r w:rsidRPr="001D43BD">
          <w:rPr>
            <w:rFonts w:asciiTheme="majorBidi" w:eastAsia="Calibri" w:hAnsiTheme="majorBidi" w:cstheme="majorBidi"/>
            <w:sz w:val="36"/>
            <w:szCs w:val="36"/>
            <w:lang w:bidi="ar-LB"/>
          </w:rPr>
          <w:t>International Journal on Advances in Telecommunications</w:t>
        </w:r>
      </w:hyperlink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 xml:space="preserve">, IARIA, and Journal of Computer Science, Science Publications. </w:t>
      </w:r>
      <w:r w:rsidR="00D2372E" w:rsidRPr="001D43BD">
        <w:rPr>
          <w:rFonts w:asciiTheme="majorBidi" w:eastAsia="Calibri" w:hAnsiTheme="majorBidi" w:cstheme="majorBidi"/>
          <w:sz w:val="36"/>
          <w:szCs w:val="36"/>
          <w:lang w:bidi="ar-LB"/>
        </w:rPr>
        <w:t>She is r</w:t>
      </w:r>
      <w:r w:rsidRPr="001D43BD">
        <w:rPr>
          <w:rFonts w:asciiTheme="majorBidi" w:eastAsia="Calibri" w:hAnsiTheme="majorBidi" w:cstheme="majorBidi"/>
          <w:sz w:val="36"/>
          <w:szCs w:val="36"/>
          <w:lang w:bidi="ar-LB"/>
        </w:rPr>
        <w:t>eviewer in Journal of Network and Computer Applications, Elsevier.</w:t>
      </w:r>
    </w:p>
    <w:p w:rsidR="00FC0D1C" w:rsidRDefault="00FC0D1C" w:rsidP="00FC0D1C">
      <w:pPr>
        <w:jc w:val="both"/>
      </w:pPr>
    </w:p>
    <w:sectPr w:rsidR="00FC0D1C" w:rsidSect="00F30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A4D0F"/>
    <w:multiLevelType w:val="hybridMultilevel"/>
    <w:tmpl w:val="45CC0014"/>
    <w:lvl w:ilvl="0" w:tplc="04010007">
      <w:start w:val="1"/>
      <w:numFmt w:val="bullet"/>
      <w:lvlText w:val=""/>
      <w:lvlJc w:val="left"/>
      <w:pPr>
        <w:tabs>
          <w:tab w:val="num" w:pos="644"/>
        </w:tabs>
        <w:ind w:left="644" w:right="720" w:hanging="360"/>
      </w:pPr>
      <w:rPr>
        <w:rFonts w:ascii="Wingdings" w:hAnsi="Wingdings" w:hint="default"/>
        <w:sz w:val="16"/>
      </w:rPr>
    </w:lvl>
    <w:lvl w:ilvl="1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2" w:tplc="04010005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D1C"/>
    <w:rsid w:val="0002386C"/>
    <w:rsid w:val="000A7AAD"/>
    <w:rsid w:val="00112E4E"/>
    <w:rsid w:val="00114470"/>
    <w:rsid w:val="00186F0C"/>
    <w:rsid w:val="001D43BD"/>
    <w:rsid w:val="0027254F"/>
    <w:rsid w:val="002C248A"/>
    <w:rsid w:val="00377DED"/>
    <w:rsid w:val="00411A6A"/>
    <w:rsid w:val="00436EE6"/>
    <w:rsid w:val="004742D8"/>
    <w:rsid w:val="004E4F00"/>
    <w:rsid w:val="00554A5A"/>
    <w:rsid w:val="00642E9A"/>
    <w:rsid w:val="00667932"/>
    <w:rsid w:val="006734FC"/>
    <w:rsid w:val="006C7E5C"/>
    <w:rsid w:val="007265E7"/>
    <w:rsid w:val="007511DF"/>
    <w:rsid w:val="0077268D"/>
    <w:rsid w:val="007B4FD9"/>
    <w:rsid w:val="007B665B"/>
    <w:rsid w:val="007E044B"/>
    <w:rsid w:val="007F600B"/>
    <w:rsid w:val="008653A5"/>
    <w:rsid w:val="008A4129"/>
    <w:rsid w:val="008A548A"/>
    <w:rsid w:val="009367F2"/>
    <w:rsid w:val="00A525A8"/>
    <w:rsid w:val="00AA51D1"/>
    <w:rsid w:val="00AD667E"/>
    <w:rsid w:val="00B33C82"/>
    <w:rsid w:val="00BC0F1A"/>
    <w:rsid w:val="00BD12BD"/>
    <w:rsid w:val="00C9196A"/>
    <w:rsid w:val="00CB065A"/>
    <w:rsid w:val="00D2372E"/>
    <w:rsid w:val="00D7190D"/>
    <w:rsid w:val="00D9578E"/>
    <w:rsid w:val="00DA6E99"/>
    <w:rsid w:val="00DE146F"/>
    <w:rsid w:val="00DF135B"/>
    <w:rsid w:val="00E361DA"/>
    <w:rsid w:val="00EB721A"/>
    <w:rsid w:val="00EC5552"/>
    <w:rsid w:val="00ED5673"/>
    <w:rsid w:val="00F30219"/>
    <w:rsid w:val="00F774ED"/>
    <w:rsid w:val="00F94105"/>
    <w:rsid w:val="00FC0D1C"/>
    <w:rsid w:val="00FD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19"/>
  </w:style>
  <w:style w:type="paragraph" w:styleId="2">
    <w:name w:val="heading 2"/>
    <w:basedOn w:val="a"/>
    <w:next w:val="a"/>
    <w:link w:val="2Char"/>
    <w:qFormat/>
    <w:rsid w:val="00FC0D1C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raditional Arabic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C0D1C"/>
    <w:rPr>
      <w:color w:val="4C5B63"/>
      <w:u w:val="single"/>
    </w:rPr>
  </w:style>
  <w:style w:type="character" w:customStyle="1" w:styleId="2Char">
    <w:name w:val="عنوان 2 Char"/>
    <w:basedOn w:val="a0"/>
    <w:link w:val="2"/>
    <w:rsid w:val="00FC0D1C"/>
    <w:rPr>
      <w:rFonts w:ascii="Times New Roman" w:eastAsia="Times New Roman" w:hAnsi="Times New Roman" w:cs="Traditional Arabic"/>
      <w:sz w:val="24"/>
      <w:szCs w:val="20"/>
      <w:lang w:val="en-US" w:eastAsia="ar-SA"/>
    </w:rPr>
  </w:style>
  <w:style w:type="paragraph" w:styleId="a3">
    <w:name w:val="Body Text Indent"/>
    <w:basedOn w:val="a"/>
    <w:link w:val="Char"/>
    <w:rsid w:val="00FC0D1C"/>
    <w:pPr>
      <w:spacing w:after="0" w:line="240" w:lineRule="auto"/>
      <w:ind w:left="851" w:hanging="851"/>
    </w:pPr>
    <w:rPr>
      <w:rFonts w:ascii="Times New Roman" w:eastAsia="Times New Roman" w:hAnsi="Times New Roman" w:cs="Traditional Arabic"/>
      <w:sz w:val="28"/>
      <w:szCs w:val="20"/>
      <w:lang w:val="en-US" w:eastAsia="ar-SA"/>
    </w:rPr>
  </w:style>
  <w:style w:type="character" w:customStyle="1" w:styleId="Char">
    <w:name w:val="نص أساسي بمسافة بادئة Char"/>
    <w:basedOn w:val="a0"/>
    <w:link w:val="a3"/>
    <w:rsid w:val="00FC0D1C"/>
    <w:rPr>
      <w:rFonts w:ascii="Times New Roman" w:eastAsia="Times New Roman" w:hAnsi="Times New Roman" w:cs="Traditional Arabic"/>
      <w:sz w:val="28"/>
      <w:szCs w:val="20"/>
      <w:lang w:val="en-US" w:eastAsia="ar-SA"/>
    </w:rPr>
  </w:style>
  <w:style w:type="paragraph" w:styleId="a4">
    <w:name w:val="Title"/>
    <w:basedOn w:val="a"/>
    <w:link w:val="Char0"/>
    <w:qFormat/>
    <w:rsid w:val="00FC0D1C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20"/>
      <w:lang w:val="en-US" w:eastAsia="ar-SA"/>
    </w:rPr>
  </w:style>
  <w:style w:type="character" w:customStyle="1" w:styleId="Char0">
    <w:name w:val="العنوان Char"/>
    <w:basedOn w:val="a0"/>
    <w:link w:val="a4"/>
    <w:rsid w:val="00FC0D1C"/>
    <w:rPr>
      <w:rFonts w:ascii="Times New Roman" w:eastAsia="Times New Roman" w:hAnsi="Times New Roman" w:cs="Traditional Arabic"/>
      <w:b/>
      <w:bCs/>
      <w:sz w:val="32"/>
      <w:szCs w:val="20"/>
      <w:lang w:val="en-US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FC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0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0172">
          <w:marLeft w:val="0"/>
          <w:marRight w:val="0"/>
          <w:marTop w:val="13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ariajournals.org/telecommunication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2013-04-20T22:22:00Z</dcterms:created>
  <dcterms:modified xsi:type="dcterms:W3CDTF">2013-04-20T22:22:00Z</dcterms:modified>
</cp:coreProperties>
</file>