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A8" w:rsidRPr="005D74C6" w:rsidRDefault="007D0F26" w:rsidP="00FF3B7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D74C6">
        <w:rPr>
          <w:rFonts w:asciiTheme="majorBidi" w:hAnsiTheme="majorBidi" w:cstheme="majorBidi"/>
          <w:b/>
          <w:bCs/>
          <w:sz w:val="32"/>
          <w:szCs w:val="32"/>
        </w:rPr>
        <w:t>Nuclear physics</w:t>
      </w:r>
      <w:r w:rsidR="00890E2F" w:rsidRPr="005D74C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D74C6">
        <w:rPr>
          <w:rFonts w:asciiTheme="majorBidi" w:hAnsiTheme="majorBidi" w:cstheme="majorBidi"/>
          <w:b/>
          <w:bCs/>
          <w:sz w:val="32"/>
          <w:szCs w:val="32"/>
        </w:rPr>
        <w:t>482 -</w:t>
      </w:r>
      <w:r w:rsidR="00890E2F" w:rsidRPr="005D74C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7D0F26" w:rsidRPr="00453A76" w:rsidRDefault="007D0F26" w:rsidP="00890E2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3A76">
        <w:rPr>
          <w:rFonts w:asciiTheme="majorBidi" w:hAnsiTheme="majorBidi" w:cstheme="majorBidi"/>
          <w:b/>
          <w:bCs/>
          <w:sz w:val="28"/>
          <w:szCs w:val="28"/>
        </w:rPr>
        <w:t>I The nucleus and its particles</w:t>
      </w:r>
      <w:r w:rsidR="00F456C4"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(2</w:t>
      </w:r>
      <w:r w:rsidR="00890E2F"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456C4" w:rsidRPr="00453A76">
        <w:rPr>
          <w:rFonts w:asciiTheme="majorBidi" w:hAnsiTheme="majorBidi" w:cstheme="majorBidi"/>
          <w:b/>
          <w:bCs/>
          <w:sz w:val="28"/>
          <w:szCs w:val="28"/>
        </w:rPr>
        <w:t>lecture</w:t>
      </w:r>
      <w:r w:rsidR="00890E2F" w:rsidRPr="00453A76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F456C4" w:rsidRPr="00453A76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7D0F26" w:rsidRPr="005D74C6" w:rsidRDefault="007D0F26" w:rsidP="00AC31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>Basic forces</w:t>
      </w:r>
    </w:p>
    <w:p w:rsidR="00493B3E" w:rsidRPr="005D74C6" w:rsidRDefault="00493B3E" w:rsidP="00D671B3">
      <w:pPr>
        <w:spacing w:line="240" w:lineRule="auto"/>
        <w:ind w:left="270" w:right="-90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B</w:t>
      </w:r>
      <w:r w:rsidR="007D0F26" w:rsidRPr="005D74C6">
        <w:rPr>
          <w:rFonts w:asciiTheme="majorBidi" w:hAnsiTheme="majorBidi" w:cstheme="majorBidi"/>
          <w:sz w:val="24"/>
          <w:szCs w:val="24"/>
        </w:rPr>
        <w:t>asic forces and sub</w:t>
      </w:r>
      <w:r w:rsidR="00F26F55" w:rsidRPr="005D74C6">
        <w:rPr>
          <w:rFonts w:asciiTheme="majorBidi" w:hAnsiTheme="majorBidi" w:cstheme="majorBidi"/>
          <w:sz w:val="24"/>
          <w:szCs w:val="24"/>
        </w:rPr>
        <w:t xml:space="preserve"> </w:t>
      </w:r>
      <w:r w:rsidR="007D0F26" w:rsidRPr="005D74C6">
        <w:rPr>
          <w:rFonts w:asciiTheme="majorBidi" w:hAnsiTheme="majorBidi" w:cstheme="majorBidi"/>
          <w:sz w:val="24"/>
          <w:szCs w:val="24"/>
        </w:rPr>
        <w:t>nuclear particles, exchange character of basic forces, strength of</w:t>
      </w:r>
      <w:r w:rsidR="00890E2F" w:rsidRPr="005D74C6">
        <w:rPr>
          <w:rFonts w:asciiTheme="majorBidi" w:hAnsiTheme="majorBidi" w:cstheme="majorBidi"/>
          <w:sz w:val="24"/>
          <w:szCs w:val="24"/>
        </w:rPr>
        <w:t xml:space="preserve"> </w:t>
      </w:r>
      <w:r w:rsidR="007D0F26" w:rsidRPr="005D74C6">
        <w:rPr>
          <w:rFonts w:asciiTheme="majorBidi" w:hAnsiTheme="majorBidi" w:cstheme="majorBidi"/>
          <w:sz w:val="24"/>
          <w:szCs w:val="24"/>
        </w:rPr>
        <w:t>basic forces</w:t>
      </w:r>
    </w:p>
    <w:p w:rsidR="007D0F26" w:rsidRPr="005D74C6" w:rsidRDefault="007D0F26" w:rsidP="00890E2F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>2) Leptons, hadrons and quarks</w:t>
      </w:r>
    </w:p>
    <w:p w:rsidR="007D0F26" w:rsidRPr="00453A76" w:rsidRDefault="007D0F26" w:rsidP="00890E2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3A76">
        <w:rPr>
          <w:rFonts w:asciiTheme="majorBidi" w:hAnsiTheme="majorBidi" w:cstheme="majorBidi"/>
          <w:b/>
          <w:bCs/>
          <w:sz w:val="28"/>
          <w:szCs w:val="28"/>
        </w:rPr>
        <w:t>II The nuclear forces</w:t>
      </w:r>
      <w:r w:rsidR="00F456C4"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890E2F" w:rsidRPr="00453A76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F456C4"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lectures)</w:t>
      </w:r>
    </w:p>
    <w:p w:rsidR="007D0F26" w:rsidRPr="005D74C6" w:rsidRDefault="00F456C4" w:rsidP="00890E2F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7D0F26" w:rsidRPr="005D74C6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493B3E" w:rsidRPr="005D74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D0F26" w:rsidRPr="005D74C6">
        <w:rPr>
          <w:rFonts w:asciiTheme="majorBidi" w:hAnsiTheme="majorBidi" w:cstheme="majorBidi"/>
          <w:b/>
          <w:bCs/>
          <w:sz w:val="24"/>
          <w:szCs w:val="24"/>
        </w:rPr>
        <w:t>The laws of invariance</w:t>
      </w:r>
    </w:p>
    <w:p w:rsidR="00E61BAB" w:rsidRPr="00E61BAB" w:rsidRDefault="00E61BAB" w:rsidP="00E61BAB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hanging="450"/>
        <w:jc w:val="both"/>
        <w:rPr>
          <w:rFonts w:asciiTheme="majorBidi" w:hAnsiTheme="majorBidi" w:cstheme="majorBidi"/>
          <w:sz w:val="24"/>
          <w:szCs w:val="24"/>
        </w:rPr>
      </w:pPr>
      <w:r w:rsidRPr="00E61BAB">
        <w:rPr>
          <w:rFonts w:asciiTheme="majorBidi" w:hAnsiTheme="majorBidi" w:cstheme="majorBidi"/>
          <w:sz w:val="24"/>
          <w:szCs w:val="24"/>
        </w:rPr>
        <w:t>Two nucleon interaction</w:t>
      </w:r>
    </w:p>
    <w:p w:rsidR="00E61BAB" w:rsidRPr="00E61BAB" w:rsidRDefault="00E61BAB" w:rsidP="00E61BAB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hanging="450"/>
        <w:jc w:val="both"/>
        <w:rPr>
          <w:rFonts w:asciiTheme="majorBidi" w:hAnsiTheme="majorBidi" w:cstheme="majorBidi"/>
          <w:sz w:val="24"/>
          <w:szCs w:val="24"/>
        </w:rPr>
      </w:pPr>
      <w:r w:rsidRPr="00E61BAB">
        <w:rPr>
          <w:rFonts w:asciiTheme="majorBidi" w:hAnsiTheme="majorBidi" w:cstheme="majorBidi"/>
          <w:sz w:val="24"/>
          <w:szCs w:val="24"/>
        </w:rPr>
        <w:t>Conservation of energy</w:t>
      </w:r>
    </w:p>
    <w:p w:rsidR="00E61BAB" w:rsidRPr="00E61BAB" w:rsidRDefault="00E61BAB" w:rsidP="00E61BAB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630" w:hanging="450"/>
        <w:jc w:val="both"/>
        <w:rPr>
          <w:rFonts w:asciiTheme="majorBidi" w:hAnsiTheme="majorBidi" w:cstheme="majorBidi"/>
          <w:sz w:val="24"/>
          <w:szCs w:val="24"/>
        </w:rPr>
      </w:pPr>
      <w:r w:rsidRPr="00E61BAB">
        <w:rPr>
          <w:rFonts w:asciiTheme="majorBidi" w:hAnsiTheme="majorBidi" w:cstheme="majorBidi"/>
          <w:sz w:val="24"/>
          <w:szCs w:val="24"/>
        </w:rPr>
        <w:t>Conservation of linear momentum</w:t>
      </w:r>
    </w:p>
    <w:p w:rsidR="00E61BAB" w:rsidRPr="00E61BAB" w:rsidRDefault="00F456C4" w:rsidP="00E61BAB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630" w:hanging="450"/>
        <w:jc w:val="both"/>
        <w:rPr>
          <w:rFonts w:asciiTheme="majorBidi" w:hAnsiTheme="majorBidi" w:cstheme="majorBidi"/>
          <w:sz w:val="24"/>
          <w:szCs w:val="24"/>
        </w:rPr>
      </w:pPr>
      <w:r w:rsidRPr="00E61BAB">
        <w:rPr>
          <w:rFonts w:asciiTheme="majorBidi" w:hAnsiTheme="majorBidi" w:cstheme="majorBidi"/>
          <w:sz w:val="24"/>
          <w:szCs w:val="24"/>
        </w:rPr>
        <w:t>Conservation of angular momentum</w:t>
      </w:r>
    </w:p>
    <w:p w:rsidR="00E61BAB" w:rsidRPr="00E61BAB" w:rsidRDefault="00F456C4" w:rsidP="00E61BAB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630" w:hanging="450"/>
        <w:jc w:val="both"/>
        <w:rPr>
          <w:rFonts w:asciiTheme="majorBidi" w:hAnsiTheme="majorBidi" w:cstheme="majorBidi"/>
          <w:sz w:val="24"/>
          <w:szCs w:val="24"/>
        </w:rPr>
      </w:pPr>
      <w:r w:rsidRPr="00E61BAB">
        <w:rPr>
          <w:rFonts w:asciiTheme="majorBidi" w:hAnsiTheme="majorBidi" w:cstheme="majorBidi"/>
          <w:sz w:val="24"/>
          <w:szCs w:val="24"/>
        </w:rPr>
        <w:t>Conservat</w:t>
      </w:r>
      <w:r w:rsidR="00E61BAB" w:rsidRPr="00E61BAB">
        <w:rPr>
          <w:rFonts w:asciiTheme="majorBidi" w:hAnsiTheme="majorBidi" w:cstheme="majorBidi"/>
          <w:sz w:val="24"/>
          <w:szCs w:val="24"/>
        </w:rPr>
        <w:t>ion of orbital angular momentum</w:t>
      </w:r>
    </w:p>
    <w:p w:rsidR="00F456C4" w:rsidRPr="00E61BAB" w:rsidRDefault="00F456C4" w:rsidP="00E61BAB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630" w:hanging="450"/>
        <w:jc w:val="both"/>
        <w:rPr>
          <w:rFonts w:asciiTheme="majorBidi" w:hAnsiTheme="majorBidi" w:cstheme="majorBidi"/>
          <w:sz w:val="24"/>
          <w:szCs w:val="24"/>
        </w:rPr>
      </w:pPr>
      <w:r w:rsidRPr="00E61BAB">
        <w:rPr>
          <w:rFonts w:asciiTheme="majorBidi" w:hAnsiTheme="majorBidi" w:cstheme="majorBidi"/>
          <w:sz w:val="24"/>
          <w:szCs w:val="24"/>
        </w:rPr>
        <w:t>Spin and the conservation of the total angular momentum</w:t>
      </w:r>
    </w:p>
    <w:p w:rsidR="00F456C4" w:rsidRPr="00890E2F" w:rsidRDefault="00493B3E" w:rsidP="00890E2F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90E2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D74C6"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r w:rsidR="00F456C4" w:rsidRPr="00890E2F">
        <w:rPr>
          <w:rFonts w:asciiTheme="majorBidi" w:hAnsiTheme="majorBidi" w:cstheme="majorBidi"/>
          <w:b/>
          <w:bCs/>
          <w:sz w:val="28"/>
          <w:szCs w:val="28"/>
        </w:rPr>
        <w:t>Isotopic spin</w:t>
      </w:r>
    </w:p>
    <w:p w:rsidR="00F456C4" w:rsidRPr="00C32DF8" w:rsidRDefault="00F456C4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DF8">
        <w:rPr>
          <w:rFonts w:asciiTheme="majorBidi" w:hAnsiTheme="majorBidi" w:cstheme="majorBidi"/>
          <w:sz w:val="24"/>
          <w:szCs w:val="24"/>
        </w:rPr>
        <w:t xml:space="preserve">     </w:t>
      </w:r>
      <w:r w:rsidR="00493B3E" w:rsidRPr="00C32DF8">
        <w:rPr>
          <w:rFonts w:asciiTheme="majorBidi" w:hAnsiTheme="majorBidi" w:cstheme="majorBidi"/>
          <w:sz w:val="24"/>
          <w:szCs w:val="24"/>
        </w:rPr>
        <w:t xml:space="preserve">  </w:t>
      </w:r>
      <w:r w:rsidRPr="00C32DF8">
        <w:rPr>
          <w:rFonts w:asciiTheme="majorBidi" w:hAnsiTheme="majorBidi" w:cstheme="majorBidi"/>
          <w:sz w:val="24"/>
          <w:szCs w:val="24"/>
        </w:rPr>
        <w:t>- The generalized Pauli's principle</w:t>
      </w:r>
    </w:p>
    <w:p w:rsidR="00F456C4" w:rsidRPr="00C32DF8" w:rsidRDefault="00F456C4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DF8">
        <w:rPr>
          <w:rFonts w:asciiTheme="majorBidi" w:hAnsiTheme="majorBidi" w:cstheme="majorBidi"/>
          <w:sz w:val="24"/>
          <w:szCs w:val="24"/>
        </w:rPr>
        <w:t xml:space="preserve">   </w:t>
      </w:r>
      <w:r w:rsidR="00493B3E" w:rsidRPr="00C32DF8">
        <w:rPr>
          <w:rFonts w:asciiTheme="majorBidi" w:hAnsiTheme="majorBidi" w:cstheme="majorBidi"/>
          <w:sz w:val="24"/>
          <w:szCs w:val="24"/>
        </w:rPr>
        <w:t xml:space="preserve">   </w:t>
      </w:r>
      <w:r w:rsidRPr="00C32DF8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C32DF8">
        <w:rPr>
          <w:rFonts w:asciiTheme="majorBidi" w:hAnsiTheme="majorBidi" w:cstheme="majorBidi"/>
          <w:sz w:val="24"/>
          <w:szCs w:val="24"/>
        </w:rPr>
        <w:t>Majorana</w:t>
      </w:r>
      <w:proofErr w:type="spellEnd"/>
      <w:r w:rsidRPr="00C32DF8">
        <w:rPr>
          <w:rFonts w:asciiTheme="majorBidi" w:hAnsiTheme="majorBidi" w:cstheme="majorBidi"/>
          <w:sz w:val="24"/>
          <w:szCs w:val="24"/>
        </w:rPr>
        <w:t xml:space="preserve"> and Heisenberg exchange operators</w:t>
      </w:r>
    </w:p>
    <w:p w:rsidR="00F456C4" w:rsidRPr="00C32DF8" w:rsidRDefault="00F456C4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DF8">
        <w:rPr>
          <w:rFonts w:asciiTheme="majorBidi" w:hAnsiTheme="majorBidi" w:cstheme="majorBidi"/>
          <w:sz w:val="24"/>
          <w:szCs w:val="24"/>
        </w:rPr>
        <w:t xml:space="preserve">    </w:t>
      </w:r>
      <w:r w:rsidR="00493B3E" w:rsidRPr="00C32DF8">
        <w:rPr>
          <w:rFonts w:asciiTheme="majorBidi" w:hAnsiTheme="majorBidi" w:cstheme="majorBidi"/>
          <w:sz w:val="24"/>
          <w:szCs w:val="24"/>
        </w:rPr>
        <w:t xml:space="preserve">   </w:t>
      </w:r>
      <w:r w:rsidRPr="00C32DF8">
        <w:rPr>
          <w:rFonts w:asciiTheme="majorBidi" w:hAnsiTheme="majorBidi" w:cstheme="majorBidi"/>
          <w:sz w:val="24"/>
          <w:szCs w:val="24"/>
        </w:rPr>
        <w:t>- Properties of the isospin operators</w:t>
      </w:r>
    </w:p>
    <w:p w:rsidR="00F456C4" w:rsidRPr="00C32DF8" w:rsidRDefault="00F456C4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DF8">
        <w:rPr>
          <w:rFonts w:asciiTheme="majorBidi" w:hAnsiTheme="majorBidi" w:cstheme="majorBidi"/>
          <w:sz w:val="24"/>
          <w:szCs w:val="24"/>
        </w:rPr>
        <w:t xml:space="preserve">    </w:t>
      </w:r>
      <w:r w:rsidR="00493B3E" w:rsidRPr="00C32DF8">
        <w:rPr>
          <w:rFonts w:asciiTheme="majorBidi" w:hAnsiTheme="majorBidi" w:cstheme="majorBidi"/>
          <w:sz w:val="24"/>
          <w:szCs w:val="24"/>
        </w:rPr>
        <w:t xml:space="preserve">   </w:t>
      </w:r>
      <w:r w:rsidRPr="00C32DF8">
        <w:rPr>
          <w:rFonts w:asciiTheme="majorBidi" w:hAnsiTheme="majorBidi" w:cstheme="majorBidi"/>
          <w:sz w:val="24"/>
          <w:szCs w:val="24"/>
        </w:rPr>
        <w:t>- Charge symmetry of nuclear forces</w:t>
      </w:r>
    </w:p>
    <w:p w:rsidR="00F456C4" w:rsidRPr="00C32DF8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DF8">
        <w:rPr>
          <w:rFonts w:asciiTheme="majorBidi" w:hAnsiTheme="majorBidi" w:cstheme="majorBidi"/>
          <w:sz w:val="24"/>
          <w:szCs w:val="24"/>
        </w:rPr>
        <w:t xml:space="preserve">       </w:t>
      </w:r>
      <w:r w:rsidR="00F456C4" w:rsidRPr="00C32DF8">
        <w:rPr>
          <w:rFonts w:asciiTheme="majorBidi" w:hAnsiTheme="majorBidi" w:cstheme="majorBidi"/>
          <w:sz w:val="24"/>
          <w:szCs w:val="24"/>
        </w:rPr>
        <w:t>-Charge independence of nuclear forces</w:t>
      </w:r>
    </w:p>
    <w:p w:rsidR="005D74C6" w:rsidRDefault="00E61BAB" w:rsidP="005D74C6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180" w:hanging="90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Conservation of parity</w:t>
      </w:r>
    </w:p>
    <w:p w:rsidR="00E61BAB" w:rsidRPr="005D74C6" w:rsidRDefault="00E61BAB" w:rsidP="005D74C6">
      <w:pPr>
        <w:pStyle w:val="ListParagraph"/>
        <w:numPr>
          <w:ilvl w:val="0"/>
          <w:numId w:val="5"/>
        </w:numPr>
        <w:tabs>
          <w:tab w:val="left" w:pos="450"/>
        </w:tabs>
        <w:spacing w:line="240" w:lineRule="auto"/>
        <w:ind w:left="180" w:hanging="90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Charge conjugation</w:t>
      </w:r>
    </w:p>
    <w:p w:rsidR="005D74C6" w:rsidRPr="005D74C6" w:rsidRDefault="00E61BAB" w:rsidP="005D74C6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180" w:hanging="90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 xml:space="preserve"> CP violation</w:t>
      </w:r>
    </w:p>
    <w:p w:rsidR="005D74C6" w:rsidRPr="005D74C6" w:rsidRDefault="00E61BAB" w:rsidP="005D74C6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180" w:hanging="90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Time reversal</w:t>
      </w:r>
    </w:p>
    <w:p w:rsidR="001E6B2C" w:rsidRPr="005D74C6" w:rsidRDefault="00E61BAB" w:rsidP="00890E2F">
      <w:pPr>
        <w:pStyle w:val="ListParagraph"/>
        <w:numPr>
          <w:ilvl w:val="0"/>
          <w:numId w:val="5"/>
        </w:numPr>
        <w:tabs>
          <w:tab w:val="left" w:pos="540"/>
        </w:tabs>
        <w:spacing w:line="240" w:lineRule="auto"/>
        <w:ind w:left="180" w:hanging="9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D74C6">
        <w:rPr>
          <w:rFonts w:asciiTheme="majorBidi" w:hAnsiTheme="majorBidi" w:cstheme="majorBidi"/>
          <w:sz w:val="24"/>
          <w:szCs w:val="24"/>
        </w:rPr>
        <w:t>The CPT theorem</w:t>
      </w:r>
    </w:p>
    <w:p w:rsidR="00CB3424" w:rsidRPr="00453A76" w:rsidRDefault="00CB3424" w:rsidP="00890E2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III Nucleon </w:t>
      </w:r>
      <w:proofErr w:type="spellStart"/>
      <w:r w:rsidRPr="00453A76">
        <w:rPr>
          <w:rFonts w:asciiTheme="majorBidi" w:hAnsiTheme="majorBidi" w:cstheme="majorBidi"/>
          <w:b/>
          <w:bCs/>
          <w:sz w:val="28"/>
          <w:szCs w:val="28"/>
        </w:rPr>
        <w:t>nucleon</w:t>
      </w:r>
      <w:proofErr w:type="spellEnd"/>
      <w:r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scattering</w:t>
      </w:r>
      <w:r w:rsidR="00453A76"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453A76" w:rsidRPr="00453A76">
        <w:rPr>
          <w:rFonts w:asciiTheme="majorBidi" w:hAnsiTheme="majorBidi" w:cstheme="majorBidi"/>
          <w:b/>
          <w:bCs/>
          <w:sz w:val="28"/>
          <w:szCs w:val="28"/>
        </w:rPr>
        <w:t>( 2</w:t>
      </w:r>
      <w:proofErr w:type="gramEnd"/>
      <w:r w:rsidR="00453A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53A76" w:rsidRPr="00453A76">
        <w:rPr>
          <w:rFonts w:asciiTheme="majorBidi" w:hAnsiTheme="majorBidi" w:cstheme="majorBidi"/>
          <w:b/>
          <w:bCs/>
          <w:sz w:val="28"/>
          <w:szCs w:val="28"/>
        </w:rPr>
        <w:t>lectures)</w:t>
      </w:r>
    </w:p>
    <w:p w:rsidR="00CB3424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3424" w:rsidRPr="005D74C6">
        <w:rPr>
          <w:rFonts w:asciiTheme="majorBidi" w:hAnsiTheme="majorBidi" w:cstheme="majorBidi"/>
          <w:sz w:val="24"/>
          <w:szCs w:val="24"/>
        </w:rPr>
        <w:t>1- Phenomenological potential</w:t>
      </w:r>
    </w:p>
    <w:p w:rsidR="00CB3424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 xml:space="preserve"> </w:t>
      </w:r>
      <w:r w:rsidR="00CB3424" w:rsidRPr="005D74C6">
        <w:rPr>
          <w:rFonts w:asciiTheme="majorBidi" w:hAnsiTheme="majorBidi" w:cstheme="majorBidi"/>
          <w:sz w:val="24"/>
          <w:szCs w:val="24"/>
        </w:rPr>
        <w:t>2- Few nucleon system</w:t>
      </w:r>
    </w:p>
    <w:p w:rsidR="00CB3424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 xml:space="preserve"> </w:t>
      </w:r>
      <w:r w:rsidR="00CB3424" w:rsidRPr="005D74C6">
        <w:rPr>
          <w:rFonts w:asciiTheme="majorBidi" w:hAnsiTheme="majorBidi" w:cstheme="majorBidi"/>
          <w:sz w:val="24"/>
          <w:szCs w:val="24"/>
        </w:rPr>
        <w:t>3- The theory of scattering</w:t>
      </w:r>
    </w:p>
    <w:p w:rsidR="00CB3424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3424" w:rsidRPr="005D74C6">
        <w:rPr>
          <w:rFonts w:asciiTheme="majorBidi" w:hAnsiTheme="majorBidi" w:cstheme="majorBidi"/>
          <w:b/>
          <w:bCs/>
          <w:sz w:val="24"/>
          <w:szCs w:val="24"/>
        </w:rPr>
        <w:t xml:space="preserve">4- Nucleon </w:t>
      </w:r>
      <w:proofErr w:type="spellStart"/>
      <w:r w:rsidR="00CB3424" w:rsidRPr="005D74C6">
        <w:rPr>
          <w:rFonts w:asciiTheme="majorBidi" w:hAnsiTheme="majorBidi" w:cstheme="majorBidi"/>
          <w:b/>
          <w:bCs/>
          <w:sz w:val="24"/>
          <w:szCs w:val="24"/>
        </w:rPr>
        <w:t>nucleon</w:t>
      </w:r>
      <w:proofErr w:type="spellEnd"/>
      <w:r w:rsidR="00CB3424" w:rsidRPr="005D74C6">
        <w:rPr>
          <w:rFonts w:asciiTheme="majorBidi" w:hAnsiTheme="majorBidi" w:cstheme="majorBidi"/>
          <w:b/>
          <w:bCs/>
          <w:sz w:val="24"/>
          <w:szCs w:val="24"/>
        </w:rPr>
        <w:t xml:space="preserve"> scattering</w:t>
      </w:r>
      <w:r w:rsidR="00CB3424" w:rsidRPr="005D74C6">
        <w:rPr>
          <w:rFonts w:asciiTheme="majorBidi" w:hAnsiTheme="majorBidi" w:cstheme="majorBidi"/>
          <w:sz w:val="24"/>
          <w:szCs w:val="24"/>
        </w:rPr>
        <w:t xml:space="preserve"> ( interaction, n-p scattering, scattering of n by </w:t>
      </w:r>
      <w:proofErr w:type="spellStart"/>
      <w:r w:rsidR="00CB3424" w:rsidRPr="005D74C6">
        <w:rPr>
          <w:rFonts w:asciiTheme="majorBidi" w:hAnsiTheme="majorBidi" w:cstheme="majorBidi"/>
          <w:sz w:val="24"/>
          <w:szCs w:val="24"/>
        </w:rPr>
        <w:t>ortho</w:t>
      </w:r>
      <w:proofErr w:type="spellEnd"/>
      <w:r w:rsidR="00CB3424" w:rsidRPr="005D74C6">
        <w:rPr>
          <w:rFonts w:asciiTheme="majorBidi" w:hAnsiTheme="majorBidi" w:cstheme="majorBidi"/>
          <w:sz w:val="24"/>
          <w:szCs w:val="24"/>
        </w:rPr>
        <w:t xml:space="preserve">- and para-hydrogen  - effective range theory, low energy pp scattering, </w:t>
      </w:r>
      <w:proofErr w:type="spellStart"/>
      <w:r w:rsidR="00CB3424" w:rsidRPr="005D74C6">
        <w:rPr>
          <w:rFonts w:asciiTheme="majorBidi" w:hAnsiTheme="majorBidi" w:cstheme="majorBidi"/>
          <w:sz w:val="24"/>
          <w:szCs w:val="24"/>
        </w:rPr>
        <w:t>nn</w:t>
      </w:r>
      <w:proofErr w:type="spellEnd"/>
      <w:r w:rsidR="00CB3424" w:rsidRPr="005D74C6">
        <w:rPr>
          <w:rFonts w:asciiTheme="majorBidi" w:hAnsiTheme="majorBidi" w:cstheme="majorBidi"/>
          <w:sz w:val="24"/>
          <w:szCs w:val="24"/>
        </w:rPr>
        <w:t xml:space="preserve"> scattering at high energies)</w:t>
      </w:r>
    </w:p>
    <w:p w:rsidR="00CB3424" w:rsidRPr="00453A76" w:rsidRDefault="00CB3424" w:rsidP="00453A7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3A76">
        <w:rPr>
          <w:rFonts w:asciiTheme="majorBidi" w:hAnsiTheme="majorBidi" w:cstheme="majorBidi"/>
          <w:b/>
          <w:bCs/>
          <w:sz w:val="28"/>
          <w:szCs w:val="28"/>
        </w:rPr>
        <w:lastRenderedPageBreak/>
        <w:t>IV Nuclear Models</w:t>
      </w:r>
      <w:r w:rsidR="00453A76" w:rsidRPr="00453A76">
        <w:rPr>
          <w:rFonts w:asciiTheme="majorBidi" w:hAnsiTheme="majorBidi" w:cstheme="majorBidi"/>
          <w:b/>
          <w:bCs/>
          <w:sz w:val="28"/>
          <w:szCs w:val="28"/>
        </w:rPr>
        <w:t xml:space="preserve"> (2 lecture)</w:t>
      </w:r>
    </w:p>
    <w:p w:rsidR="00CB3424" w:rsidRPr="005D74C6" w:rsidRDefault="00CB3424" w:rsidP="00890E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>1- Types of nuclei</w:t>
      </w:r>
    </w:p>
    <w:p w:rsidR="00CB3424" w:rsidRPr="005D74C6" w:rsidRDefault="00CB3424" w:rsidP="00890E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>2-Nuclear states and level densities</w:t>
      </w:r>
    </w:p>
    <w:p w:rsidR="00CB3424" w:rsidRPr="005D74C6" w:rsidRDefault="00CB3424" w:rsidP="00890E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>3-Clustering in nuclei and nuclear matter</w:t>
      </w:r>
    </w:p>
    <w:p w:rsidR="00CB3424" w:rsidRPr="005D74C6" w:rsidRDefault="00CB3424" w:rsidP="00890E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4C6">
        <w:rPr>
          <w:rFonts w:asciiTheme="majorBidi" w:hAnsiTheme="majorBidi" w:cstheme="majorBidi"/>
          <w:b/>
          <w:bCs/>
          <w:sz w:val="24"/>
          <w:szCs w:val="24"/>
        </w:rPr>
        <w:t xml:space="preserve">4- </w:t>
      </w:r>
      <w:proofErr w:type="gramStart"/>
      <w:r w:rsidRPr="005D74C6">
        <w:rPr>
          <w:rFonts w:asciiTheme="majorBidi" w:hAnsiTheme="majorBidi" w:cstheme="majorBidi"/>
          <w:b/>
          <w:bCs/>
          <w:sz w:val="24"/>
          <w:szCs w:val="24"/>
        </w:rPr>
        <w:t>Models :</w:t>
      </w:r>
      <w:proofErr w:type="gramEnd"/>
    </w:p>
    <w:p w:rsidR="005D74C6" w:rsidRDefault="00CB3424" w:rsidP="005D74C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90E2F">
        <w:rPr>
          <w:rFonts w:asciiTheme="majorBidi" w:hAnsiTheme="majorBidi" w:cstheme="majorBidi"/>
          <w:b/>
          <w:bCs/>
          <w:sz w:val="28"/>
          <w:szCs w:val="28"/>
        </w:rPr>
        <w:t>Types of models</w:t>
      </w:r>
    </w:p>
    <w:p w:rsidR="005D74C6" w:rsidRDefault="00CB3424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 xml:space="preserve"> Early models </w:t>
      </w:r>
    </w:p>
    <w:p w:rsidR="00493B3E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The Fermi Gas model</w:t>
      </w:r>
    </w:p>
    <w:p w:rsidR="00493B3E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The Shell model</w:t>
      </w:r>
    </w:p>
    <w:p w:rsidR="00493B3E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The rotation model</w:t>
      </w:r>
    </w:p>
    <w:p w:rsidR="00493B3E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The vibrational model</w:t>
      </w:r>
    </w:p>
    <w:p w:rsidR="00493B3E" w:rsidRPr="005D74C6" w:rsidRDefault="00D83B7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</w:t>
      </w:r>
      <w:r w:rsidR="00493B3E" w:rsidRPr="005D74C6">
        <w:rPr>
          <w:rFonts w:asciiTheme="majorBidi" w:hAnsiTheme="majorBidi" w:cstheme="majorBidi"/>
          <w:sz w:val="24"/>
          <w:szCs w:val="24"/>
        </w:rPr>
        <w:t>he Nilsson model</w:t>
      </w:r>
    </w:p>
    <w:p w:rsidR="00493B3E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The alpha particle model</w:t>
      </w:r>
    </w:p>
    <w:p w:rsidR="007D0F26" w:rsidRPr="005D74C6" w:rsidRDefault="00493B3E" w:rsidP="005D74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4C6">
        <w:rPr>
          <w:rFonts w:asciiTheme="majorBidi" w:hAnsiTheme="majorBidi" w:cstheme="majorBidi"/>
          <w:sz w:val="24"/>
          <w:szCs w:val="24"/>
        </w:rPr>
        <w:t>The interacting boson model</w:t>
      </w:r>
    </w:p>
    <w:p w:rsidR="00C32DF8" w:rsidRPr="00453A76" w:rsidRDefault="00C32DF8" w:rsidP="00890E2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3A76">
        <w:rPr>
          <w:rFonts w:asciiTheme="majorBidi" w:hAnsiTheme="majorBidi" w:cstheme="majorBidi"/>
          <w:b/>
          <w:bCs/>
          <w:sz w:val="28"/>
          <w:szCs w:val="28"/>
        </w:rPr>
        <w:t>V Nuclear reactions</w:t>
      </w:r>
      <w:r w:rsidR="00453A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453A76">
        <w:rPr>
          <w:rFonts w:asciiTheme="majorBidi" w:hAnsiTheme="majorBidi" w:cstheme="majorBidi"/>
          <w:b/>
          <w:bCs/>
          <w:sz w:val="28"/>
          <w:szCs w:val="28"/>
        </w:rPr>
        <w:t>( 2</w:t>
      </w:r>
      <w:proofErr w:type="gramEnd"/>
      <w:r w:rsidR="00453A76">
        <w:rPr>
          <w:rFonts w:asciiTheme="majorBidi" w:hAnsiTheme="majorBidi" w:cstheme="majorBidi"/>
          <w:b/>
          <w:bCs/>
          <w:sz w:val="28"/>
          <w:szCs w:val="28"/>
        </w:rPr>
        <w:t xml:space="preserve"> lectures )</w:t>
      </w:r>
    </w:p>
    <w:p w:rsidR="00E065CF" w:rsidRPr="005D74C6" w:rsidRDefault="00E065CF" w:rsidP="005D74C6">
      <w:pPr>
        <w:spacing w:line="240" w:lineRule="auto"/>
        <w:jc w:val="both"/>
        <w:rPr>
          <w:sz w:val="24"/>
          <w:szCs w:val="24"/>
        </w:rPr>
      </w:pPr>
      <w:r w:rsidRPr="005D74C6">
        <w:rPr>
          <w:sz w:val="24"/>
          <w:szCs w:val="24"/>
        </w:rPr>
        <w:t>-reaction mechanism</w:t>
      </w:r>
    </w:p>
    <w:p w:rsidR="00E065CF" w:rsidRPr="005D74C6" w:rsidRDefault="00E065CF" w:rsidP="005D74C6">
      <w:pPr>
        <w:spacing w:line="240" w:lineRule="auto"/>
        <w:jc w:val="both"/>
        <w:rPr>
          <w:sz w:val="24"/>
          <w:szCs w:val="24"/>
        </w:rPr>
      </w:pPr>
      <w:r w:rsidRPr="005D74C6">
        <w:rPr>
          <w:sz w:val="24"/>
          <w:szCs w:val="24"/>
        </w:rPr>
        <w:t xml:space="preserve">-Direct reactions </w:t>
      </w:r>
      <w:r w:rsidR="00D20AAE" w:rsidRPr="005D74C6">
        <w:rPr>
          <w:sz w:val="24"/>
          <w:szCs w:val="24"/>
        </w:rPr>
        <w:t>optical model, theory of transition, inelastic scattering</w:t>
      </w:r>
    </w:p>
    <w:p w:rsidR="00D20AAE" w:rsidRPr="005D74C6" w:rsidRDefault="00D20AAE" w:rsidP="005D74C6">
      <w:pPr>
        <w:spacing w:line="240" w:lineRule="auto"/>
        <w:jc w:val="both"/>
        <w:rPr>
          <w:sz w:val="24"/>
          <w:szCs w:val="24"/>
        </w:rPr>
      </w:pPr>
      <w:r w:rsidRPr="005D74C6">
        <w:rPr>
          <w:sz w:val="24"/>
          <w:szCs w:val="24"/>
        </w:rPr>
        <w:t>-charge exchange reactions</w:t>
      </w:r>
    </w:p>
    <w:p w:rsidR="00D20AAE" w:rsidRPr="005D74C6" w:rsidRDefault="00AD3264" w:rsidP="005D74C6">
      <w:pPr>
        <w:spacing w:line="240" w:lineRule="auto"/>
        <w:jc w:val="both"/>
        <w:rPr>
          <w:sz w:val="24"/>
          <w:szCs w:val="24"/>
        </w:rPr>
      </w:pPr>
      <w:r w:rsidRPr="005D74C6">
        <w:rPr>
          <w:sz w:val="24"/>
          <w:szCs w:val="24"/>
        </w:rPr>
        <w:t>-nucleon transf</w:t>
      </w:r>
      <w:r w:rsidR="00D20AAE" w:rsidRPr="005D74C6">
        <w:rPr>
          <w:sz w:val="24"/>
          <w:szCs w:val="24"/>
        </w:rPr>
        <w:t>er reactions</w:t>
      </w:r>
    </w:p>
    <w:p w:rsidR="00D20AAE" w:rsidRPr="005D74C6" w:rsidRDefault="00D20AAE" w:rsidP="005D74C6">
      <w:pPr>
        <w:spacing w:line="240" w:lineRule="auto"/>
        <w:jc w:val="both"/>
        <w:rPr>
          <w:sz w:val="24"/>
          <w:szCs w:val="24"/>
        </w:rPr>
      </w:pPr>
      <w:proofErr w:type="gramStart"/>
      <w:r w:rsidRPr="005D74C6">
        <w:rPr>
          <w:sz w:val="24"/>
          <w:szCs w:val="24"/>
        </w:rPr>
        <w:t>break</w:t>
      </w:r>
      <w:proofErr w:type="gramEnd"/>
      <w:r w:rsidRPr="005D74C6">
        <w:rPr>
          <w:sz w:val="24"/>
          <w:szCs w:val="24"/>
        </w:rPr>
        <w:t xml:space="preserve"> up and knock out reactions</w:t>
      </w:r>
    </w:p>
    <w:p w:rsidR="00D20AAE" w:rsidRPr="005D74C6" w:rsidRDefault="00D20AAE" w:rsidP="005D74C6">
      <w:pPr>
        <w:spacing w:line="240" w:lineRule="auto"/>
        <w:jc w:val="both"/>
        <w:rPr>
          <w:sz w:val="24"/>
          <w:szCs w:val="24"/>
        </w:rPr>
      </w:pPr>
      <w:proofErr w:type="gramStart"/>
      <w:r w:rsidRPr="005D74C6">
        <w:rPr>
          <w:sz w:val="24"/>
          <w:szCs w:val="24"/>
        </w:rPr>
        <w:t>compound</w:t>
      </w:r>
      <w:proofErr w:type="gramEnd"/>
      <w:r w:rsidRPr="005D74C6">
        <w:rPr>
          <w:sz w:val="24"/>
          <w:szCs w:val="24"/>
        </w:rPr>
        <w:t xml:space="preserve"> nucleus reactions </w:t>
      </w:r>
    </w:p>
    <w:p w:rsidR="00D20AAE" w:rsidRPr="005D74C6" w:rsidRDefault="00D20AAE" w:rsidP="005D74C6">
      <w:pPr>
        <w:spacing w:line="240" w:lineRule="auto"/>
        <w:jc w:val="both"/>
        <w:rPr>
          <w:sz w:val="24"/>
          <w:szCs w:val="24"/>
        </w:rPr>
      </w:pPr>
      <w:proofErr w:type="gramStart"/>
      <w:r w:rsidRPr="005D74C6">
        <w:rPr>
          <w:sz w:val="24"/>
          <w:szCs w:val="24"/>
        </w:rPr>
        <w:t>photonuclear</w:t>
      </w:r>
      <w:proofErr w:type="gramEnd"/>
      <w:r w:rsidRPr="005D74C6">
        <w:rPr>
          <w:sz w:val="24"/>
          <w:szCs w:val="24"/>
        </w:rPr>
        <w:t xml:space="preserve"> reactions</w:t>
      </w:r>
    </w:p>
    <w:p w:rsidR="00D20AAE" w:rsidRPr="005D74C6" w:rsidRDefault="00D20AAE" w:rsidP="005D74C6">
      <w:pPr>
        <w:spacing w:line="240" w:lineRule="auto"/>
        <w:jc w:val="both"/>
        <w:rPr>
          <w:sz w:val="24"/>
          <w:szCs w:val="24"/>
        </w:rPr>
      </w:pPr>
      <w:proofErr w:type="gramStart"/>
      <w:r w:rsidRPr="005D74C6">
        <w:rPr>
          <w:sz w:val="24"/>
          <w:szCs w:val="24"/>
        </w:rPr>
        <w:t>pre-equilibrium</w:t>
      </w:r>
      <w:proofErr w:type="gramEnd"/>
      <w:r w:rsidRPr="005D74C6">
        <w:rPr>
          <w:sz w:val="24"/>
          <w:szCs w:val="24"/>
        </w:rPr>
        <w:t xml:space="preserve"> reactions</w:t>
      </w:r>
    </w:p>
    <w:p w:rsidR="00D20AAE" w:rsidRPr="005D74C6" w:rsidRDefault="00D20AAE" w:rsidP="005D74C6">
      <w:pPr>
        <w:spacing w:line="240" w:lineRule="auto"/>
        <w:jc w:val="both"/>
        <w:rPr>
          <w:sz w:val="24"/>
          <w:szCs w:val="24"/>
        </w:rPr>
      </w:pPr>
      <w:proofErr w:type="gramStart"/>
      <w:r w:rsidRPr="005D74C6">
        <w:rPr>
          <w:sz w:val="24"/>
          <w:szCs w:val="24"/>
        </w:rPr>
        <w:t>heavy</w:t>
      </w:r>
      <w:proofErr w:type="gramEnd"/>
      <w:r w:rsidRPr="005D74C6">
        <w:rPr>
          <w:sz w:val="24"/>
          <w:szCs w:val="24"/>
        </w:rPr>
        <w:t xml:space="preserve"> </w:t>
      </w:r>
      <w:r w:rsidR="00AD3264" w:rsidRPr="005D74C6">
        <w:rPr>
          <w:sz w:val="24"/>
          <w:szCs w:val="24"/>
        </w:rPr>
        <w:t xml:space="preserve">ion </w:t>
      </w:r>
      <w:r w:rsidRPr="005D74C6">
        <w:rPr>
          <w:sz w:val="24"/>
          <w:szCs w:val="24"/>
        </w:rPr>
        <w:t xml:space="preserve"> reactions</w:t>
      </w:r>
    </w:p>
    <w:sectPr w:rsidR="00D20AAE" w:rsidRPr="005D74C6" w:rsidSect="00890E2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C89"/>
    <w:multiLevelType w:val="hybridMultilevel"/>
    <w:tmpl w:val="8D0ED872"/>
    <w:lvl w:ilvl="0" w:tplc="1CBE18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33D6"/>
    <w:multiLevelType w:val="hybridMultilevel"/>
    <w:tmpl w:val="4566AB9A"/>
    <w:lvl w:ilvl="0" w:tplc="1CBE18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61A"/>
    <w:multiLevelType w:val="hybridMultilevel"/>
    <w:tmpl w:val="E1FE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313"/>
    <w:multiLevelType w:val="hybridMultilevel"/>
    <w:tmpl w:val="C2248E14"/>
    <w:lvl w:ilvl="0" w:tplc="06F8C74E">
      <w:start w:val="1"/>
      <w:numFmt w:val="upperRoman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5E14"/>
    <w:multiLevelType w:val="hybridMultilevel"/>
    <w:tmpl w:val="23723378"/>
    <w:lvl w:ilvl="0" w:tplc="B44C50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628379D"/>
    <w:multiLevelType w:val="hybridMultilevel"/>
    <w:tmpl w:val="91CE351A"/>
    <w:lvl w:ilvl="0" w:tplc="1CBE181E">
      <w:start w:val="1"/>
      <w:numFmt w:val="upperRoman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F26"/>
    <w:rsid w:val="000306A8"/>
    <w:rsid w:val="000561E7"/>
    <w:rsid w:val="001E6B2C"/>
    <w:rsid w:val="00453A76"/>
    <w:rsid w:val="00493B3E"/>
    <w:rsid w:val="005D74C6"/>
    <w:rsid w:val="007D0F26"/>
    <w:rsid w:val="00890E2F"/>
    <w:rsid w:val="008A6441"/>
    <w:rsid w:val="00AC3111"/>
    <w:rsid w:val="00AD3264"/>
    <w:rsid w:val="00C32DF8"/>
    <w:rsid w:val="00CB3424"/>
    <w:rsid w:val="00D20AAE"/>
    <w:rsid w:val="00D671B3"/>
    <w:rsid w:val="00D83B7E"/>
    <w:rsid w:val="00DF7171"/>
    <w:rsid w:val="00E065CF"/>
    <w:rsid w:val="00E61BAB"/>
    <w:rsid w:val="00F26F55"/>
    <w:rsid w:val="00F456C4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F96C2-2E01-4D29-AF51-CD36989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</dc:creator>
  <cp:lastModifiedBy>IBM</cp:lastModifiedBy>
  <cp:revision>10</cp:revision>
  <dcterms:created xsi:type="dcterms:W3CDTF">2016-02-27T06:43:00Z</dcterms:created>
  <dcterms:modified xsi:type="dcterms:W3CDTF">2018-10-10T09:35:00Z</dcterms:modified>
</cp:coreProperties>
</file>