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6B2" w:rsidRPr="0051476E" w:rsidRDefault="00F80AB3" w:rsidP="00F80AB3">
      <w:pPr>
        <w:jc w:val="center"/>
        <w:rPr>
          <w:rFonts w:ascii="Sakkal Majalla" w:hAnsi="Sakkal Majalla" w:cs="Sakkal Majalla"/>
          <w:b/>
          <w:bCs/>
          <w:sz w:val="28"/>
          <w:szCs w:val="28"/>
        </w:rPr>
      </w:pPr>
      <w:r w:rsidRPr="0051476E">
        <w:rPr>
          <w:rFonts w:ascii="Sakkal Majalla" w:hAnsi="Sakkal Majalla" w:cs="Sakkal Majalla"/>
          <w:b/>
          <w:bCs/>
          <w:sz w:val="28"/>
          <w:szCs w:val="28"/>
        </w:rPr>
        <w:t>ACADEMIC TRANSLATION</w:t>
      </w:r>
    </w:p>
    <w:p w:rsidR="0051476E" w:rsidRDefault="004276B2" w:rsidP="0051476E">
      <w:pPr>
        <w:jc w:val="both"/>
        <w:rPr>
          <w:rFonts w:ascii="Sakkal Majalla" w:hAnsi="Sakkal Majalla" w:cs="Sakkal Majalla"/>
          <w:b/>
          <w:bCs/>
          <w:sz w:val="28"/>
          <w:szCs w:val="28"/>
        </w:rPr>
      </w:pPr>
      <w:proofErr w:type="spellStart"/>
      <w:r w:rsidRPr="00AD318C">
        <w:rPr>
          <w:rFonts w:ascii="Sakkal Majalla" w:hAnsi="Sakkal Majalla" w:cs="Sakkal Majalla"/>
          <w:b/>
          <w:bCs/>
          <w:sz w:val="28"/>
          <w:szCs w:val="28"/>
        </w:rPr>
        <w:t>Hala</w:t>
      </w:r>
      <w:proofErr w:type="spellEnd"/>
      <w:r w:rsidRPr="00AD318C">
        <w:rPr>
          <w:rFonts w:ascii="Sakkal Majalla" w:hAnsi="Sakkal Majalla" w:cs="Sakkal Majalla"/>
          <w:b/>
          <w:bCs/>
          <w:sz w:val="28"/>
          <w:szCs w:val="28"/>
        </w:rPr>
        <w:t xml:space="preserve"> Kamal</w:t>
      </w:r>
      <w:r w:rsidR="00577533" w:rsidRPr="00AD318C">
        <w:rPr>
          <w:rFonts w:ascii="Sakkal Majalla" w:hAnsi="Sakkal Majalla" w:cs="Sakkal Majalla"/>
          <w:b/>
          <w:bCs/>
          <w:sz w:val="28"/>
          <w:szCs w:val="28"/>
        </w:rPr>
        <w:t xml:space="preserve"> –</w:t>
      </w:r>
      <w:r w:rsidRPr="00AD318C">
        <w:rPr>
          <w:rFonts w:ascii="Sakkal Majalla" w:hAnsi="Sakkal Majalla" w:cs="Sakkal Majalla"/>
          <w:b/>
          <w:bCs/>
          <w:sz w:val="28"/>
          <w:szCs w:val="28"/>
        </w:rPr>
        <w:t xml:space="preserve"> Spring</w:t>
      </w:r>
      <w:r w:rsidR="00577533" w:rsidRPr="00AD318C">
        <w:rPr>
          <w:rFonts w:ascii="Sakkal Majalla" w:hAnsi="Sakkal Majalla" w:cs="Sakkal Majalla"/>
          <w:b/>
          <w:bCs/>
          <w:sz w:val="28"/>
          <w:szCs w:val="28"/>
        </w:rPr>
        <w:t xml:space="preserve"> </w:t>
      </w:r>
      <w:r w:rsidRPr="00AD318C">
        <w:rPr>
          <w:rFonts w:ascii="Sakkal Majalla" w:hAnsi="Sakkal Majalla" w:cs="Sakkal Majalla"/>
          <w:b/>
          <w:bCs/>
          <w:sz w:val="28"/>
          <w:szCs w:val="28"/>
        </w:rPr>
        <w:t>2016</w:t>
      </w:r>
      <w:r w:rsidR="0051476E">
        <w:rPr>
          <w:rFonts w:ascii="Sakkal Majalla" w:hAnsi="Sakkal Majalla" w:cs="Sakkal Majalla"/>
          <w:b/>
          <w:bCs/>
          <w:sz w:val="28"/>
          <w:szCs w:val="28"/>
        </w:rPr>
        <w:t xml:space="preserve"> </w:t>
      </w:r>
      <w:r w:rsidR="0051476E">
        <w:rPr>
          <w:rFonts w:ascii="Sakkal Majalla" w:hAnsi="Sakkal Majalla" w:cs="Sakkal Majalla"/>
          <w:b/>
          <w:bCs/>
          <w:sz w:val="28"/>
          <w:szCs w:val="28"/>
        </w:rPr>
        <w:tab/>
      </w:r>
      <w:r w:rsidR="0051476E">
        <w:rPr>
          <w:rFonts w:ascii="Sakkal Majalla" w:hAnsi="Sakkal Majalla" w:cs="Sakkal Majalla"/>
          <w:b/>
          <w:bCs/>
          <w:sz w:val="28"/>
          <w:szCs w:val="28"/>
        </w:rPr>
        <w:tab/>
      </w:r>
      <w:r w:rsidR="0051476E">
        <w:rPr>
          <w:rFonts w:ascii="Sakkal Majalla" w:hAnsi="Sakkal Majalla" w:cs="Sakkal Majalla"/>
          <w:b/>
          <w:bCs/>
          <w:sz w:val="28"/>
          <w:szCs w:val="28"/>
        </w:rPr>
        <w:tab/>
      </w:r>
      <w:r w:rsidR="0051476E">
        <w:rPr>
          <w:rFonts w:ascii="Sakkal Majalla" w:hAnsi="Sakkal Majalla" w:cs="Sakkal Majalla"/>
          <w:b/>
          <w:bCs/>
          <w:sz w:val="28"/>
          <w:szCs w:val="28"/>
        </w:rPr>
        <w:tab/>
      </w:r>
      <w:r w:rsidR="0051476E">
        <w:rPr>
          <w:rFonts w:ascii="Sakkal Majalla" w:hAnsi="Sakkal Majalla" w:cs="Sakkal Majalla"/>
          <w:b/>
          <w:bCs/>
          <w:sz w:val="28"/>
          <w:szCs w:val="28"/>
        </w:rPr>
        <w:tab/>
      </w:r>
      <w:r w:rsidR="0051476E">
        <w:rPr>
          <w:rFonts w:ascii="Sakkal Majalla" w:hAnsi="Sakkal Majalla" w:cs="Sakkal Majalla"/>
          <w:b/>
          <w:bCs/>
          <w:sz w:val="28"/>
          <w:szCs w:val="28"/>
        </w:rPr>
        <w:tab/>
      </w:r>
      <w:r w:rsidR="0051476E">
        <w:rPr>
          <w:rFonts w:ascii="Sakkal Majalla" w:hAnsi="Sakkal Majalla" w:cs="Sakkal Majalla"/>
          <w:b/>
          <w:bCs/>
          <w:sz w:val="28"/>
          <w:szCs w:val="28"/>
        </w:rPr>
        <w:tab/>
        <w:t xml:space="preserve">   </w:t>
      </w:r>
    </w:p>
    <w:p w:rsidR="004676FD" w:rsidRPr="00AD318C" w:rsidRDefault="004276B2" w:rsidP="0051476E">
      <w:pPr>
        <w:jc w:val="both"/>
        <w:rPr>
          <w:rFonts w:ascii="Sakkal Majalla" w:hAnsi="Sakkal Majalla" w:cs="Sakkal Majalla"/>
          <w:b/>
          <w:bCs/>
          <w:sz w:val="28"/>
          <w:szCs w:val="28"/>
        </w:rPr>
      </w:pPr>
      <w:r w:rsidRPr="00AD318C">
        <w:rPr>
          <w:rFonts w:ascii="Sakkal Majalla" w:hAnsi="Sakkal Majalla" w:cs="Sakkal Majalla"/>
          <w:b/>
          <w:bCs/>
          <w:sz w:val="28"/>
          <w:szCs w:val="28"/>
        </w:rPr>
        <w:t xml:space="preserve">MA </w:t>
      </w:r>
      <w:r w:rsidR="00781E56" w:rsidRPr="00AD318C">
        <w:rPr>
          <w:rFonts w:ascii="Sakkal Majalla" w:hAnsi="Sakkal Majalla" w:cs="Sakkal Majalla"/>
          <w:b/>
          <w:bCs/>
          <w:sz w:val="28"/>
          <w:szCs w:val="28"/>
        </w:rPr>
        <w:t xml:space="preserve">Cultural </w:t>
      </w:r>
      <w:r w:rsidRPr="00AD318C">
        <w:rPr>
          <w:rFonts w:ascii="Sakkal Majalla" w:hAnsi="Sakkal Majalla" w:cs="Sakkal Majalla"/>
          <w:b/>
          <w:bCs/>
          <w:sz w:val="28"/>
          <w:szCs w:val="28"/>
        </w:rPr>
        <w:t>Politics of Translation</w:t>
      </w:r>
      <w:r w:rsidR="004676FD" w:rsidRPr="00AD318C">
        <w:rPr>
          <w:rFonts w:ascii="Sakkal Majalla" w:hAnsi="Sakkal Majalla" w:cs="Sakkal Majalla"/>
          <w:b/>
          <w:bCs/>
          <w:sz w:val="28"/>
          <w:szCs w:val="28"/>
        </w:rPr>
        <w:t xml:space="preserve"> </w:t>
      </w:r>
    </w:p>
    <w:p w:rsidR="004276B2" w:rsidRDefault="004276B2" w:rsidP="00C475F0">
      <w:pPr>
        <w:jc w:val="both"/>
        <w:rPr>
          <w:rFonts w:ascii="Sakkal Majalla" w:hAnsi="Sakkal Majalla" w:cs="Sakkal Majalla"/>
          <w:sz w:val="28"/>
          <w:szCs w:val="28"/>
        </w:rPr>
      </w:pPr>
    </w:p>
    <w:p w:rsidR="004276B2" w:rsidRPr="00AD318C" w:rsidRDefault="00F80AB3" w:rsidP="00F80AB3">
      <w:pPr>
        <w:tabs>
          <w:tab w:val="left" w:pos="3240"/>
          <w:tab w:val="center" w:pos="4680"/>
        </w:tabs>
        <w:jc w:val="center"/>
        <w:rPr>
          <w:rFonts w:ascii="Sakkal Majalla" w:hAnsi="Sakkal Majalla" w:cs="Sakkal Majalla"/>
          <w:b/>
          <w:bCs/>
          <w:sz w:val="28"/>
          <w:szCs w:val="28"/>
        </w:rPr>
      </w:pPr>
      <w:r w:rsidRPr="00AD318C">
        <w:rPr>
          <w:rFonts w:ascii="Sakkal Majalla" w:hAnsi="Sakkal Majalla" w:cs="Sakkal Majalla"/>
          <w:b/>
          <w:bCs/>
          <w:sz w:val="28"/>
          <w:szCs w:val="28"/>
        </w:rPr>
        <w:t>COURSE DESCRIPTION</w:t>
      </w:r>
    </w:p>
    <w:p w:rsidR="002D37AA" w:rsidRPr="0051476E" w:rsidRDefault="002D37AA" w:rsidP="000B5B30">
      <w:pPr>
        <w:jc w:val="both"/>
        <w:rPr>
          <w:rFonts w:ascii="Sakkal Majalla" w:hAnsi="Sakkal Majalla" w:cs="Sakkal Majalla"/>
          <w:sz w:val="28"/>
          <w:szCs w:val="28"/>
        </w:rPr>
      </w:pPr>
      <w:r w:rsidRPr="0051476E">
        <w:rPr>
          <w:rFonts w:ascii="Sakkal Majalla" w:hAnsi="Sakkal Majalla" w:cs="Sakkal Majalla"/>
          <w:sz w:val="28"/>
          <w:szCs w:val="28"/>
        </w:rPr>
        <w:t xml:space="preserve">The course has </w:t>
      </w:r>
      <w:proofErr w:type="gramStart"/>
      <w:r w:rsidRPr="0051476E">
        <w:rPr>
          <w:rFonts w:ascii="Sakkal Majalla" w:hAnsi="Sakkal Majalla" w:cs="Sakkal Majalla"/>
          <w:sz w:val="28"/>
          <w:szCs w:val="28"/>
        </w:rPr>
        <w:t>3</w:t>
      </w:r>
      <w:proofErr w:type="gramEnd"/>
      <w:r w:rsidRPr="0051476E">
        <w:rPr>
          <w:rFonts w:ascii="Sakkal Majalla" w:hAnsi="Sakkal Majalla" w:cs="Sakkal Majalla"/>
          <w:sz w:val="28"/>
          <w:szCs w:val="28"/>
        </w:rPr>
        <w:t xml:space="preserve"> components: theoretical, methodological and practical. First: the students </w:t>
      </w:r>
      <w:proofErr w:type="gramStart"/>
      <w:r w:rsidRPr="0051476E">
        <w:rPr>
          <w:rFonts w:ascii="Sakkal Majalla" w:hAnsi="Sakkal Majalla" w:cs="Sakkal Majalla"/>
          <w:sz w:val="28"/>
          <w:szCs w:val="28"/>
        </w:rPr>
        <w:t>will be introduced</w:t>
      </w:r>
      <w:proofErr w:type="gramEnd"/>
      <w:r w:rsidRPr="0051476E">
        <w:rPr>
          <w:rFonts w:ascii="Sakkal Majalla" w:hAnsi="Sakkal Majalla" w:cs="Sakkal Majalla"/>
          <w:sz w:val="28"/>
          <w:szCs w:val="28"/>
        </w:rPr>
        <w:t xml:space="preserve"> to concepts related to the translation of academic discourse through an understanding of the features of academic writing, the position of English and Arabic languages within the academic discourse, and the role of the translator as cultural mediator. Second: the students will be engaged in a discussion of the challenges </w:t>
      </w:r>
      <w:r w:rsidR="00577533" w:rsidRPr="0051476E">
        <w:rPr>
          <w:rFonts w:ascii="Sakkal Majalla" w:hAnsi="Sakkal Majalla" w:cs="Sakkal Majalla"/>
          <w:sz w:val="28"/>
          <w:szCs w:val="28"/>
        </w:rPr>
        <w:t xml:space="preserve">and translation strategies </w:t>
      </w:r>
      <w:r w:rsidRPr="0051476E">
        <w:rPr>
          <w:rFonts w:ascii="Sakkal Majalla" w:hAnsi="Sakkal Majalla" w:cs="Sakkal Majalla"/>
          <w:sz w:val="28"/>
          <w:szCs w:val="28"/>
        </w:rPr>
        <w:t xml:space="preserve">involved in academic translation, particularly in the humanities and social sciences, </w:t>
      </w:r>
      <w:r w:rsidR="00577533" w:rsidRPr="0051476E">
        <w:rPr>
          <w:rFonts w:ascii="Sakkal Majalla" w:hAnsi="Sakkal Majalla" w:cs="Sakkal Majalla"/>
          <w:sz w:val="28"/>
          <w:szCs w:val="28"/>
        </w:rPr>
        <w:t xml:space="preserve">including </w:t>
      </w:r>
      <w:r w:rsidRPr="0051476E">
        <w:rPr>
          <w:rFonts w:ascii="Sakkal Majalla" w:hAnsi="Sakkal Majalla" w:cs="Sakkal Majalla"/>
          <w:sz w:val="28"/>
          <w:szCs w:val="28"/>
        </w:rPr>
        <w:t>ethical considerations in translators’ interventions. Third:</w:t>
      </w:r>
      <w:r w:rsidR="00577533" w:rsidRPr="0051476E">
        <w:rPr>
          <w:rFonts w:ascii="Sakkal Majalla" w:hAnsi="Sakkal Majalla" w:cs="Sakkal Majalla"/>
          <w:sz w:val="28"/>
          <w:szCs w:val="28"/>
        </w:rPr>
        <w:t xml:space="preserve"> the students will be encouraged to reflect on other academic translators’ work and their own academic translations. They will be trained in compiling terms and preparing glossaries; </w:t>
      </w:r>
      <w:r w:rsidR="00C475F0" w:rsidRPr="0051476E">
        <w:rPr>
          <w:rFonts w:ascii="Sakkal Majalla" w:hAnsi="Sakkal Majalla" w:cs="Sakkal Majalla"/>
          <w:sz w:val="28"/>
          <w:szCs w:val="28"/>
        </w:rPr>
        <w:t xml:space="preserve">including </w:t>
      </w:r>
      <w:r w:rsidR="007825D4" w:rsidRPr="0051476E">
        <w:rPr>
          <w:rFonts w:ascii="Sakkal Majalla" w:hAnsi="Sakkal Majalla" w:cs="Sakkal Majalla"/>
          <w:sz w:val="28"/>
          <w:szCs w:val="28"/>
        </w:rPr>
        <w:t>footnotes and/or endnotes</w:t>
      </w:r>
      <w:r w:rsidR="00577533" w:rsidRPr="0051476E">
        <w:rPr>
          <w:rFonts w:ascii="Sakkal Majalla" w:hAnsi="Sakkal Majalla" w:cs="Sakkal Majalla"/>
          <w:sz w:val="28"/>
          <w:szCs w:val="28"/>
        </w:rPr>
        <w:t>; developing and explaining translation strategies</w:t>
      </w:r>
      <w:r w:rsidR="007825D4" w:rsidRPr="0051476E">
        <w:rPr>
          <w:rFonts w:ascii="Sakkal Majalla" w:hAnsi="Sakkal Majalla" w:cs="Sakkal Majalla"/>
          <w:sz w:val="28"/>
          <w:szCs w:val="28"/>
        </w:rPr>
        <w:t xml:space="preserve"> (prefaces and introductions)</w:t>
      </w:r>
      <w:r w:rsidR="00577533" w:rsidRPr="0051476E">
        <w:rPr>
          <w:rFonts w:ascii="Sakkal Majalla" w:hAnsi="Sakkal Majalla" w:cs="Sakkal Majalla"/>
          <w:sz w:val="28"/>
          <w:szCs w:val="28"/>
        </w:rPr>
        <w:t xml:space="preserve">; </w:t>
      </w:r>
      <w:r w:rsidR="007825D4" w:rsidRPr="0051476E">
        <w:rPr>
          <w:rFonts w:ascii="Sakkal Majalla" w:hAnsi="Sakkal Majalla" w:cs="Sakkal Majalla"/>
          <w:sz w:val="28"/>
          <w:szCs w:val="28"/>
        </w:rPr>
        <w:t>editing and presentation (</w:t>
      </w:r>
      <w:r w:rsidR="008E3F38" w:rsidRPr="0051476E">
        <w:rPr>
          <w:rFonts w:ascii="Sakkal Majalla" w:hAnsi="Sakkal Majalla" w:cs="Sakkal Majalla"/>
          <w:sz w:val="28"/>
          <w:szCs w:val="28"/>
        </w:rPr>
        <w:t>revision, l</w:t>
      </w:r>
      <w:r w:rsidR="007825D4" w:rsidRPr="0051476E">
        <w:rPr>
          <w:rFonts w:ascii="Sakkal Majalla" w:hAnsi="Sakkal Majalla" w:cs="Sakkal Majalla"/>
          <w:sz w:val="28"/>
          <w:szCs w:val="28"/>
        </w:rPr>
        <w:t>ayout</w:t>
      </w:r>
      <w:r w:rsidR="008E3F38" w:rsidRPr="0051476E">
        <w:rPr>
          <w:rFonts w:ascii="Sakkal Majalla" w:hAnsi="Sakkal Majalla" w:cs="Sakkal Majalla"/>
          <w:sz w:val="28"/>
          <w:szCs w:val="28"/>
        </w:rPr>
        <w:t xml:space="preserve"> and manuscript submission</w:t>
      </w:r>
      <w:r w:rsidR="007825D4" w:rsidRPr="0051476E">
        <w:rPr>
          <w:rFonts w:ascii="Sakkal Majalla" w:hAnsi="Sakkal Majalla" w:cs="Sakkal Majalla"/>
          <w:sz w:val="28"/>
          <w:szCs w:val="28"/>
        </w:rPr>
        <w:t>).</w:t>
      </w:r>
      <w:r w:rsidR="000B5B30">
        <w:rPr>
          <w:rFonts w:ascii="Sakkal Majalla" w:hAnsi="Sakkal Majalla" w:cs="Sakkal Majalla"/>
          <w:sz w:val="28"/>
          <w:szCs w:val="28"/>
        </w:rPr>
        <w:t xml:space="preserve"> At the end of the </w:t>
      </w:r>
      <w:proofErr w:type="gramStart"/>
      <w:r w:rsidR="000B5B30">
        <w:rPr>
          <w:rFonts w:ascii="Sakkal Majalla" w:hAnsi="Sakkal Majalla" w:cs="Sakkal Majalla"/>
          <w:sz w:val="28"/>
          <w:szCs w:val="28"/>
        </w:rPr>
        <w:t>course</w:t>
      </w:r>
      <w:proofErr w:type="gramEnd"/>
      <w:r w:rsidR="000B5B30">
        <w:rPr>
          <w:rFonts w:ascii="Sakkal Majalla" w:hAnsi="Sakkal Majalla" w:cs="Sakkal Majalla"/>
          <w:sz w:val="28"/>
          <w:szCs w:val="28"/>
        </w:rPr>
        <w:t xml:space="preserve"> the student should be able to produce an academic translation of a text.</w:t>
      </w:r>
    </w:p>
    <w:p w:rsidR="002D37AA" w:rsidRPr="00AD318C" w:rsidRDefault="002D37AA" w:rsidP="00C475F0">
      <w:pPr>
        <w:jc w:val="both"/>
        <w:rPr>
          <w:rFonts w:ascii="Sakkal Majalla" w:hAnsi="Sakkal Majalla" w:cs="Sakkal Majalla"/>
          <w:b/>
          <w:bCs/>
          <w:sz w:val="28"/>
          <w:szCs w:val="28"/>
        </w:rPr>
      </w:pPr>
    </w:p>
    <w:p w:rsidR="002D37AA" w:rsidRPr="00AD318C" w:rsidRDefault="00F80AB3" w:rsidP="00F80AB3">
      <w:pPr>
        <w:jc w:val="center"/>
        <w:rPr>
          <w:rFonts w:ascii="Sakkal Majalla" w:hAnsi="Sakkal Majalla" w:cs="Sakkal Majalla"/>
          <w:b/>
          <w:bCs/>
          <w:sz w:val="28"/>
          <w:szCs w:val="28"/>
        </w:rPr>
      </w:pPr>
      <w:r w:rsidRPr="00AD318C">
        <w:rPr>
          <w:rFonts w:ascii="Sakkal Majalla" w:hAnsi="Sakkal Majalla" w:cs="Sakkal Majalla"/>
          <w:b/>
          <w:bCs/>
          <w:sz w:val="28"/>
          <w:szCs w:val="28"/>
        </w:rPr>
        <w:t>COURSE OUTLINE</w:t>
      </w:r>
    </w:p>
    <w:p w:rsidR="00B27AAE" w:rsidRPr="00AD318C" w:rsidRDefault="00B27AAE" w:rsidP="00C475F0">
      <w:pPr>
        <w:jc w:val="both"/>
        <w:rPr>
          <w:rFonts w:ascii="Sakkal Majalla" w:hAnsi="Sakkal Majalla" w:cs="Sakkal Majalla"/>
          <w:b/>
          <w:bCs/>
          <w:sz w:val="28"/>
          <w:szCs w:val="28"/>
        </w:rPr>
      </w:pPr>
      <w:r w:rsidRPr="00AD318C">
        <w:rPr>
          <w:rFonts w:ascii="Sakkal Majalla" w:hAnsi="Sakkal Majalla" w:cs="Sakkal Majalla"/>
          <w:b/>
          <w:bCs/>
          <w:sz w:val="28"/>
          <w:szCs w:val="28"/>
          <w:u w:val="single"/>
        </w:rPr>
        <w:t>Week 1-2</w:t>
      </w:r>
      <w:r w:rsidRPr="00AD318C">
        <w:rPr>
          <w:rFonts w:ascii="Sakkal Majalla" w:hAnsi="Sakkal Majalla" w:cs="Sakkal Majalla"/>
          <w:b/>
          <w:bCs/>
          <w:sz w:val="28"/>
          <w:szCs w:val="28"/>
        </w:rPr>
        <w:t xml:space="preserve">: </w:t>
      </w:r>
      <w:r w:rsidR="007F00BB" w:rsidRPr="00AD318C">
        <w:rPr>
          <w:rFonts w:ascii="Sakkal Majalla" w:hAnsi="Sakkal Majalla" w:cs="Sakkal Majalla"/>
          <w:b/>
          <w:bCs/>
          <w:sz w:val="28"/>
          <w:szCs w:val="28"/>
        </w:rPr>
        <w:t>Academic Translation: t</w:t>
      </w:r>
      <w:r w:rsidR="004361CA" w:rsidRPr="00AD318C">
        <w:rPr>
          <w:rFonts w:ascii="Sakkal Majalla" w:hAnsi="Sakkal Majalla" w:cs="Sakkal Majalla"/>
          <w:b/>
          <w:bCs/>
          <w:sz w:val="28"/>
          <w:szCs w:val="28"/>
        </w:rPr>
        <w:t>ranslating</w:t>
      </w:r>
      <w:r w:rsidRPr="00AD318C">
        <w:rPr>
          <w:rFonts w:ascii="Sakkal Majalla" w:hAnsi="Sakkal Majalla" w:cs="Sakkal Majalla"/>
          <w:b/>
          <w:bCs/>
          <w:sz w:val="28"/>
          <w:szCs w:val="28"/>
        </w:rPr>
        <w:t xml:space="preserve"> </w:t>
      </w:r>
      <w:r w:rsidR="007F00BB" w:rsidRPr="00AD318C">
        <w:rPr>
          <w:rFonts w:ascii="Sakkal Majalla" w:hAnsi="Sakkal Majalla" w:cs="Sakkal Majalla"/>
          <w:b/>
          <w:bCs/>
          <w:sz w:val="28"/>
          <w:szCs w:val="28"/>
        </w:rPr>
        <w:t>a</w:t>
      </w:r>
      <w:r w:rsidRPr="00AD318C">
        <w:rPr>
          <w:rFonts w:ascii="Sakkal Majalla" w:hAnsi="Sakkal Majalla" w:cs="Sakkal Majalla"/>
          <w:b/>
          <w:bCs/>
          <w:sz w:val="28"/>
          <w:szCs w:val="28"/>
        </w:rPr>
        <w:t xml:space="preserve">cademic </w:t>
      </w:r>
      <w:r w:rsidR="007F00BB" w:rsidRPr="00AD318C">
        <w:rPr>
          <w:rFonts w:ascii="Sakkal Majalla" w:hAnsi="Sakkal Majalla" w:cs="Sakkal Majalla"/>
          <w:b/>
          <w:bCs/>
          <w:sz w:val="28"/>
          <w:szCs w:val="28"/>
        </w:rPr>
        <w:t>d</w:t>
      </w:r>
      <w:r w:rsidRPr="00AD318C">
        <w:rPr>
          <w:rFonts w:ascii="Sakkal Majalla" w:hAnsi="Sakkal Majalla" w:cs="Sakkal Majalla"/>
          <w:b/>
          <w:bCs/>
          <w:sz w:val="28"/>
          <w:szCs w:val="28"/>
        </w:rPr>
        <w:t>iscourse</w:t>
      </w:r>
    </w:p>
    <w:p w:rsidR="00AF28D2" w:rsidRPr="00AD318C" w:rsidRDefault="00AF28D2" w:rsidP="00C475F0">
      <w:pPr>
        <w:pStyle w:val="Default"/>
        <w:numPr>
          <w:ilvl w:val="0"/>
          <w:numId w:val="2"/>
        </w:numPr>
        <w:jc w:val="both"/>
        <w:rPr>
          <w:rFonts w:ascii="Sakkal Majalla" w:hAnsi="Sakkal Majalla" w:cs="Sakkal Majalla"/>
          <w:i/>
          <w:iCs/>
          <w:sz w:val="28"/>
          <w:szCs w:val="28"/>
        </w:rPr>
      </w:pPr>
      <w:r w:rsidRPr="00AD318C">
        <w:rPr>
          <w:rFonts w:ascii="Sakkal Majalla" w:hAnsi="Sakkal Majalla" w:cs="Sakkal Majalla"/>
          <w:sz w:val="28"/>
          <w:szCs w:val="28"/>
        </w:rPr>
        <w:t xml:space="preserve">Karen Bennett, “English as a Lingua Franca in Academia: Combating </w:t>
      </w:r>
      <w:proofErr w:type="spellStart"/>
      <w:r w:rsidRPr="00AD318C">
        <w:rPr>
          <w:rFonts w:ascii="Sakkal Majalla" w:hAnsi="Sakkal Majalla" w:cs="Sakkal Majalla"/>
          <w:sz w:val="28"/>
          <w:szCs w:val="28"/>
        </w:rPr>
        <w:t>Epistemicide</w:t>
      </w:r>
      <w:proofErr w:type="spellEnd"/>
      <w:r w:rsidRPr="00AD318C">
        <w:rPr>
          <w:rFonts w:ascii="Sakkal Majalla" w:hAnsi="Sakkal Majalla" w:cs="Sakkal Majalla"/>
          <w:sz w:val="28"/>
          <w:szCs w:val="28"/>
        </w:rPr>
        <w:t xml:space="preserve"> through Translator Training”, </w:t>
      </w:r>
      <w:r w:rsidRPr="00AD318C">
        <w:rPr>
          <w:rFonts w:ascii="Sakkal Majalla" w:hAnsi="Sakkal Majalla" w:cs="Sakkal Majalla"/>
          <w:i/>
          <w:iCs/>
          <w:sz w:val="28"/>
          <w:szCs w:val="28"/>
        </w:rPr>
        <w:t>The Interpreter and Translator Trainer</w:t>
      </w:r>
      <w:r w:rsidRPr="00AD318C">
        <w:rPr>
          <w:rFonts w:ascii="Sakkal Majalla" w:hAnsi="Sakkal Majalla" w:cs="Sakkal Majalla"/>
          <w:sz w:val="28"/>
          <w:szCs w:val="28"/>
        </w:rPr>
        <w:t xml:space="preserve"> 7(2), 2013, 169-93</w:t>
      </w:r>
      <w:r w:rsidR="004276B2" w:rsidRPr="00AD318C">
        <w:rPr>
          <w:rFonts w:ascii="Sakkal Majalla" w:hAnsi="Sakkal Majalla" w:cs="Sakkal Majalla"/>
          <w:sz w:val="28"/>
          <w:szCs w:val="28"/>
        </w:rPr>
        <w:t>.</w:t>
      </w:r>
      <w:r w:rsidRPr="00AD318C">
        <w:rPr>
          <w:rFonts w:ascii="Sakkal Majalla" w:hAnsi="Sakkal Majalla" w:cs="Sakkal Majalla"/>
          <w:i/>
          <w:iCs/>
          <w:sz w:val="28"/>
          <w:szCs w:val="28"/>
        </w:rPr>
        <w:t xml:space="preserve"> </w:t>
      </w:r>
    </w:p>
    <w:p w:rsidR="00E71E8F" w:rsidRPr="00AD318C" w:rsidRDefault="00E71E8F" w:rsidP="00C475F0">
      <w:pPr>
        <w:pStyle w:val="Default"/>
        <w:numPr>
          <w:ilvl w:val="0"/>
          <w:numId w:val="2"/>
        </w:numPr>
        <w:jc w:val="both"/>
        <w:rPr>
          <w:rFonts w:ascii="Sakkal Majalla" w:hAnsi="Sakkal Majalla" w:cs="Sakkal Majalla"/>
          <w:sz w:val="28"/>
          <w:szCs w:val="28"/>
        </w:rPr>
      </w:pPr>
      <w:r w:rsidRPr="00AD318C">
        <w:rPr>
          <w:rFonts w:ascii="Sakkal Majalla" w:hAnsi="Sakkal Majalla" w:cs="Sakkal Majalla"/>
          <w:sz w:val="28"/>
          <w:szCs w:val="28"/>
        </w:rPr>
        <w:t xml:space="preserve">Michael Cronin, “The Cracked Looking Glass of Servants: Translation and Minority Languages in a Global Age”, </w:t>
      </w:r>
      <w:r w:rsidRPr="00AD318C">
        <w:rPr>
          <w:rFonts w:ascii="Sakkal Majalla" w:hAnsi="Sakkal Majalla" w:cs="Sakkal Majalla"/>
          <w:i/>
          <w:iCs/>
          <w:sz w:val="28"/>
          <w:szCs w:val="28"/>
        </w:rPr>
        <w:t>Critical Readings in Translation Studies</w:t>
      </w:r>
      <w:r w:rsidRPr="00AD318C">
        <w:rPr>
          <w:rFonts w:ascii="Sakkal Majalla" w:hAnsi="Sakkal Majalla" w:cs="Sakkal Majalla"/>
          <w:sz w:val="28"/>
          <w:szCs w:val="28"/>
        </w:rPr>
        <w:t xml:space="preserve">, ed. Mona Baker, Routledge, 2010, </w:t>
      </w:r>
      <w:r w:rsidR="00CD7C14" w:rsidRPr="00AD318C">
        <w:rPr>
          <w:rFonts w:ascii="Sakkal Majalla" w:hAnsi="Sakkal Majalla" w:cs="Sakkal Majalla"/>
          <w:sz w:val="28"/>
          <w:szCs w:val="28"/>
        </w:rPr>
        <w:t>247-262.</w:t>
      </w:r>
      <w:r w:rsidRPr="00AD318C">
        <w:rPr>
          <w:rFonts w:ascii="Sakkal Majalla" w:hAnsi="Sakkal Majalla" w:cs="Sakkal Majalla"/>
          <w:sz w:val="28"/>
          <w:szCs w:val="28"/>
        </w:rPr>
        <w:t xml:space="preserve"> </w:t>
      </w:r>
    </w:p>
    <w:p w:rsidR="000520C9" w:rsidRPr="00AD318C" w:rsidRDefault="006032BE" w:rsidP="00C475F0">
      <w:pPr>
        <w:pStyle w:val="Default"/>
        <w:numPr>
          <w:ilvl w:val="0"/>
          <w:numId w:val="2"/>
        </w:numPr>
        <w:jc w:val="both"/>
        <w:rPr>
          <w:rFonts w:ascii="Sakkal Majalla" w:hAnsi="Sakkal Majalla" w:cs="Sakkal Majalla"/>
          <w:sz w:val="28"/>
          <w:szCs w:val="28"/>
        </w:rPr>
      </w:pPr>
      <w:r w:rsidRPr="00AD318C">
        <w:rPr>
          <w:rFonts w:ascii="Sakkal Majalla" w:hAnsi="Sakkal Majalla" w:cs="Sakkal Majalla"/>
          <w:sz w:val="28"/>
          <w:szCs w:val="28"/>
        </w:rPr>
        <w:t xml:space="preserve">Constantin </w:t>
      </w:r>
      <w:proofErr w:type="spellStart"/>
      <w:r w:rsidRPr="00AD318C">
        <w:rPr>
          <w:rFonts w:ascii="Sakkal Majalla" w:hAnsi="Sakkal Majalla" w:cs="Sakkal Majalla"/>
          <w:sz w:val="28"/>
          <w:szCs w:val="28"/>
        </w:rPr>
        <w:t>Manea</w:t>
      </w:r>
      <w:proofErr w:type="spellEnd"/>
      <w:r w:rsidRPr="00AD318C">
        <w:rPr>
          <w:rFonts w:ascii="Sakkal Majalla" w:hAnsi="Sakkal Majalla" w:cs="Sakkal Majalla"/>
          <w:sz w:val="28"/>
          <w:szCs w:val="28"/>
        </w:rPr>
        <w:t xml:space="preserve"> and </w:t>
      </w:r>
      <w:proofErr w:type="spellStart"/>
      <w:r w:rsidRPr="00AD318C">
        <w:rPr>
          <w:rFonts w:ascii="Sakkal Majalla" w:hAnsi="Sakkal Majalla" w:cs="Sakkal Majalla"/>
          <w:sz w:val="28"/>
          <w:szCs w:val="28"/>
        </w:rPr>
        <w:t>Andreea</w:t>
      </w:r>
      <w:proofErr w:type="spellEnd"/>
      <w:r w:rsidRPr="00AD318C">
        <w:rPr>
          <w:rFonts w:ascii="Sakkal Majalla" w:hAnsi="Sakkal Majalla" w:cs="Sakkal Majalla"/>
          <w:sz w:val="28"/>
          <w:szCs w:val="28"/>
        </w:rPr>
        <w:t xml:space="preserve"> </w:t>
      </w:r>
      <w:proofErr w:type="spellStart"/>
      <w:r w:rsidRPr="00AD318C">
        <w:rPr>
          <w:rFonts w:ascii="Sakkal Majalla" w:hAnsi="Sakkal Majalla" w:cs="Sakkal Majalla"/>
          <w:sz w:val="28"/>
          <w:szCs w:val="28"/>
        </w:rPr>
        <w:t>Silvana</w:t>
      </w:r>
      <w:proofErr w:type="spellEnd"/>
      <w:r w:rsidRPr="00AD318C">
        <w:rPr>
          <w:rFonts w:ascii="Sakkal Majalla" w:hAnsi="Sakkal Majalla" w:cs="Sakkal Majalla"/>
          <w:sz w:val="28"/>
          <w:szCs w:val="28"/>
        </w:rPr>
        <w:t xml:space="preserve"> </w:t>
      </w:r>
      <w:proofErr w:type="spellStart"/>
      <w:r w:rsidRPr="00AD318C">
        <w:rPr>
          <w:rFonts w:ascii="Sakkal Majalla" w:hAnsi="Sakkal Majalla" w:cs="Sakkal Majalla"/>
          <w:sz w:val="28"/>
          <w:szCs w:val="28"/>
        </w:rPr>
        <w:t>Manea</w:t>
      </w:r>
      <w:proofErr w:type="spellEnd"/>
      <w:r w:rsidRPr="00AD318C">
        <w:rPr>
          <w:rFonts w:ascii="Sakkal Majalla" w:hAnsi="Sakkal Majalla" w:cs="Sakkal Majalla"/>
          <w:sz w:val="28"/>
          <w:szCs w:val="28"/>
        </w:rPr>
        <w:t>, “Translation, Translators and Academic Writing”</w:t>
      </w:r>
      <w:r w:rsidR="008E1463" w:rsidRPr="00AD318C">
        <w:rPr>
          <w:rFonts w:ascii="Sakkal Majalla" w:hAnsi="Sakkal Majalla" w:cs="Sakkal Majalla"/>
          <w:sz w:val="28"/>
          <w:szCs w:val="28"/>
        </w:rPr>
        <w:t>,</w:t>
      </w:r>
      <w:r w:rsidRPr="00AD318C">
        <w:rPr>
          <w:rFonts w:ascii="Sakkal Majalla" w:hAnsi="Sakkal Majalla" w:cs="Sakkal Majalla"/>
          <w:sz w:val="28"/>
          <w:szCs w:val="28"/>
        </w:rPr>
        <w:t xml:space="preserve"> </w:t>
      </w:r>
      <w:proofErr w:type="spellStart"/>
      <w:r w:rsidR="008E1463" w:rsidRPr="00AD318C">
        <w:rPr>
          <w:rStyle w:val="Emphasis"/>
          <w:rFonts w:ascii="Sakkal Majalla" w:hAnsi="Sakkal Majalla" w:cs="Sakkal Majalla"/>
          <w:iCs w:val="0"/>
          <w:sz w:val="28"/>
          <w:szCs w:val="28"/>
        </w:rPr>
        <w:t>Econophysics</w:t>
      </w:r>
      <w:proofErr w:type="spellEnd"/>
      <w:r w:rsidR="008E1463" w:rsidRPr="00AD318C">
        <w:rPr>
          <w:rStyle w:val="Emphasis"/>
          <w:rFonts w:ascii="Sakkal Majalla" w:hAnsi="Sakkal Majalla" w:cs="Sakkal Majalla"/>
          <w:iCs w:val="0"/>
          <w:sz w:val="28"/>
          <w:szCs w:val="28"/>
        </w:rPr>
        <w:t xml:space="preserve">, </w:t>
      </w:r>
      <w:proofErr w:type="spellStart"/>
      <w:r w:rsidR="008E1463" w:rsidRPr="00AD318C">
        <w:rPr>
          <w:rStyle w:val="Emphasis"/>
          <w:rFonts w:ascii="Sakkal Majalla" w:hAnsi="Sakkal Majalla" w:cs="Sakkal Majalla"/>
          <w:iCs w:val="0"/>
          <w:sz w:val="28"/>
          <w:szCs w:val="28"/>
        </w:rPr>
        <w:t>Sociophysics</w:t>
      </w:r>
      <w:proofErr w:type="spellEnd"/>
      <w:r w:rsidR="008E1463" w:rsidRPr="00AD318C">
        <w:rPr>
          <w:rStyle w:val="Emphasis"/>
          <w:rFonts w:ascii="Sakkal Majalla" w:hAnsi="Sakkal Majalla" w:cs="Sakkal Majalla"/>
          <w:iCs w:val="0"/>
          <w:sz w:val="28"/>
          <w:szCs w:val="28"/>
        </w:rPr>
        <w:t xml:space="preserve"> &amp; Other Multidisciplinary Sciences Journal,</w:t>
      </w:r>
      <w:r w:rsidR="008E1463" w:rsidRPr="00AD318C">
        <w:rPr>
          <w:rFonts w:ascii="Sakkal Majalla" w:hAnsi="Sakkal Majalla" w:cs="Sakkal Majalla"/>
          <w:sz w:val="28"/>
          <w:szCs w:val="28"/>
        </w:rPr>
        <w:t xml:space="preserve"> Vol. III, Special number 1/2013, 23-27. </w:t>
      </w:r>
      <w:r w:rsidRPr="00AD318C">
        <w:rPr>
          <w:rFonts w:ascii="Sakkal Majalla" w:hAnsi="Sakkal Majalla" w:cs="Sakkal Majalla"/>
          <w:sz w:val="28"/>
          <w:szCs w:val="28"/>
        </w:rPr>
        <w:t>(</w:t>
      </w:r>
      <w:r w:rsidR="000520C9" w:rsidRPr="00AD318C">
        <w:rPr>
          <w:rFonts w:ascii="Sakkal Majalla" w:hAnsi="Sakkal Majalla" w:cs="Sakkal Majalla"/>
          <w:sz w:val="28"/>
          <w:szCs w:val="28"/>
        </w:rPr>
        <w:t>http://www.esmsj.upit.ro/ARTICOL%204ARFYT.pdf</w:t>
      </w:r>
      <w:r w:rsidRPr="00AD318C">
        <w:rPr>
          <w:rFonts w:ascii="Sakkal Majalla" w:hAnsi="Sakkal Majalla" w:cs="Sakkal Majalla"/>
          <w:sz w:val="28"/>
          <w:szCs w:val="28"/>
        </w:rPr>
        <w:t>)</w:t>
      </w:r>
    </w:p>
    <w:p w:rsidR="000520C9" w:rsidRPr="00AD318C" w:rsidRDefault="000520C9" w:rsidP="00C475F0">
      <w:pPr>
        <w:jc w:val="both"/>
        <w:rPr>
          <w:rFonts w:ascii="Sakkal Majalla" w:hAnsi="Sakkal Majalla" w:cs="Sakkal Majalla"/>
          <w:sz w:val="28"/>
          <w:szCs w:val="28"/>
        </w:rPr>
      </w:pPr>
    </w:p>
    <w:p w:rsidR="0092747C" w:rsidRPr="00AD318C" w:rsidRDefault="00B27AAE" w:rsidP="00C475F0">
      <w:pPr>
        <w:jc w:val="both"/>
        <w:rPr>
          <w:rFonts w:ascii="Sakkal Majalla" w:hAnsi="Sakkal Majalla" w:cs="Sakkal Majalla"/>
          <w:b/>
          <w:bCs/>
          <w:sz w:val="28"/>
          <w:szCs w:val="28"/>
        </w:rPr>
      </w:pPr>
      <w:r w:rsidRPr="00AD318C">
        <w:rPr>
          <w:rFonts w:ascii="Sakkal Majalla" w:hAnsi="Sakkal Majalla" w:cs="Sakkal Majalla"/>
          <w:b/>
          <w:bCs/>
          <w:sz w:val="28"/>
          <w:szCs w:val="28"/>
          <w:u w:val="single"/>
        </w:rPr>
        <w:t>Week 3</w:t>
      </w:r>
      <w:r w:rsidR="007F00BB" w:rsidRPr="00AD318C">
        <w:rPr>
          <w:rFonts w:ascii="Sakkal Majalla" w:hAnsi="Sakkal Majalla" w:cs="Sakkal Majalla"/>
          <w:b/>
          <w:bCs/>
          <w:sz w:val="28"/>
          <w:szCs w:val="28"/>
        </w:rPr>
        <w:t>: Translator as cultural m</w:t>
      </w:r>
      <w:r w:rsidR="0092747C" w:rsidRPr="00AD318C">
        <w:rPr>
          <w:rFonts w:ascii="Sakkal Majalla" w:hAnsi="Sakkal Majalla" w:cs="Sakkal Majalla"/>
          <w:b/>
          <w:bCs/>
          <w:sz w:val="28"/>
          <w:szCs w:val="28"/>
        </w:rPr>
        <w:t>ediator</w:t>
      </w:r>
    </w:p>
    <w:p w:rsidR="0092747C" w:rsidRPr="00AD318C" w:rsidRDefault="0092747C" w:rsidP="00C475F0">
      <w:pPr>
        <w:pStyle w:val="ListParagraph"/>
        <w:numPr>
          <w:ilvl w:val="0"/>
          <w:numId w:val="2"/>
        </w:numPr>
        <w:autoSpaceDE w:val="0"/>
        <w:autoSpaceDN w:val="0"/>
        <w:adjustRightInd w:val="0"/>
        <w:jc w:val="both"/>
        <w:rPr>
          <w:rFonts w:ascii="Sakkal Majalla" w:eastAsiaTheme="minorHAnsi" w:hAnsi="Sakkal Majalla" w:cs="Sakkal Majalla"/>
          <w:sz w:val="28"/>
          <w:szCs w:val="28"/>
        </w:rPr>
      </w:pPr>
      <w:r w:rsidRPr="00AD318C">
        <w:rPr>
          <w:rFonts w:ascii="Sakkal Majalla" w:eastAsiaTheme="minorHAnsi" w:hAnsi="Sakkal Majalla" w:cs="Sakkal Majalla"/>
          <w:sz w:val="28"/>
          <w:szCs w:val="28"/>
        </w:rPr>
        <w:t>Karen Bennett, “The Translator as Cultural Mediator in</w:t>
      </w:r>
      <w:r w:rsidR="004361CA" w:rsidRPr="00AD318C">
        <w:rPr>
          <w:rFonts w:ascii="Sakkal Majalla" w:eastAsiaTheme="minorHAnsi" w:hAnsi="Sakkal Majalla" w:cs="Sakkal Majalla"/>
          <w:sz w:val="28"/>
          <w:szCs w:val="28"/>
        </w:rPr>
        <w:t xml:space="preserve"> </w:t>
      </w:r>
      <w:r w:rsidRPr="00AD318C">
        <w:rPr>
          <w:rFonts w:ascii="Sakkal Majalla" w:eastAsiaTheme="minorHAnsi" w:hAnsi="Sakkal Majalla" w:cs="Sakkal Majalla"/>
          <w:sz w:val="28"/>
          <w:szCs w:val="28"/>
        </w:rPr>
        <w:t>Research Publication”</w:t>
      </w:r>
      <w:proofErr w:type="gramStart"/>
      <w:r w:rsidR="004361CA" w:rsidRPr="00AD318C">
        <w:rPr>
          <w:rFonts w:ascii="Sakkal Majalla" w:eastAsiaTheme="minorHAnsi" w:hAnsi="Sakkal Majalla" w:cs="Sakkal Majalla"/>
          <w:sz w:val="28"/>
          <w:szCs w:val="28"/>
        </w:rPr>
        <w:t xml:space="preserve">, </w:t>
      </w:r>
      <w:r w:rsidRPr="00AD318C">
        <w:rPr>
          <w:rFonts w:ascii="Sakkal Majalla" w:eastAsiaTheme="minorHAnsi" w:hAnsi="Sakkal Majalla" w:cs="Sakkal Majalla"/>
          <w:sz w:val="28"/>
          <w:szCs w:val="28"/>
        </w:rPr>
        <w:t xml:space="preserve"> </w:t>
      </w:r>
      <w:r w:rsidRPr="00AD318C">
        <w:rPr>
          <w:rFonts w:ascii="Sakkal Majalla" w:eastAsiaTheme="minorHAnsi" w:hAnsi="Sakkal Majalla" w:cs="Sakkal Majalla"/>
          <w:i/>
          <w:iCs/>
          <w:sz w:val="28"/>
          <w:szCs w:val="28"/>
        </w:rPr>
        <w:t>Supporting</w:t>
      </w:r>
      <w:proofErr w:type="gramEnd"/>
      <w:r w:rsidRPr="00AD318C">
        <w:rPr>
          <w:rFonts w:ascii="Sakkal Majalla" w:eastAsiaTheme="minorHAnsi" w:hAnsi="Sakkal Majalla" w:cs="Sakkal Majalla"/>
          <w:i/>
          <w:iCs/>
          <w:sz w:val="28"/>
          <w:szCs w:val="28"/>
        </w:rPr>
        <w:t xml:space="preserve"> Research Writing: Roles and challenges in multilingual settings</w:t>
      </w:r>
      <w:r w:rsidRPr="00AD318C">
        <w:rPr>
          <w:rFonts w:ascii="Sakkal Majalla" w:eastAsiaTheme="minorHAnsi" w:hAnsi="Sakkal Majalla" w:cs="Sakkal Majalla"/>
          <w:sz w:val="28"/>
          <w:szCs w:val="28"/>
        </w:rPr>
        <w:t xml:space="preserve">, Valerie </w:t>
      </w:r>
      <w:proofErr w:type="spellStart"/>
      <w:r w:rsidRPr="00AD318C">
        <w:rPr>
          <w:rFonts w:ascii="Sakkal Majalla" w:eastAsiaTheme="minorHAnsi" w:hAnsi="Sakkal Majalla" w:cs="Sakkal Majalla"/>
          <w:sz w:val="28"/>
          <w:szCs w:val="28"/>
        </w:rPr>
        <w:t>Materese</w:t>
      </w:r>
      <w:proofErr w:type="spellEnd"/>
      <w:r w:rsidRPr="00AD318C">
        <w:rPr>
          <w:rFonts w:ascii="Sakkal Majalla" w:eastAsiaTheme="minorHAnsi" w:hAnsi="Sakkal Majalla" w:cs="Sakkal Majalla"/>
          <w:sz w:val="28"/>
          <w:szCs w:val="28"/>
        </w:rPr>
        <w:t xml:space="preserve"> (ed.), Cambridge: </w:t>
      </w:r>
      <w:proofErr w:type="spellStart"/>
      <w:r w:rsidRPr="00AD318C">
        <w:rPr>
          <w:rFonts w:ascii="Sakkal Majalla" w:eastAsiaTheme="minorHAnsi" w:hAnsi="Sakkal Majalla" w:cs="Sakkal Majalla"/>
          <w:sz w:val="28"/>
          <w:szCs w:val="28"/>
        </w:rPr>
        <w:t>Woodhead</w:t>
      </w:r>
      <w:proofErr w:type="spellEnd"/>
      <w:r w:rsidRPr="00AD318C">
        <w:rPr>
          <w:rFonts w:ascii="Sakkal Majalla" w:eastAsiaTheme="minorHAnsi" w:hAnsi="Sakkal Majalla" w:cs="Sakkal Majalla"/>
          <w:sz w:val="28"/>
          <w:szCs w:val="28"/>
        </w:rPr>
        <w:t xml:space="preserve"> Publishing (2013) pp. 93-106.</w:t>
      </w:r>
    </w:p>
    <w:p w:rsidR="0051476E" w:rsidRDefault="0051476E" w:rsidP="00C475F0">
      <w:pPr>
        <w:jc w:val="both"/>
        <w:rPr>
          <w:rFonts w:ascii="Sakkal Majalla" w:hAnsi="Sakkal Majalla" w:cs="Sakkal Majalla"/>
          <w:b/>
          <w:bCs/>
          <w:sz w:val="28"/>
          <w:szCs w:val="28"/>
          <w:u w:val="single"/>
        </w:rPr>
      </w:pPr>
    </w:p>
    <w:p w:rsidR="00B27AAE" w:rsidRPr="00AD318C" w:rsidRDefault="0092747C" w:rsidP="00C475F0">
      <w:pPr>
        <w:jc w:val="both"/>
        <w:rPr>
          <w:rFonts w:ascii="Sakkal Majalla" w:hAnsi="Sakkal Majalla" w:cs="Sakkal Majalla"/>
          <w:b/>
          <w:bCs/>
          <w:sz w:val="28"/>
          <w:szCs w:val="28"/>
        </w:rPr>
      </w:pPr>
      <w:r w:rsidRPr="00AD318C">
        <w:rPr>
          <w:rFonts w:ascii="Sakkal Majalla" w:hAnsi="Sakkal Majalla" w:cs="Sakkal Majalla"/>
          <w:b/>
          <w:bCs/>
          <w:sz w:val="28"/>
          <w:szCs w:val="28"/>
          <w:u w:val="single"/>
        </w:rPr>
        <w:t xml:space="preserve">Week </w:t>
      </w:r>
      <w:r w:rsidR="00B27AAE" w:rsidRPr="00AD318C">
        <w:rPr>
          <w:rFonts w:ascii="Sakkal Majalla" w:hAnsi="Sakkal Majalla" w:cs="Sakkal Majalla"/>
          <w:b/>
          <w:bCs/>
          <w:sz w:val="28"/>
          <w:szCs w:val="28"/>
          <w:u w:val="single"/>
        </w:rPr>
        <w:t>4</w:t>
      </w:r>
      <w:r w:rsidR="00B27AAE" w:rsidRPr="00AD318C">
        <w:rPr>
          <w:rFonts w:ascii="Sakkal Majalla" w:hAnsi="Sakkal Majalla" w:cs="Sakkal Majalla"/>
          <w:b/>
          <w:bCs/>
          <w:sz w:val="28"/>
          <w:szCs w:val="28"/>
        </w:rPr>
        <w:t xml:space="preserve">: Challenges of translating </w:t>
      </w:r>
      <w:r w:rsidR="00AF0A6E" w:rsidRPr="00AD318C">
        <w:rPr>
          <w:rFonts w:ascii="Sakkal Majalla" w:hAnsi="Sakkal Majalla" w:cs="Sakkal Majalla"/>
          <w:b/>
          <w:bCs/>
          <w:sz w:val="28"/>
          <w:szCs w:val="28"/>
        </w:rPr>
        <w:t xml:space="preserve">academic </w:t>
      </w:r>
      <w:r w:rsidR="00B27AAE" w:rsidRPr="00AD318C">
        <w:rPr>
          <w:rFonts w:ascii="Sakkal Majalla" w:hAnsi="Sakkal Majalla" w:cs="Sakkal Majalla"/>
          <w:b/>
          <w:bCs/>
          <w:sz w:val="28"/>
          <w:szCs w:val="28"/>
        </w:rPr>
        <w:t>concepts and terminology</w:t>
      </w:r>
    </w:p>
    <w:p w:rsidR="00AF0A6E" w:rsidRPr="00AD318C" w:rsidRDefault="00AF0A6E" w:rsidP="00C475F0">
      <w:pPr>
        <w:pStyle w:val="ListParagraph"/>
        <w:numPr>
          <w:ilvl w:val="0"/>
          <w:numId w:val="2"/>
        </w:numPr>
        <w:jc w:val="both"/>
        <w:rPr>
          <w:rFonts w:ascii="Sakkal Majalla" w:hAnsi="Sakkal Majalla" w:cs="Sakkal Majalla"/>
          <w:sz w:val="28"/>
          <w:szCs w:val="28"/>
          <w:lang w:bidi="ar-EG"/>
        </w:rPr>
      </w:pPr>
      <w:r w:rsidRPr="00AD318C">
        <w:rPr>
          <w:rFonts w:ascii="Sakkal Majalla" w:hAnsi="Sakkal Majalla" w:cs="Sakkal Majalla"/>
          <w:sz w:val="28"/>
          <w:szCs w:val="28"/>
          <w:lang w:bidi="ar-EG"/>
        </w:rPr>
        <w:t xml:space="preserve">Immanuel </w:t>
      </w:r>
      <w:proofErr w:type="spellStart"/>
      <w:r w:rsidRPr="00AD318C">
        <w:rPr>
          <w:rFonts w:ascii="Sakkal Majalla" w:hAnsi="Sakkal Majalla" w:cs="Sakkal Majalla"/>
          <w:sz w:val="28"/>
          <w:szCs w:val="28"/>
          <w:lang w:bidi="ar-EG"/>
        </w:rPr>
        <w:t>Wallerstein</w:t>
      </w:r>
      <w:proofErr w:type="spellEnd"/>
      <w:r w:rsidRPr="00AD318C">
        <w:rPr>
          <w:rFonts w:ascii="Sakkal Majalla" w:hAnsi="Sakkal Majalla" w:cs="Sakkal Majalla"/>
          <w:sz w:val="28"/>
          <w:szCs w:val="28"/>
          <w:lang w:bidi="ar-EG"/>
        </w:rPr>
        <w:t xml:space="preserve">. “Concepts within Social Sciences: Problems of Translation.” </w:t>
      </w:r>
      <w:r w:rsidRPr="00AD318C">
        <w:rPr>
          <w:rFonts w:ascii="Sakkal Majalla" w:hAnsi="Sakkal Majalla" w:cs="Sakkal Majalla"/>
          <w:i/>
          <w:iCs/>
          <w:sz w:val="28"/>
          <w:szCs w:val="28"/>
          <w:lang w:bidi="ar-EG"/>
        </w:rPr>
        <w:t>Translation Spectrum: Essays in Theory and Practice</w:t>
      </w:r>
      <w:r w:rsidRPr="00AD318C">
        <w:rPr>
          <w:rFonts w:ascii="Sakkal Majalla" w:hAnsi="Sakkal Majalla" w:cs="Sakkal Majalla"/>
          <w:sz w:val="28"/>
          <w:szCs w:val="28"/>
          <w:lang w:bidi="ar-EG"/>
        </w:rPr>
        <w:t>. Ed. M. G. Rose, State University of New York Press, 1981, 88-98.</w:t>
      </w:r>
    </w:p>
    <w:p w:rsidR="00AF0A6E" w:rsidRPr="00AD318C" w:rsidRDefault="00AF0A6E" w:rsidP="00C475F0">
      <w:pPr>
        <w:pStyle w:val="ListParagraph"/>
        <w:numPr>
          <w:ilvl w:val="0"/>
          <w:numId w:val="2"/>
        </w:numPr>
        <w:autoSpaceDE w:val="0"/>
        <w:autoSpaceDN w:val="0"/>
        <w:adjustRightInd w:val="0"/>
        <w:jc w:val="both"/>
        <w:rPr>
          <w:rFonts w:ascii="Sakkal Majalla" w:hAnsi="Sakkal Majalla" w:cs="Sakkal Majalla"/>
          <w:sz w:val="28"/>
          <w:szCs w:val="28"/>
          <w:lang w:bidi="ar-EG"/>
        </w:rPr>
      </w:pPr>
      <w:proofErr w:type="spellStart"/>
      <w:r w:rsidRPr="00AD318C">
        <w:rPr>
          <w:rFonts w:ascii="Sakkal Majalla" w:eastAsiaTheme="minorHAnsi" w:hAnsi="Sakkal Majalla" w:cs="Sakkal Majalla"/>
          <w:sz w:val="28"/>
          <w:szCs w:val="28"/>
        </w:rPr>
        <w:t>Hala</w:t>
      </w:r>
      <w:proofErr w:type="spellEnd"/>
      <w:r w:rsidRPr="00AD318C">
        <w:rPr>
          <w:rFonts w:ascii="Sakkal Majalla" w:eastAsiaTheme="minorHAnsi" w:hAnsi="Sakkal Majalla" w:cs="Sakkal Majalla"/>
          <w:sz w:val="28"/>
          <w:szCs w:val="28"/>
        </w:rPr>
        <w:t xml:space="preserve"> Kamal, </w:t>
      </w:r>
      <w:r w:rsidR="004361CA" w:rsidRPr="00AD318C">
        <w:rPr>
          <w:rFonts w:ascii="Sakkal Majalla" w:eastAsiaTheme="minorHAnsi" w:hAnsi="Sakkal Majalla" w:cs="Sakkal Majalla"/>
          <w:sz w:val="28"/>
          <w:szCs w:val="28"/>
        </w:rPr>
        <w:t>“</w:t>
      </w:r>
      <w:r w:rsidRPr="00AD318C">
        <w:rPr>
          <w:rFonts w:ascii="Sakkal Majalla" w:eastAsiaTheme="minorHAnsi" w:hAnsi="Sakkal Majalla" w:cs="Sakkal Majalla"/>
          <w:sz w:val="28"/>
          <w:szCs w:val="28"/>
        </w:rPr>
        <w:t xml:space="preserve">Translating </w:t>
      </w:r>
      <w:r w:rsidR="004361CA" w:rsidRPr="00AD318C">
        <w:rPr>
          <w:rFonts w:ascii="Sakkal Majalla" w:eastAsiaTheme="minorHAnsi" w:hAnsi="Sakkal Majalla" w:cs="Sakkal Majalla"/>
          <w:sz w:val="28"/>
          <w:szCs w:val="28"/>
        </w:rPr>
        <w:t>W</w:t>
      </w:r>
      <w:r w:rsidRPr="00AD318C">
        <w:rPr>
          <w:rFonts w:ascii="Sakkal Majalla" w:eastAsiaTheme="minorHAnsi" w:hAnsi="Sakkal Majalla" w:cs="Sakkal Majalla"/>
          <w:sz w:val="28"/>
          <w:szCs w:val="28"/>
        </w:rPr>
        <w:t>omen and Gender</w:t>
      </w:r>
      <w:r w:rsidR="004676FD" w:rsidRPr="00AD318C">
        <w:rPr>
          <w:rFonts w:ascii="Sakkal Majalla" w:eastAsiaTheme="minorHAnsi" w:hAnsi="Sakkal Majalla" w:cs="Sakkal Majalla"/>
          <w:sz w:val="28"/>
          <w:szCs w:val="28"/>
        </w:rPr>
        <w:t xml:space="preserve">: The Experience of Translating the </w:t>
      </w:r>
      <w:r w:rsidR="004361CA" w:rsidRPr="00AD318C">
        <w:rPr>
          <w:rFonts w:ascii="Sakkal Majalla" w:eastAsiaTheme="minorHAnsi" w:hAnsi="Sakkal Majalla" w:cs="Sakkal Majalla"/>
          <w:i/>
          <w:iCs/>
          <w:sz w:val="28"/>
          <w:szCs w:val="28"/>
        </w:rPr>
        <w:t>Encyclopedia of W</w:t>
      </w:r>
      <w:r w:rsidR="004676FD" w:rsidRPr="00AD318C">
        <w:rPr>
          <w:rFonts w:ascii="Sakkal Majalla" w:eastAsiaTheme="minorHAnsi" w:hAnsi="Sakkal Majalla" w:cs="Sakkal Majalla"/>
          <w:i/>
          <w:iCs/>
          <w:sz w:val="28"/>
          <w:szCs w:val="28"/>
        </w:rPr>
        <w:t>omen and Islamic Cultures</w:t>
      </w:r>
      <w:r w:rsidR="004676FD" w:rsidRPr="00AD318C">
        <w:rPr>
          <w:rFonts w:ascii="Sakkal Majalla" w:eastAsiaTheme="minorHAnsi" w:hAnsi="Sakkal Majalla" w:cs="Sakkal Majalla"/>
          <w:sz w:val="28"/>
          <w:szCs w:val="28"/>
        </w:rPr>
        <w:t xml:space="preserve"> into Arabic”, </w:t>
      </w:r>
      <w:r w:rsidRPr="00AD318C">
        <w:rPr>
          <w:rFonts w:ascii="Sakkal Majalla" w:eastAsiaTheme="minorHAnsi" w:hAnsi="Sakkal Majalla" w:cs="Sakkal Majalla"/>
          <w:sz w:val="28"/>
          <w:szCs w:val="28"/>
        </w:rPr>
        <w:t>WSQ: Women's Studies Quarterly, Volume 36, Numbers 3 &amp; 4, Fall/Winter</w:t>
      </w:r>
      <w:r w:rsidR="004361CA" w:rsidRPr="00AD318C">
        <w:rPr>
          <w:rFonts w:ascii="Sakkal Majalla" w:eastAsiaTheme="minorHAnsi" w:hAnsi="Sakkal Majalla" w:cs="Sakkal Majalla"/>
          <w:sz w:val="28"/>
          <w:szCs w:val="28"/>
        </w:rPr>
        <w:t xml:space="preserve"> </w:t>
      </w:r>
      <w:r w:rsidRPr="00AD318C">
        <w:rPr>
          <w:rFonts w:ascii="Sakkal Majalla" w:eastAsiaTheme="minorHAnsi" w:hAnsi="Sakkal Majalla" w:cs="Sakkal Majalla"/>
          <w:sz w:val="28"/>
          <w:szCs w:val="28"/>
        </w:rPr>
        <w:t>2008, 254-268</w:t>
      </w:r>
      <w:r w:rsidR="004361CA" w:rsidRPr="00AD318C">
        <w:rPr>
          <w:rFonts w:ascii="Sakkal Majalla" w:eastAsiaTheme="minorHAnsi" w:hAnsi="Sakkal Majalla" w:cs="Sakkal Majalla"/>
          <w:sz w:val="28"/>
          <w:szCs w:val="28"/>
        </w:rPr>
        <w:t>.</w:t>
      </w:r>
    </w:p>
    <w:p w:rsidR="00202F02" w:rsidRPr="00AD318C" w:rsidRDefault="00202F02" w:rsidP="00C475F0">
      <w:pPr>
        <w:jc w:val="both"/>
        <w:rPr>
          <w:rFonts w:ascii="Sakkal Majalla" w:hAnsi="Sakkal Majalla" w:cs="Sakkal Majalla"/>
          <w:b/>
          <w:bCs/>
          <w:sz w:val="28"/>
          <w:szCs w:val="28"/>
          <w:u w:val="single"/>
        </w:rPr>
      </w:pPr>
    </w:p>
    <w:p w:rsidR="00E71E8F" w:rsidRPr="00AD318C" w:rsidRDefault="00B27AAE" w:rsidP="00C475F0">
      <w:pPr>
        <w:jc w:val="both"/>
        <w:rPr>
          <w:rFonts w:ascii="Sakkal Majalla" w:hAnsi="Sakkal Majalla" w:cs="Sakkal Majalla"/>
          <w:b/>
          <w:bCs/>
          <w:sz w:val="28"/>
          <w:szCs w:val="28"/>
        </w:rPr>
      </w:pPr>
      <w:r w:rsidRPr="00AD318C">
        <w:rPr>
          <w:rFonts w:ascii="Sakkal Majalla" w:hAnsi="Sakkal Majalla" w:cs="Sakkal Majalla"/>
          <w:b/>
          <w:bCs/>
          <w:sz w:val="28"/>
          <w:szCs w:val="28"/>
          <w:u w:val="single"/>
        </w:rPr>
        <w:t>Week 5</w:t>
      </w:r>
      <w:r w:rsidR="00E71E8F" w:rsidRPr="00AD318C">
        <w:rPr>
          <w:rFonts w:ascii="Sakkal Majalla" w:hAnsi="Sakkal Majalla" w:cs="Sakkal Majalla"/>
          <w:b/>
          <w:bCs/>
          <w:sz w:val="28"/>
          <w:szCs w:val="28"/>
        </w:rPr>
        <w:t>: Translation ethics and translators</w:t>
      </w:r>
      <w:r w:rsidR="002941EE" w:rsidRPr="00AD318C">
        <w:rPr>
          <w:rFonts w:ascii="Sakkal Majalla" w:hAnsi="Sakkal Majalla" w:cs="Sakkal Majalla"/>
          <w:b/>
          <w:bCs/>
          <w:sz w:val="28"/>
          <w:szCs w:val="28"/>
        </w:rPr>
        <w:t>’</w:t>
      </w:r>
      <w:r w:rsidR="00E71E8F" w:rsidRPr="00AD318C">
        <w:rPr>
          <w:rFonts w:ascii="Sakkal Majalla" w:hAnsi="Sakkal Majalla" w:cs="Sakkal Majalla"/>
          <w:b/>
          <w:bCs/>
          <w:sz w:val="28"/>
          <w:szCs w:val="28"/>
        </w:rPr>
        <w:t xml:space="preserve"> interventions</w:t>
      </w:r>
    </w:p>
    <w:p w:rsidR="00E71E8F" w:rsidRPr="00AD318C" w:rsidRDefault="00E71E8F" w:rsidP="00C475F0">
      <w:pPr>
        <w:pStyle w:val="ListParagraph"/>
        <w:numPr>
          <w:ilvl w:val="0"/>
          <w:numId w:val="2"/>
        </w:numPr>
        <w:jc w:val="both"/>
        <w:rPr>
          <w:rFonts w:ascii="Sakkal Majalla" w:hAnsi="Sakkal Majalla" w:cs="Sakkal Majalla"/>
          <w:sz w:val="28"/>
          <w:szCs w:val="28"/>
        </w:rPr>
      </w:pPr>
      <w:r w:rsidRPr="00AD318C">
        <w:rPr>
          <w:rFonts w:ascii="Sakkal Majalla" w:hAnsi="Sakkal Majalla" w:cs="Sakkal Majalla"/>
          <w:sz w:val="28"/>
          <w:szCs w:val="28"/>
        </w:rPr>
        <w:t xml:space="preserve">Maria </w:t>
      </w:r>
      <w:proofErr w:type="spellStart"/>
      <w:r w:rsidRPr="00AD318C">
        <w:rPr>
          <w:rFonts w:ascii="Sakkal Majalla" w:hAnsi="Sakkal Majalla" w:cs="Sakkal Majalla"/>
          <w:sz w:val="28"/>
          <w:szCs w:val="28"/>
        </w:rPr>
        <w:t>Tymoczko</w:t>
      </w:r>
      <w:proofErr w:type="spellEnd"/>
      <w:r w:rsidRPr="00AD318C">
        <w:rPr>
          <w:rFonts w:ascii="Sakkal Majalla" w:hAnsi="Sakkal Majalla" w:cs="Sakkal Majalla"/>
          <w:sz w:val="28"/>
          <w:szCs w:val="28"/>
        </w:rPr>
        <w:t>, “Ideology and the Position of the Translator: in What Sense Is a Translator ‘In-Between’?</w:t>
      </w:r>
      <w:proofErr w:type="gramStart"/>
      <w:r w:rsidRPr="00AD318C">
        <w:rPr>
          <w:rFonts w:ascii="Sakkal Majalla" w:hAnsi="Sakkal Majalla" w:cs="Sakkal Majalla"/>
          <w:sz w:val="28"/>
          <w:szCs w:val="28"/>
        </w:rPr>
        <w:t>”,</w:t>
      </w:r>
      <w:proofErr w:type="gramEnd"/>
      <w:r w:rsidRPr="00AD318C">
        <w:rPr>
          <w:rFonts w:ascii="Sakkal Majalla" w:hAnsi="Sakkal Majalla" w:cs="Sakkal Majalla"/>
          <w:sz w:val="28"/>
          <w:szCs w:val="28"/>
        </w:rPr>
        <w:t xml:space="preserve"> </w:t>
      </w:r>
      <w:r w:rsidRPr="00AD318C">
        <w:rPr>
          <w:rFonts w:ascii="Sakkal Majalla" w:hAnsi="Sakkal Majalla" w:cs="Sakkal Majalla"/>
          <w:i/>
          <w:iCs/>
          <w:sz w:val="28"/>
          <w:szCs w:val="28"/>
        </w:rPr>
        <w:t>Critical Readings in Translation Studies</w:t>
      </w:r>
      <w:r w:rsidRPr="00AD318C">
        <w:rPr>
          <w:rFonts w:ascii="Sakkal Majalla" w:hAnsi="Sakkal Majalla" w:cs="Sakkal Majalla"/>
          <w:sz w:val="28"/>
          <w:szCs w:val="28"/>
        </w:rPr>
        <w:t>, ed. Mona Baker, Routledge, 2010, 213-228.</w:t>
      </w:r>
    </w:p>
    <w:p w:rsidR="00E71E8F" w:rsidRPr="00AD318C" w:rsidRDefault="00E71E8F" w:rsidP="00C475F0">
      <w:pPr>
        <w:jc w:val="both"/>
        <w:rPr>
          <w:rFonts w:ascii="Sakkal Majalla" w:hAnsi="Sakkal Majalla" w:cs="Sakkal Majalla"/>
          <w:b/>
          <w:bCs/>
          <w:sz w:val="28"/>
          <w:szCs w:val="28"/>
          <w:u w:val="single"/>
        </w:rPr>
      </w:pPr>
    </w:p>
    <w:p w:rsidR="00B27AAE" w:rsidRPr="00AD318C" w:rsidRDefault="00E71E8F" w:rsidP="00C475F0">
      <w:pPr>
        <w:jc w:val="both"/>
        <w:rPr>
          <w:rFonts w:ascii="Sakkal Majalla" w:hAnsi="Sakkal Majalla" w:cs="Sakkal Majalla"/>
          <w:b/>
          <w:bCs/>
          <w:sz w:val="28"/>
          <w:szCs w:val="28"/>
        </w:rPr>
      </w:pPr>
      <w:r w:rsidRPr="00AD318C">
        <w:rPr>
          <w:rFonts w:ascii="Sakkal Majalla" w:hAnsi="Sakkal Majalla" w:cs="Sakkal Majalla"/>
          <w:b/>
          <w:bCs/>
          <w:sz w:val="28"/>
          <w:szCs w:val="28"/>
          <w:u w:val="single"/>
        </w:rPr>
        <w:t xml:space="preserve">Week </w:t>
      </w:r>
      <w:r w:rsidR="00B27AAE" w:rsidRPr="00AD318C">
        <w:rPr>
          <w:rFonts w:ascii="Sakkal Majalla" w:hAnsi="Sakkal Majalla" w:cs="Sakkal Majalla"/>
          <w:b/>
          <w:bCs/>
          <w:sz w:val="28"/>
          <w:szCs w:val="28"/>
          <w:u w:val="single"/>
        </w:rPr>
        <w:t>6</w:t>
      </w:r>
      <w:r w:rsidRPr="00AD318C">
        <w:rPr>
          <w:rFonts w:ascii="Sakkal Majalla" w:hAnsi="Sakkal Majalla" w:cs="Sakkal Majalla"/>
          <w:b/>
          <w:bCs/>
          <w:sz w:val="28"/>
          <w:szCs w:val="28"/>
          <w:u w:val="single"/>
        </w:rPr>
        <w:t>-7</w:t>
      </w:r>
      <w:r w:rsidR="00B27AAE" w:rsidRPr="00AD318C">
        <w:rPr>
          <w:rFonts w:ascii="Sakkal Majalla" w:hAnsi="Sakkal Majalla" w:cs="Sakkal Majalla"/>
          <w:b/>
          <w:bCs/>
          <w:sz w:val="28"/>
          <w:szCs w:val="28"/>
        </w:rPr>
        <w:t xml:space="preserve">: </w:t>
      </w:r>
      <w:r w:rsidR="007F00BB" w:rsidRPr="00AD318C">
        <w:rPr>
          <w:rFonts w:ascii="Sakkal Majalla" w:hAnsi="Sakkal Majalla" w:cs="Sakkal Majalla"/>
          <w:b/>
          <w:bCs/>
          <w:sz w:val="28"/>
          <w:szCs w:val="28"/>
        </w:rPr>
        <w:t>Academic translation s</w:t>
      </w:r>
      <w:r w:rsidR="000E320E" w:rsidRPr="00AD318C">
        <w:rPr>
          <w:rFonts w:ascii="Sakkal Majalla" w:hAnsi="Sakkal Majalla" w:cs="Sakkal Majalla"/>
          <w:b/>
          <w:bCs/>
          <w:sz w:val="28"/>
          <w:szCs w:val="28"/>
        </w:rPr>
        <w:t>trategies</w:t>
      </w:r>
    </w:p>
    <w:p w:rsidR="0092747C" w:rsidRPr="00AD318C" w:rsidRDefault="008627C0" w:rsidP="00C475F0">
      <w:pPr>
        <w:pStyle w:val="ListParagraph"/>
        <w:numPr>
          <w:ilvl w:val="0"/>
          <w:numId w:val="2"/>
        </w:numPr>
        <w:autoSpaceDE w:val="0"/>
        <w:autoSpaceDN w:val="0"/>
        <w:adjustRightInd w:val="0"/>
        <w:jc w:val="both"/>
        <w:rPr>
          <w:rFonts w:ascii="Sakkal Majalla" w:eastAsiaTheme="minorHAnsi" w:hAnsi="Sakkal Majalla" w:cs="Sakkal Majalla"/>
          <w:sz w:val="28"/>
          <w:szCs w:val="28"/>
        </w:rPr>
      </w:pPr>
      <w:r w:rsidRPr="00AD318C">
        <w:rPr>
          <w:rFonts w:ascii="Sakkal Majalla" w:eastAsiaTheme="minorHAnsi" w:hAnsi="Sakkal Majalla" w:cs="Sakkal Majalla"/>
          <w:sz w:val="28"/>
          <w:szCs w:val="28"/>
        </w:rPr>
        <w:t>Karen Bennett, “What Has Translation Theory G</w:t>
      </w:r>
      <w:r w:rsidR="0092747C" w:rsidRPr="00AD318C">
        <w:rPr>
          <w:rFonts w:ascii="Sakkal Majalla" w:eastAsiaTheme="minorHAnsi" w:hAnsi="Sakkal Majalla" w:cs="Sakkal Majalla"/>
          <w:sz w:val="28"/>
          <w:szCs w:val="28"/>
        </w:rPr>
        <w:t xml:space="preserve">ot to </w:t>
      </w:r>
      <w:r w:rsidRPr="00AD318C">
        <w:rPr>
          <w:rFonts w:ascii="Sakkal Majalla" w:eastAsiaTheme="minorHAnsi" w:hAnsi="Sakkal Majalla" w:cs="Sakkal Majalla"/>
          <w:sz w:val="28"/>
          <w:szCs w:val="28"/>
        </w:rPr>
        <w:t>Learn from C</w:t>
      </w:r>
      <w:r w:rsidR="0092747C" w:rsidRPr="00AD318C">
        <w:rPr>
          <w:rFonts w:ascii="Sakkal Majalla" w:eastAsiaTheme="minorHAnsi" w:hAnsi="Sakkal Majalla" w:cs="Sakkal Majalla"/>
          <w:sz w:val="28"/>
          <w:szCs w:val="28"/>
        </w:rPr>
        <w:t xml:space="preserve">ontemporary </w:t>
      </w:r>
      <w:r w:rsidRPr="00AD318C">
        <w:rPr>
          <w:rFonts w:ascii="Sakkal Majalla" w:eastAsiaTheme="minorHAnsi" w:hAnsi="Sakkal Majalla" w:cs="Sakkal Majalla"/>
          <w:sz w:val="28"/>
          <w:szCs w:val="28"/>
        </w:rPr>
        <w:t>P</w:t>
      </w:r>
      <w:r w:rsidR="0092747C" w:rsidRPr="00AD318C">
        <w:rPr>
          <w:rFonts w:ascii="Sakkal Majalla" w:eastAsiaTheme="minorHAnsi" w:hAnsi="Sakkal Majalla" w:cs="Sakkal Majalla"/>
          <w:sz w:val="28"/>
          <w:szCs w:val="28"/>
        </w:rPr>
        <w:t>ractice?</w:t>
      </w:r>
      <w:proofErr w:type="gramStart"/>
      <w:r w:rsidRPr="00AD318C">
        <w:rPr>
          <w:rFonts w:ascii="Sakkal Majalla" w:eastAsiaTheme="minorHAnsi" w:hAnsi="Sakkal Majalla" w:cs="Sakkal Majalla"/>
          <w:sz w:val="28"/>
          <w:szCs w:val="28"/>
        </w:rPr>
        <w:t>”,</w:t>
      </w:r>
      <w:proofErr w:type="gramEnd"/>
      <w:r w:rsidRPr="00AD318C">
        <w:rPr>
          <w:rFonts w:ascii="Sakkal Majalla" w:eastAsiaTheme="minorHAnsi" w:hAnsi="Sakkal Majalla" w:cs="Sakkal Majalla"/>
          <w:sz w:val="28"/>
          <w:szCs w:val="28"/>
        </w:rPr>
        <w:t xml:space="preserve"> </w:t>
      </w:r>
      <w:r w:rsidR="0092747C" w:rsidRPr="00AD318C">
        <w:rPr>
          <w:rFonts w:ascii="Sakkal Majalla" w:eastAsiaTheme="minorHAnsi" w:hAnsi="Sakkal Majalla" w:cs="Sakkal Majalla"/>
          <w:i/>
          <w:iCs/>
          <w:sz w:val="28"/>
          <w:szCs w:val="28"/>
        </w:rPr>
        <w:t>Proceedings of the 7th Seminar on Scientific and Technical Translation in Portuguese</w:t>
      </w:r>
      <w:r w:rsidRPr="00AD318C">
        <w:rPr>
          <w:rFonts w:ascii="Sakkal Majalla" w:eastAsiaTheme="minorHAnsi" w:hAnsi="Sakkal Majalla" w:cs="Sakkal Majalla"/>
          <w:i/>
          <w:iCs/>
          <w:sz w:val="28"/>
          <w:szCs w:val="28"/>
        </w:rPr>
        <w:t>:  ‘</w:t>
      </w:r>
      <w:r w:rsidR="0092747C" w:rsidRPr="00AD318C">
        <w:rPr>
          <w:rFonts w:ascii="Sakkal Majalla" w:eastAsiaTheme="minorHAnsi" w:hAnsi="Sakkal Majalla" w:cs="Sakkal Majalla"/>
          <w:i/>
          <w:iCs/>
          <w:sz w:val="28"/>
          <w:szCs w:val="28"/>
        </w:rPr>
        <w:t xml:space="preserve">Translation and </w:t>
      </w:r>
      <w:proofErr w:type="spellStart"/>
      <w:r w:rsidR="0092747C" w:rsidRPr="00AD318C">
        <w:rPr>
          <w:rFonts w:ascii="Sakkal Majalla" w:eastAsiaTheme="minorHAnsi" w:hAnsi="Sakkal Majalla" w:cs="Sakkal Majalla"/>
          <w:i/>
          <w:iCs/>
          <w:sz w:val="28"/>
          <w:szCs w:val="28"/>
        </w:rPr>
        <w:t>Interculturalism</w:t>
      </w:r>
      <w:proofErr w:type="spellEnd"/>
      <w:r w:rsidR="0092747C" w:rsidRPr="00AD318C">
        <w:rPr>
          <w:rFonts w:ascii="Sakkal Majalla" w:eastAsiaTheme="minorHAnsi" w:hAnsi="Sakkal Majalla" w:cs="Sakkal Majalla"/>
          <w:i/>
          <w:iCs/>
          <w:sz w:val="28"/>
          <w:szCs w:val="28"/>
        </w:rPr>
        <w:t>’</w:t>
      </w:r>
      <w:r w:rsidR="0092747C" w:rsidRPr="00AD318C">
        <w:rPr>
          <w:rFonts w:ascii="Sakkal Majalla" w:eastAsiaTheme="minorHAnsi" w:hAnsi="Sakkal Majalla" w:cs="Sakkal Majalla"/>
          <w:sz w:val="28"/>
          <w:szCs w:val="28"/>
        </w:rPr>
        <w:t xml:space="preserve">, </w:t>
      </w:r>
      <w:proofErr w:type="spellStart"/>
      <w:r w:rsidR="0092747C" w:rsidRPr="00AD318C">
        <w:rPr>
          <w:rFonts w:ascii="Sakkal Majalla" w:eastAsiaTheme="minorHAnsi" w:hAnsi="Sakkal Majalla" w:cs="Sakkal Majalla"/>
          <w:sz w:val="28"/>
          <w:szCs w:val="28"/>
        </w:rPr>
        <w:t>União</w:t>
      </w:r>
      <w:proofErr w:type="spellEnd"/>
      <w:r w:rsidR="0092747C" w:rsidRPr="00AD318C">
        <w:rPr>
          <w:rFonts w:ascii="Sakkal Majalla" w:eastAsiaTheme="minorHAnsi" w:hAnsi="Sakkal Majalla" w:cs="Sakkal Majalla"/>
          <w:sz w:val="28"/>
          <w:szCs w:val="28"/>
        </w:rPr>
        <w:t xml:space="preserve"> Latina, Lisbon (November 2004)</w:t>
      </w:r>
      <w:r w:rsidR="004361CA" w:rsidRPr="00AD318C">
        <w:rPr>
          <w:rFonts w:ascii="Sakkal Majalla" w:eastAsiaTheme="minorHAnsi" w:hAnsi="Sakkal Majalla" w:cs="Sakkal Majalla"/>
          <w:sz w:val="28"/>
          <w:szCs w:val="28"/>
        </w:rPr>
        <w:t>.</w:t>
      </w:r>
    </w:p>
    <w:p w:rsidR="000E320E" w:rsidRPr="00AD318C" w:rsidRDefault="00AF0A6E" w:rsidP="00C475F0">
      <w:pPr>
        <w:pStyle w:val="ListParagraph"/>
        <w:numPr>
          <w:ilvl w:val="0"/>
          <w:numId w:val="2"/>
        </w:numPr>
        <w:autoSpaceDE w:val="0"/>
        <w:autoSpaceDN w:val="0"/>
        <w:adjustRightInd w:val="0"/>
        <w:jc w:val="both"/>
        <w:rPr>
          <w:rFonts w:ascii="Sakkal Majalla" w:eastAsiaTheme="minorHAnsi" w:hAnsi="Sakkal Majalla" w:cs="Sakkal Majalla"/>
          <w:i/>
          <w:iCs/>
          <w:sz w:val="28"/>
          <w:szCs w:val="28"/>
        </w:rPr>
      </w:pPr>
      <w:r w:rsidRPr="00AD318C">
        <w:rPr>
          <w:rFonts w:ascii="Sakkal Majalla" w:eastAsiaTheme="minorHAnsi" w:hAnsi="Sakkal Majalla" w:cs="Sakkal Majalla"/>
          <w:sz w:val="28"/>
          <w:szCs w:val="28"/>
        </w:rPr>
        <w:t xml:space="preserve">Agnes </w:t>
      </w:r>
      <w:proofErr w:type="spellStart"/>
      <w:r w:rsidRPr="00AD318C">
        <w:rPr>
          <w:rFonts w:ascii="Sakkal Majalla" w:eastAsiaTheme="minorHAnsi" w:hAnsi="Sakkal Majalla" w:cs="Sakkal Majalla"/>
          <w:sz w:val="28"/>
          <w:szCs w:val="28"/>
        </w:rPr>
        <w:t>Pisanski</w:t>
      </w:r>
      <w:proofErr w:type="spellEnd"/>
      <w:r w:rsidRPr="00AD318C">
        <w:rPr>
          <w:rFonts w:ascii="Sakkal Majalla" w:eastAsiaTheme="minorHAnsi" w:hAnsi="Sakkal Majalla" w:cs="Sakkal Majalla"/>
          <w:sz w:val="28"/>
          <w:szCs w:val="28"/>
        </w:rPr>
        <w:t xml:space="preserve"> </w:t>
      </w:r>
      <w:proofErr w:type="spellStart"/>
      <w:r w:rsidRPr="00AD318C">
        <w:rPr>
          <w:rFonts w:ascii="Sakkal Majalla" w:eastAsiaTheme="minorHAnsi" w:hAnsi="Sakkal Majalla" w:cs="Sakkal Majalla"/>
          <w:sz w:val="28"/>
          <w:szCs w:val="28"/>
        </w:rPr>
        <w:t>Peterlin</w:t>
      </w:r>
      <w:proofErr w:type="spellEnd"/>
      <w:r w:rsidR="004361CA" w:rsidRPr="00AD318C">
        <w:rPr>
          <w:rFonts w:ascii="Sakkal Majalla" w:eastAsiaTheme="minorHAnsi" w:hAnsi="Sakkal Majalla" w:cs="Sakkal Majalla"/>
          <w:sz w:val="28"/>
          <w:szCs w:val="28"/>
        </w:rPr>
        <w:t>, “</w:t>
      </w:r>
      <w:r w:rsidRPr="00AD318C">
        <w:rPr>
          <w:rFonts w:ascii="Sakkal Majalla" w:eastAsiaTheme="minorHAnsi" w:hAnsi="Sakkal Majalla" w:cs="Sakkal Majalla"/>
          <w:sz w:val="28"/>
          <w:szCs w:val="28"/>
        </w:rPr>
        <w:t xml:space="preserve">The </w:t>
      </w:r>
      <w:r w:rsidR="008627C0" w:rsidRPr="00AD318C">
        <w:rPr>
          <w:rFonts w:ascii="Sakkal Majalla" w:eastAsiaTheme="minorHAnsi" w:hAnsi="Sakkal Majalla" w:cs="Sakkal Majalla"/>
          <w:sz w:val="28"/>
          <w:szCs w:val="28"/>
        </w:rPr>
        <w:t>Thesis Statement in T</w:t>
      </w:r>
      <w:r w:rsidRPr="00AD318C">
        <w:rPr>
          <w:rFonts w:ascii="Sakkal Majalla" w:eastAsiaTheme="minorHAnsi" w:hAnsi="Sakkal Majalla" w:cs="Sakkal Majalla"/>
          <w:sz w:val="28"/>
          <w:szCs w:val="28"/>
        </w:rPr>
        <w:t xml:space="preserve">ranslations of </w:t>
      </w:r>
      <w:r w:rsidR="008627C0" w:rsidRPr="00AD318C">
        <w:rPr>
          <w:rFonts w:ascii="Sakkal Majalla" w:eastAsiaTheme="minorHAnsi" w:hAnsi="Sakkal Majalla" w:cs="Sakkal Majalla"/>
          <w:sz w:val="28"/>
          <w:szCs w:val="28"/>
        </w:rPr>
        <w:t>A</w:t>
      </w:r>
      <w:r w:rsidRPr="00AD318C">
        <w:rPr>
          <w:rFonts w:ascii="Sakkal Majalla" w:eastAsiaTheme="minorHAnsi" w:hAnsi="Sakkal Majalla" w:cs="Sakkal Majalla"/>
          <w:sz w:val="28"/>
          <w:szCs w:val="28"/>
        </w:rPr>
        <w:t xml:space="preserve">cademic </w:t>
      </w:r>
      <w:r w:rsidR="008627C0" w:rsidRPr="00AD318C">
        <w:rPr>
          <w:rFonts w:ascii="Sakkal Majalla" w:eastAsiaTheme="minorHAnsi" w:hAnsi="Sakkal Majalla" w:cs="Sakkal Majalla"/>
          <w:sz w:val="28"/>
          <w:szCs w:val="28"/>
        </w:rPr>
        <w:t>D</w:t>
      </w:r>
      <w:r w:rsidRPr="00AD318C">
        <w:rPr>
          <w:rFonts w:ascii="Sakkal Majalla" w:eastAsiaTheme="minorHAnsi" w:hAnsi="Sakkal Majalla" w:cs="Sakkal Majalla"/>
          <w:sz w:val="28"/>
          <w:szCs w:val="28"/>
        </w:rPr>
        <w:t>iscourse: an</w:t>
      </w:r>
      <w:r w:rsidR="004361CA" w:rsidRPr="00AD318C">
        <w:rPr>
          <w:rFonts w:ascii="Sakkal Majalla" w:eastAsiaTheme="minorHAnsi" w:hAnsi="Sakkal Majalla" w:cs="Sakkal Majalla"/>
          <w:sz w:val="28"/>
          <w:szCs w:val="28"/>
        </w:rPr>
        <w:t xml:space="preserve"> </w:t>
      </w:r>
      <w:r w:rsidR="008627C0" w:rsidRPr="00AD318C">
        <w:rPr>
          <w:rFonts w:ascii="Sakkal Majalla" w:eastAsiaTheme="minorHAnsi" w:hAnsi="Sakkal Majalla" w:cs="Sakkal Majalla"/>
          <w:sz w:val="28"/>
          <w:szCs w:val="28"/>
        </w:rPr>
        <w:t>Exploratory S</w:t>
      </w:r>
      <w:r w:rsidRPr="00AD318C">
        <w:rPr>
          <w:rFonts w:ascii="Sakkal Majalla" w:eastAsiaTheme="minorHAnsi" w:hAnsi="Sakkal Majalla" w:cs="Sakkal Majalla"/>
          <w:sz w:val="28"/>
          <w:szCs w:val="28"/>
        </w:rPr>
        <w:t>tudy</w:t>
      </w:r>
      <w:r w:rsidR="004361CA" w:rsidRPr="00AD318C">
        <w:rPr>
          <w:rFonts w:ascii="Sakkal Majalla" w:eastAsiaTheme="minorHAnsi" w:hAnsi="Sakkal Majalla" w:cs="Sakkal Majalla"/>
          <w:sz w:val="28"/>
          <w:szCs w:val="28"/>
        </w:rPr>
        <w:t>”</w:t>
      </w:r>
      <w:r w:rsidRPr="00AD318C">
        <w:rPr>
          <w:rFonts w:ascii="Sakkal Majalla" w:eastAsiaTheme="minorHAnsi" w:hAnsi="Sakkal Majalla" w:cs="Sakkal Majalla"/>
          <w:sz w:val="28"/>
          <w:szCs w:val="28"/>
        </w:rPr>
        <w:t xml:space="preserve">, </w:t>
      </w:r>
      <w:proofErr w:type="gramStart"/>
      <w:r w:rsidRPr="00AD318C">
        <w:rPr>
          <w:rFonts w:ascii="Sakkal Majalla" w:eastAsiaTheme="minorHAnsi" w:hAnsi="Sakkal Majalla" w:cs="Sakkal Majalla"/>
          <w:i/>
          <w:iCs/>
          <w:sz w:val="28"/>
          <w:szCs w:val="28"/>
        </w:rPr>
        <w:t>The</w:t>
      </w:r>
      <w:proofErr w:type="gramEnd"/>
      <w:r w:rsidRPr="00AD318C">
        <w:rPr>
          <w:rFonts w:ascii="Sakkal Majalla" w:eastAsiaTheme="minorHAnsi" w:hAnsi="Sakkal Majalla" w:cs="Sakkal Majalla"/>
          <w:i/>
          <w:iCs/>
          <w:sz w:val="28"/>
          <w:szCs w:val="28"/>
        </w:rPr>
        <w:t xml:space="preserve"> Journal of </w:t>
      </w:r>
      <w:proofErr w:type="spellStart"/>
      <w:r w:rsidRPr="00AD318C">
        <w:rPr>
          <w:rFonts w:ascii="Sakkal Majalla" w:eastAsiaTheme="minorHAnsi" w:hAnsi="Sakkal Majalla" w:cs="Sakkal Majalla"/>
          <w:i/>
          <w:iCs/>
          <w:sz w:val="28"/>
          <w:szCs w:val="28"/>
        </w:rPr>
        <w:t>Specialised</w:t>
      </w:r>
      <w:proofErr w:type="spellEnd"/>
      <w:r w:rsidRPr="00AD318C">
        <w:rPr>
          <w:rFonts w:ascii="Sakkal Majalla" w:eastAsiaTheme="minorHAnsi" w:hAnsi="Sakkal Majalla" w:cs="Sakkal Majalla"/>
          <w:i/>
          <w:iCs/>
          <w:sz w:val="28"/>
          <w:szCs w:val="28"/>
        </w:rPr>
        <w:t xml:space="preserve"> Translation </w:t>
      </w:r>
      <w:r w:rsidRPr="00AD318C">
        <w:rPr>
          <w:rFonts w:ascii="Sakkal Majalla" w:eastAsiaTheme="minorHAnsi" w:hAnsi="Sakkal Majalla" w:cs="Sakkal Majalla"/>
          <w:sz w:val="28"/>
          <w:szCs w:val="28"/>
        </w:rPr>
        <w:t>Issue 10 - July 2008, 10-22.</w:t>
      </w:r>
    </w:p>
    <w:p w:rsidR="004361CA" w:rsidRPr="00AD318C" w:rsidRDefault="004361CA" w:rsidP="00C475F0">
      <w:pPr>
        <w:pStyle w:val="ListParagraph"/>
        <w:autoSpaceDE w:val="0"/>
        <w:autoSpaceDN w:val="0"/>
        <w:adjustRightInd w:val="0"/>
        <w:jc w:val="both"/>
        <w:rPr>
          <w:rFonts w:ascii="Sakkal Majalla" w:eastAsiaTheme="minorHAnsi" w:hAnsi="Sakkal Majalla" w:cs="Sakkal Majalla"/>
          <w:i/>
          <w:iCs/>
          <w:sz w:val="28"/>
          <w:szCs w:val="28"/>
        </w:rPr>
      </w:pPr>
    </w:p>
    <w:p w:rsidR="00634C17" w:rsidRPr="00AD318C" w:rsidRDefault="00B27AAE" w:rsidP="00C475F0">
      <w:pPr>
        <w:jc w:val="both"/>
        <w:rPr>
          <w:rFonts w:ascii="Sakkal Majalla" w:hAnsi="Sakkal Majalla" w:cs="Sakkal Majalla"/>
          <w:b/>
          <w:bCs/>
          <w:sz w:val="28"/>
          <w:szCs w:val="28"/>
        </w:rPr>
      </w:pPr>
      <w:r w:rsidRPr="00AD318C">
        <w:rPr>
          <w:rFonts w:ascii="Sakkal Majalla" w:hAnsi="Sakkal Majalla" w:cs="Sakkal Majalla"/>
          <w:b/>
          <w:bCs/>
          <w:sz w:val="28"/>
          <w:szCs w:val="28"/>
          <w:u w:val="single"/>
        </w:rPr>
        <w:t xml:space="preserve">Week </w:t>
      </w:r>
      <w:r w:rsidR="00E71E8F" w:rsidRPr="00AD318C">
        <w:rPr>
          <w:rFonts w:ascii="Sakkal Majalla" w:hAnsi="Sakkal Majalla" w:cs="Sakkal Majalla"/>
          <w:b/>
          <w:bCs/>
          <w:sz w:val="28"/>
          <w:szCs w:val="28"/>
          <w:u w:val="single"/>
        </w:rPr>
        <w:t>8</w:t>
      </w:r>
      <w:r w:rsidRPr="00AD318C">
        <w:rPr>
          <w:rFonts w:ascii="Sakkal Majalla" w:hAnsi="Sakkal Majalla" w:cs="Sakkal Majalla"/>
          <w:b/>
          <w:bCs/>
          <w:sz w:val="28"/>
          <w:szCs w:val="28"/>
        </w:rPr>
        <w:t>: Practicing academic translation (compiling terms and creating glossaries …</w:t>
      </w:r>
      <w:r w:rsidR="00634C17" w:rsidRPr="00AD318C">
        <w:rPr>
          <w:rFonts w:ascii="Sakkal Majalla" w:hAnsi="Sakkal Majalla" w:cs="Sakkal Majalla"/>
          <w:b/>
          <w:bCs/>
          <w:sz w:val="28"/>
          <w:szCs w:val="28"/>
        </w:rPr>
        <w:t xml:space="preserve"> </w:t>
      </w:r>
      <w:proofErr w:type="spellStart"/>
      <w:r w:rsidR="00634C17" w:rsidRPr="00AD318C">
        <w:rPr>
          <w:rFonts w:ascii="Sakkal Majalla" w:hAnsi="Sakkal Majalla" w:cs="Sakkal Majalla"/>
          <w:b/>
          <w:bCs/>
          <w:sz w:val="28"/>
          <w:szCs w:val="28"/>
        </w:rPr>
        <w:t>etc</w:t>
      </w:r>
      <w:proofErr w:type="spellEnd"/>
      <w:r w:rsidR="00634C17" w:rsidRPr="00AD318C">
        <w:rPr>
          <w:rFonts w:ascii="Sakkal Majalla" w:hAnsi="Sakkal Majalla" w:cs="Sakkal Majalla"/>
          <w:b/>
          <w:bCs/>
          <w:sz w:val="28"/>
          <w:szCs w:val="28"/>
        </w:rPr>
        <w:t>)</w:t>
      </w:r>
    </w:p>
    <w:p w:rsidR="0051476E" w:rsidRPr="008B4992" w:rsidRDefault="000B5B30" w:rsidP="00FB35BA">
      <w:pPr>
        <w:pStyle w:val="ListParagraph"/>
        <w:numPr>
          <w:ilvl w:val="0"/>
          <w:numId w:val="3"/>
        </w:numPr>
        <w:bidi/>
        <w:jc w:val="both"/>
        <w:rPr>
          <w:rFonts w:ascii="Sakkal Majalla" w:hAnsi="Sakkal Majalla" w:cs="Sakkal Majalla"/>
          <w:b/>
          <w:bCs/>
          <w:sz w:val="28"/>
          <w:szCs w:val="28"/>
          <w:u w:val="single"/>
        </w:rPr>
      </w:pPr>
      <w:r w:rsidRPr="008B4992">
        <w:rPr>
          <w:rFonts w:ascii="Sakkal Majalla" w:hAnsi="Sakkal Majalla" w:cs="Sakkal Majalla" w:hint="cs"/>
          <w:sz w:val="28"/>
          <w:szCs w:val="28"/>
          <w:rtl/>
          <w:lang w:bidi="ar-EG"/>
        </w:rPr>
        <w:t>محمد عناني</w:t>
      </w:r>
      <w:r w:rsidR="008460D7" w:rsidRPr="008B4992">
        <w:rPr>
          <w:rFonts w:ascii="Sakkal Majalla" w:hAnsi="Sakkal Majalla" w:cs="Sakkal Majalla" w:hint="cs"/>
          <w:sz w:val="28"/>
          <w:szCs w:val="28"/>
          <w:rtl/>
          <w:lang w:bidi="ar-EG"/>
        </w:rPr>
        <w:t xml:space="preserve">، </w:t>
      </w:r>
      <w:r w:rsidR="008460D7" w:rsidRPr="008B4992">
        <w:rPr>
          <w:rFonts w:ascii="Sakkal Majalla" w:hAnsi="Sakkal Majalla" w:cs="Sakkal Majalla" w:hint="cs"/>
          <w:b/>
          <w:bCs/>
          <w:sz w:val="28"/>
          <w:szCs w:val="28"/>
          <w:rtl/>
          <w:lang w:bidi="ar-EG"/>
        </w:rPr>
        <w:t>عن تعريب المصطلح</w:t>
      </w:r>
      <w:r w:rsidR="008460D7" w:rsidRPr="008B4992">
        <w:rPr>
          <w:rFonts w:ascii="Sakkal Majalla" w:hAnsi="Sakkal Majalla" w:cs="Sakkal Majalla" w:hint="cs"/>
          <w:sz w:val="28"/>
          <w:szCs w:val="28"/>
          <w:rtl/>
          <w:lang w:bidi="ar-EG"/>
        </w:rPr>
        <w:t xml:space="preserve">، </w:t>
      </w:r>
      <w:r w:rsidR="00835210" w:rsidRPr="008B4992">
        <w:rPr>
          <w:rFonts w:ascii="Sakkal Majalla" w:hAnsi="Sakkal Majalla" w:cs="Sakkal Majalla" w:hint="cs"/>
          <w:sz w:val="28"/>
          <w:szCs w:val="28"/>
          <w:rtl/>
          <w:lang w:bidi="ar-EG"/>
        </w:rPr>
        <w:t>الهيئة المصرية للكتاب، 2015.</w:t>
      </w:r>
      <w:r w:rsidR="00B14745" w:rsidRPr="008B4992">
        <w:rPr>
          <w:rFonts w:ascii="Sakkal Majalla" w:hAnsi="Sakkal Majalla" w:cs="Sakkal Majalla"/>
          <w:sz w:val="28"/>
          <w:szCs w:val="28"/>
          <w:rtl/>
          <w:lang w:bidi="ar-EG"/>
        </w:rPr>
        <w:t xml:space="preserve"> </w:t>
      </w:r>
    </w:p>
    <w:p w:rsidR="009F783D" w:rsidRDefault="009F783D" w:rsidP="00C475F0">
      <w:pPr>
        <w:jc w:val="both"/>
        <w:rPr>
          <w:rFonts w:ascii="Sakkal Majalla" w:hAnsi="Sakkal Majalla" w:cs="Sakkal Majalla"/>
          <w:b/>
          <w:bCs/>
          <w:sz w:val="28"/>
          <w:szCs w:val="28"/>
          <w:u w:val="single"/>
        </w:rPr>
      </w:pPr>
    </w:p>
    <w:p w:rsidR="00B27AAE" w:rsidRPr="00AD318C" w:rsidRDefault="00B27AAE" w:rsidP="00C475F0">
      <w:pPr>
        <w:jc w:val="both"/>
        <w:rPr>
          <w:rFonts w:ascii="Sakkal Majalla" w:hAnsi="Sakkal Majalla" w:cs="Sakkal Majalla"/>
          <w:b/>
          <w:bCs/>
          <w:sz w:val="28"/>
          <w:szCs w:val="28"/>
        </w:rPr>
      </w:pPr>
      <w:r w:rsidRPr="00AD318C">
        <w:rPr>
          <w:rFonts w:ascii="Sakkal Majalla" w:hAnsi="Sakkal Majalla" w:cs="Sakkal Majalla"/>
          <w:b/>
          <w:bCs/>
          <w:sz w:val="28"/>
          <w:szCs w:val="28"/>
          <w:u w:val="single"/>
        </w:rPr>
        <w:t xml:space="preserve">Week </w:t>
      </w:r>
      <w:r w:rsidR="00E71E8F" w:rsidRPr="00AD318C">
        <w:rPr>
          <w:rFonts w:ascii="Sakkal Majalla" w:hAnsi="Sakkal Majalla" w:cs="Sakkal Majalla"/>
          <w:b/>
          <w:bCs/>
          <w:sz w:val="28"/>
          <w:szCs w:val="28"/>
          <w:u w:val="single"/>
        </w:rPr>
        <w:t>9</w:t>
      </w:r>
      <w:r w:rsidRPr="00AD318C">
        <w:rPr>
          <w:rFonts w:ascii="Sakkal Majalla" w:hAnsi="Sakkal Majalla" w:cs="Sakkal Majalla"/>
          <w:b/>
          <w:bCs/>
          <w:sz w:val="28"/>
          <w:szCs w:val="28"/>
        </w:rPr>
        <w:t xml:space="preserve">: Practicing academic translation (documentation, annotation … </w:t>
      </w:r>
      <w:proofErr w:type="spellStart"/>
      <w:r w:rsidRPr="00AD318C">
        <w:rPr>
          <w:rFonts w:ascii="Sakkal Majalla" w:hAnsi="Sakkal Majalla" w:cs="Sakkal Majalla"/>
          <w:b/>
          <w:bCs/>
          <w:sz w:val="28"/>
          <w:szCs w:val="28"/>
        </w:rPr>
        <w:t>etc</w:t>
      </w:r>
      <w:proofErr w:type="spellEnd"/>
      <w:r w:rsidRPr="00AD318C">
        <w:rPr>
          <w:rFonts w:ascii="Sakkal Majalla" w:hAnsi="Sakkal Majalla" w:cs="Sakkal Majalla"/>
          <w:b/>
          <w:bCs/>
          <w:sz w:val="28"/>
          <w:szCs w:val="28"/>
        </w:rPr>
        <w:t>)</w:t>
      </w:r>
    </w:p>
    <w:p w:rsidR="007C5134" w:rsidRPr="00AD318C" w:rsidRDefault="007C5134" w:rsidP="00C475F0">
      <w:pPr>
        <w:pStyle w:val="ListParagraph"/>
        <w:numPr>
          <w:ilvl w:val="0"/>
          <w:numId w:val="4"/>
        </w:numPr>
        <w:bidi/>
        <w:jc w:val="both"/>
        <w:rPr>
          <w:rFonts w:ascii="Sakkal Majalla" w:hAnsi="Sakkal Majalla" w:cs="Sakkal Majalla"/>
          <w:sz w:val="28"/>
          <w:szCs w:val="28"/>
        </w:rPr>
      </w:pPr>
      <w:r w:rsidRPr="00AD318C">
        <w:rPr>
          <w:rFonts w:ascii="Sakkal Majalla" w:hAnsi="Sakkal Majalla" w:cs="Sakkal Majalla"/>
          <w:sz w:val="28"/>
          <w:szCs w:val="28"/>
          <w:rtl/>
        </w:rPr>
        <w:t xml:space="preserve">هوامش المترجم والمراجع لكتاب جينادي </w:t>
      </w:r>
      <w:proofErr w:type="spellStart"/>
      <w:r w:rsidRPr="00AD318C">
        <w:rPr>
          <w:rFonts w:ascii="Sakkal Majalla" w:hAnsi="Sakkal Majalla" w:cs="Sakkal Majalla"/>
          <w:sz w:val="28"/>
          <w:szCs w:val="28"/>
          <w:rtl/>
        </w:rPr>
        <w:t>جورياتشكين</w:t>
      </w:r>
      <w:proofErr w:type="spellEnd"/>
      <w:r w:rsidRPr="00AD318C">
        <w:rPr>
          <w:rFonts w:ascii="Sakkal Majalla" w:hAnsi="Sakkal Majalla" w:cs="Sakkal Majalla"/>
          <w:sz w:val="28"/>
          <w:szCs w:val="28"/>
          <w:rtl/>
        </w:rPr>
        <w:t xml:space="preserve">، </w:t>
      </w:r>
      <w:r w:rsidRPr="00AD318C">
        <w:rPr>
          <w:rFonts w:ascii="Sakkal Majalla" w:hAnsi="Sakkal Majalla" w:cs="Sakkal Majalla"/>
          <w:b/>
          <w:bCs/>
          <w:sz w:val="28"/>
          <w:szCs w:val="28"/>
          <w:rtl/>
        </w:rPr>
        <w:t>مصر في الأرشيفات الروسية</w:t>
      </w:r>
      <w:r w:rsidRPr="00AD318C">
        <w:rPr>
          <w:rFonts w:ascii="Sakkal Majalla" w:hAnsi="Sakkal Majalla" w:cs="Sakkal Majalla"/>
          <w:sz w:val="28"/>
          <w:szCs w:val="28"/>
          <w:rtl/>
        </w:rPr>
        <w:t xml:space="preserve">، ترجمة وتقديم إيمان يحيى، مراجعة المادة التاريخية عاصم الدسوقي، المركز القومي للترجمة، 2013. </w:t>
      </w:r>
    </w:p>
    <w:p w:rsidR="00F80AB3" w:rsidRPr="00AD318C" w:rsidRDefault="00F80AB3" w:rsidP="00C475F0">
      <w:pPr>
        <w:jc w:val="both"/>
        <w:rPr>
          <w:rFonts w:ascii="Sakkal Majalla" w:hAnsi="Sakkal Majalla" w:cs="Sakkal Majalla"/>
          <w:b/>
          <w:bCs/>
          <w:sz w:val="28"/>
          <w:szCs w:val="28"/>
          <w:u w:val="single"/>
        </w:rPr>
      </w:pPr>
    </w:p>
    <w:p w:rsidR="000E320E" w:rsidRPr="00AD318C" w:rsidRDefault="00B27AAE" w:rsidP="00C475F0">
      <w:pPr>
        <w:jc w:val="both"/>
        <w:rPr>
          <w:rFonts w:ascii="Sakkal Majalla" w:hAnsi="Sakkal Majalla" w:cs="Sakkal Majalla"/>
          <w:b/>
          <w:bCs/>
          <w:sz w:val="28"/>
          <w:szCs w:val="28"/>
        </w:rPr>
      </w:pPr>
      <w:r w:rsidRPr="00AD318C">
        <w:rPr>
          <w:rFonts w:ascii="Sakkal Majalla" w:hAnsi="Sakkal Majalla" w:cs="Sakkal Majalla"/>
          <w:b/>
          <w:bCs/>
          <w:sz w:val="28"/>
          <w:szCs w:val="28"/>
          <w:u w:val="single"/>
        </w:rPr>
        <w:t xml:space="preserve">Week </w:t>
      </w:r>
      <w:r w:rsidR="00E71E8F" w:rsidRPr="00AD318C">
        <w:rPr>
          <w:rFonts w:ascii="Sakkal Majalla" w:hAnsi="Sakkal Majalla" w:cs="Sakkal Majalla"/>
          <w:b/>
          <w:bCs/>
          <w:sz w:val="28"/>
          <w:szCs w:val="28"/>
          <w:u w:val="single"/>
        </w:rPr>
        <w:t>10</w:t>
      </w:r>
      <w:r w:rsidRPr="00AD318C">
        <w:rPr>
          <w:rFonts w:ascii="Sakkal Majalla" w:hAnsi="Sakkal Majalla" w:cs="Sakkal Majalla"/>
          <w:b/>
          <w:bCs/>
          <w:sz w:val="28"/>
          <w:szCs w:val="28"/>
        </w:rPr>
        <w:t>: Practicing academic translation (writing a preface/introduction to an academic translation</w:t>
      </w:r>
      <w:r w:rsidR="000520C9" w:rsidRPr="00AD318C">
        <w:rPr>
          <w:rFonts w:ascii="Sakkal Majalla" w:hAnsi="Sakkal Majalla" w:cs="Sakkal Majalla"/>
          <w:b/>
          <w:bCs/>
          <w:sz w:val="28"/>
          <w:szCs w:val="28"/>
        </w:rPr>
        <w:t>)</w:t>
      </w:r>
    </w:p>
    <w:p w:rsidR="00AF0A6E" w:rsidRPr="00AD318C" w:rsidRDefault="00AF0A6E" w:rsidP="00C475F0">
      <w:pPr>
        <w:pStyle w:val="ListParagraph"/>
        <w:numPr>
          <w:ilvl w:val="0"/>
          <w:numId w:val="5"/>
        </w:numPr>
        <w:bidi/>
        <w:jc w:val="both"/>
        <w:rPr>
          <w:rFonts w:ascii="Sakkal Majalla" w:hAnsi="Sakkal Majalla" w:cs="Sakkal Majalla"/>
          <w:sz w:val="28"/>
          <w:szCs w:val="28"/>
          <w:rtl/>
          <w:lang w:bidi="ar-EG"/>
        </w:rPr>
      </w:pPr>
      <w:r w:rsidRPr="00AD318C">
        <w:rPr>
          <w:rFonts w:ascii="Sakkal Majalla" w:hAnsi="Sakkal Majalla" w:cs="Sakkal Majalla"/>
          <w:sz w:val="28"/>
          <w:szCs w:val="28"/>
          <w:rtl/>
          <w:lang w:bidi="ar-EG"/>
        </w:rPr>
        <w:t>هالة كمال، مقدمة المترجمة،</w:t>
      </w:r>
      <w:r w:rsidRPr="00AD318C">
        <w:rPr>
          <w:rFonts w:ascii="Sakkal Majalla" w:hAnsi="Sakkal Majalla" w:cs="Sakkal Majalla"/>
          <w:sz w:val="28"/>
          <w:szCs w:val="28"/>
          <w:u w:val="single"/>
          <w:rtl/>
          <w:lang w:bidi="ar-EG"/>
        </w:rPr>
        <w:t xml:space="preserve"> </w:t>
      </w:r>
      <w:r w:rsidRPr="00AD318C">
        <w:rPr>
          <w:rFonts w:ascii="Sakkal Majalla" w:hAnsi="Sakkal Majalla" w:cs="Sakkal Majalla"/>
          <w:b/>
          <w:bCs/>
          <w:sz w:val="28"/>
          <w:szCs w:val="28"/>
          <w:rtl/>
          <w:lang w:bidi="ar-EG"/>
        </w:rPr>
        <w:t>النقد الأدبي النسوي</w:t>
      </w:r>
      <w:r w:rsidRPr="00AD318C">
        <w:rPr>
          <w:rFonts w:ascii="Sakkal Majalla" w:hAnsi="Sakkal Majalla" w:cs="Sakkal Majalla"/>
          <w:sz w:val="28"/>
          <w:szCs w:val="28"/>
          <w:rtl/>
          <w:lang w:bidi="ar-EG"/>
        </w:rPr>
        <w:t>، مؤسسة المرأة والذاكرة</w:t>
      </w:r>
      <w:r w:rsidR="003D252A">
        <w:rPr>
          <w:rFonts w:ascii="Sakkal Majalla" w:hAnsi="Sakkal Majalla" w:cs="Sakkal Majalla" w:hint="cs"/>
          <w:sz w:val="28"/>
          <w:szCs w:val="28"/>
          <w:rtl/>
          <w:lang w:bidi="ar-EG"/>
        </w:rPr>
        <w:t>،</w:t>
      </w:r>
      <w:r w:rsidRPr="00AD318C">
        <w:rPr>
          <w:rFonts w:ascii="Sakkal Majalla" w:hAnsi="Sakkal Majalla" w:cs="Sakkal Majalla"/>
          <w:sz w:val="28"/>
          <w:szCs w:val="28"/>
          <w:rtl/>
          <w:lang w:bidi="ar-EG"/>
        </w:rPr>
        <w:t xml:space="preserve"> 2015.</w:t>
      </w:r>
    </w:p>
    <w:p w:rsidR="007C5134" w:rsidRPr="00AD318C" w:rsidRDefault="007C5134" w:rsidP="00C475F0">
      <w:pPr>
        <w:pStyle w:val="ListParagraph"/>
        <w:numPr>
          <w:ilvl w:val="0"/>
          <w:numId w:val="5"/>
        </w:numPr>
        <w:bidi/>
        <w:jc w:val="both"/>
        <w:rPr>
          <w:rFonts w:ascii="Sakkal Majalla" w:hAnsi="Sakkal Majalla" w:cs="Sakkal Majalla"/>
          <w:sz w:val="28"/>
          <w:szCs w:val="28"/>
          <w:rtl/>
          <w:lang w:bidi="ar-EG"/>
        </w:rPr>
      </w:pPr>
      <w:r w:rsidRPr="00AD318C">
        <w:rPr>
          <w:rFonts w:ascii="Sakkal Majalla" w:hAnsi="Sakkal Majalla" w:cs="Sakkal Majalla"/>
          <w:sz w:val="28"/>
          <w:szCs w:val="28"/>
          <w:rtl/>
          <w:lang w:bidi="ar-EG"/>
        </w:rPr>
        <w:t xml:space="preserve">تمهيد المترجمين، لكتاب يان فوت، </w:t>
      </w:r>
      <w:r w:rsidRPr="00AD318C">
        <w:rPr>
          <w:rFonts w:ascii="Sakkal Majalla" w:hAnsi="Sakkal Majalla" w:cs="Sakkal Majalla"/>
          <w:b/>
          <w:bCs/>
          <w:sz w:val="28"/>
          <w:szCs w:val="28"/>
          <w:rtl/>
          <w:lang w:bidi="ar-EG"/>
        </w:rPr>
        <w:t>النسوية والمواطنة</w:t>
      </w:r>
      <w:r w:rsidRPr="00AD318C">
        <w:rPr>
          <w:rFonts w:ascii="Sakkal Majalla" w:hAnsi="Sakkal Majalla" w:cs="Sakkal Majalla"/>
          <w:sz w:val="28"/>
          <w:szCs w:val="28"/>
          <w:rtl/>
          <w:lang w:bidi="ar-EG"/>
        </w:rPr>
        <w:t>، ترجمة أيمن بكر وسمر الشيشكلي، مراجعة وتقديم فريدة النقاش، المجلس الأعلى للثقافة، 2004.</w:t>
      </w:r>
    </w:p>
    <w:p w:rsidR="00DC33B7" w:rsidRPr="00AD318C" w:rsidRDefault="00DC33B7" w:rsidP="00C475F0">
      <w:pPr>
        <w:pStyle w:val="ListParagraph"/>
        <w:numPr>
          <w:ilvl w:val="0"/>
          <w:numId w:val="5"/>
        </w:numPr>
        <w:bidi/>
        <w:jc w:val="both"/>
        <w:rPr>
          <w:rFonts w:ascii="Sakkal Majalla" w:hAnsi="Sakkal Majalla" w:cs="Sakkal Majalla"/>
          <w:sz w:val="28"/>
          <w:szCs w:val="28"/>
          <w:rtl/>
          <w:lang w:bidi="ar-EG"/>
        </w:rPr>
      </w:pPr>
      <w:r w:rsidRPr="00AD318C">
        <w:rPr>
          <w:rFonts w:ascii="Sakkal Majalla" w:hAnsi="Sakkal Majalla" w:cs="Sakkal Majalla"/>
          <w:sz w:val="28"/>
          <w:szCs w:val="28"/>
          <w:rtl/>
          <w:lang w:bidi="ar-EG"/>
        </w:rPr>
        <w:t xml:space="preserve">التقديم وكلمة المترجمة لكتاب توني كليف </w:t>
      </w:r>
      <w:r w:rsidRPr="00AD318C">
        <w:rPr>
          <w:rFonts w:ascii="Sakkal Majalla" w:hAnsi="Sakkal Majalla" w:cs="Sakkal Majalla"/>
          <w:b/>
          <w:bCs/>
          <w:sz w:val="28"/>
          <w:szCs w:val="28"/>
          <w:rtl/>
          <w:lang w:bidi="ar-EG"/>
        </w:rPr>
        <w:t xml:space="preserve">نقد الحركة </w:t>
      </w:r>
      <w:proofErr w:type="spellStart"/>
      <w:r w:rsidRPr="00AD318C">
        <w:rPr>
          <w:rFonts w:ascii="Sakkal Majalla" w:hAnsi="Sakkal Majalla" w:cs="Sakkal Majalla"/>
          <w:b/>
          <w:bCs/>
          <w:sz w:val="28"/>
          <w:szCs w:val="28"/>
          <w:rtl/>
          <w:lang w:bidi="ar-EG"/>
        </w:rPr>
        <w:t>النسوانية</w:t>
      </w:r>
      <w:proofErr w:type="spellEnd"/>
      <w:r w:rsidRPr="00AD318C">
        <w:rPr>
          <w:rFonts w:ascii="Sakkal Majalla" w:hAnsi="Sakkal Majalla" w:cs="Sakkal Majalla"/>
          <w:sz w:val="28"/>
          <w:szCs w:val="28"/>
          <w:rtl/>
          <w:lang w:bidi="ar-EG"/>
        </w:rPr>
        <w:t>، ترجمة أروى صالح، تقديم فريدة النقاش</w:t>
      </w:r>
      <w:r w:rsidR="00990A58" w:rsidRPr="00AD318C">
        <w:rPr>
          <w:rFonts w:ascii="Sakkal Majalla" w:hAnsi="Sakkal Majalla" w:cs="Sakkal Majalla"/>
          <w:sz w:val="28"/>
          <w:szCs w:val="28"/>
          <w:rtl/>
          <w:lang w:bidi="ar-EG"/>
        </w:rPr>
        <w:t>، القاهرة: كتاب الأهالي، العدد 38، ديسمبر 1991.</w:t>
      </w:r>
    </w:p>
    <w:p w:rsidR="00835932" w:rsidRPr="00AD318C" w:rsidRDefault="00835932" w:rsidP="00C475F0">
      <w:pPr>
        <w:jc w:val="both"/>
        <w:rPr>
          <w:rFonts w:ascii="Sakkal Majalla" w:hAnsi="Sakkal Majalla" w:cs="Sakkal Majalla"/>
          <w:sz w:val="28"/>
          <w:szCs w:val="28"/>
        </w:rPr>
      </w:pPr>
    </w:p>
    <w:p w:rsidR="000520C9" w:rsidRPr="00AD318C" w:rsidRDefault="000520C9" w:rsidP="00C475F0">
      <w:pPr>
        <w:jc w:val="both"/>
        <w:rPr>
          <w:rFonts w:ascii="Sakkal Majalla" w:hAnsi="Sakkal Majalla" w:cs="Sakkal Majalla"/>
          <w:b/>
          <w:bCs/>
          <w:sz w:val="28"/>
          <w:szCs w:val="28"/>
        </w:rPr>
      </w:pPr>
      <w:r w:rsidRPr="00AD318C">
        <w:rPr>
          <w:rFonts w:ascii="Sakkal Majalla" w:hAnsi="Sakkal Majalla" w:cs="Sakkal Majalla"/>
          <w:b/>
          <w:bCs/>
          <w:sz w:val="28"/>
          <w:szCs w:val="28"/>
          <w:u w:val="single"/>
        </w:rPr>
        <w:t xml:space="preserve">Week </w:t>
      </w:r>
      <w:r w:rsidR="004676FD" w:rsidRPr="00AD318C">
        <w:rPr>
          <w:rFonts w:ascii="Sakkal Majalla" w:hAnsi="Sakkal Majalla" w:cs="Sakkal Majalla"/>
          <w:b/>
          <w:bCs/>
          <w:sz w:val="28"/>
          <w:szCs w:val="28"/>
          <w:u w:val="single"/>
        </w:rPr>
        <w:t>11</w:t>
      </w:r>
      <w:r w:rsidRPr="00AD318C">
        <w:rPr>
          <w:rFonts w:ascii="Sakkal Majalla" w:hAnsi="Sakkal Majalla" w:cs="Sakkal Majalla"/>
          <w:b/>
          <w:bCs/>
          <w:sz w:val="28"/>
          <w:szCs w:val="28"/>
        </w:rPr>
        <w:t>: Academic translation</w:t>
      </w:r>
      <w:r w:rsidR="005D673D" w:rsidRPr="00AD318C">
        <w:rPr>
          <w:rFonts w:ascii="Sakkal Majalla" w:hAnsi="Sakkal Majalla" w:cs="Sakkal Majalla"/>
          <w:b/>
          <w:bCs/>
          <w:sz w:val="28"/>
          <w:szCs w:val="28"/>
        </w:rPr>
        <w:t>,</w:t>
      </w:r>
      <w:r w:rsidRPr="00AD318C">
        <w:rPr>
          <w:rFonts w:ascii="Sakkal Majalla" w:hAnsi="Sakkal Majalla" w:cs="Sakkal Majalla"/>
          <w:b/>
          <w:bCs/>
          <w:sz w:val="28"/>
          <w:szCs w:val="28"/>
        </w:rPr>
        <w:t xml:space="preserve"> editing</w:t>
      </w:r>
      <w:r w:rsidR="00073CBD" w:rsidRPr="00AD318C">
        <w:rPr>
          <w:rFonts w:ascii="Sakkal Majalla" w:hAnsi="Sakkal Majalla" w:cs="Sakkal Majalla"/>
          <w:b/>
          <w:bCs/>
          <w:sz w:val="28"/>
          <w:szCs w:val="28"/>
        </w:rPr>
        <w:t>,</w:t>
      </w:r>
      <w:r w:rsidRPr="00AD318C">
        <w:rPr>
          <w:rFonts w:ascii="Sakkal Majalla" w:hAnsi="Sakkal Majalla" w:cs="Sakkal Majalla"/>
          <w:b/>
          <w:bCs/>
          <w:sz w:val="28"/>
          <w:szCs w:val="28"/>
        </w:rPr>
        <w:t xml:space="preserve"> revision</w:t>
      </w:r>
      <w:r w:rsidR="00073CBD" w:rsidRPr="00AD318C">
        <w:rPr>
          <w:rFonts w:ascii="Sakkal Majalla" w:hAnsi="Sakkal Majalla" w:cs="Sakkal Majalla"/>
          <w:b/>
          <w:bCs/>
          <w:sz w:val="28"/>
          <w:szCs w:val="28"/>
        </w:rPr>
        <w:t xml:space="preserve"> and presentation</w:t>
      </w:r>
    </w:p>
    <w:p w:rsidR="004676FD" w:rsidRPr="00AD318C" w:rsidRDefault="004676FD" w:rsidP="00C475F0">
      <w:pPr>
        <w:pStyle w:val="ListParagraph"/>
        <w:numPr>
          <w:ilvl w:val="0"/>
          <w:numId w:val="2"/>
        </w:numPr>
        <w:jc w:val="both"/>
        <w:rPr>
          <w:rFonts w:ascii="Sakkal Majalla" w:hAnsi="Sakkal Majalla" w:cs="Sakkal Majalla"/>
          <w:sz w:val="28"/>
          <w:szCs w:val="28"/>
        </w:rPr>
      </w:pPr>
      <w:r w:rsidRPr="00AD318C">
        <w:rPr>
          <w:rFonts w:ascii="Sakkal Majalla" w:hAnsi="Sakkal Majalla" w:cs="Sakkal Majalla"/>
          <w:sz w:val="28"/>
          <w:szCs w:val="28"/>
        </w:rPr>
        <w:t xml:space="preserve">Gill Paul, </w:t>
      </w:r>
      <w:r w:rsidRPr="00AD318C">
        <w:rPr>
          <w:rFonts w:ascii="Sakkal Majalla" w:hAnsi="Sakkal Majalla" w:cs="Sakkal Majalla"/>
          <w:i/>
          <w:iCs/>
          <w:sz w:val="28"/>
          <w:szCs w:val="28"/>
        </w:rPr>
        <w:t>Translation in Practice</w:t>
      </w:r>
      <w:r w:rsidRPr="00AD318C">
        <w:rPr>
          <w:rFonts w:ascii="Sakkal Majalla" w:hAnsi="Sakkal Majalla" w:cs="Sakkal Majalla"/>
          <w:sz w:val="28"/>
          <w:szCs w:val="28"/>
        </w:rPr>
        <w:t xml:space="preserve">, Champaign and London: </w:t>
      </w:r>
      <w:proofErr w:type="spellStart"/>
      <w:r w:rsidRPr="00AD318C">
        <w:rPr>
          <w:rFonts w:ascii="Sakkal Majalla" w:hAnsi="Sakkal Majalla" w:cs="Sakkal Majalla"/>
          <w:sz w:val="28"/>
          <w:szCs w:val="28"/>
        </w:rPr>
        <w:t>Dalkey</w:t>
      </w:r>
      <w:proofErr w:type="spellEnd"/>
      <w:r w:rsidRPr="00AD318C">
        <w:rPr>
          <w:rFonts w:ascii="Sakkal Majalla" w:hAnsi="Sakkal Majalla" w:cs="Sakkal Majalla"/>
          <w:sz w:val="28"/>
          <w:szCs w:val="28"/>
        </w:rPr>
        <w:t xml:space="preserve"> Archive Press, 2009. </w:t>
      </w:r>
    </w:p>
    <w:p w:rsidR="00835932" w:rsidRPr="00AD318C" w:rsidRDefault="00835932" w:rsidP="00C475F0">
      <w:pPr>
        <w:pStyle w:val="ListParagraph"/>
        <w:jc w:val="both"/>
        <w:rPr>
          <w:rFonts w:ascii="Sakkal Majalla" w:hAnsi="Sakkal Majalla" w:cs="Sakkal Majalla"/>
          <w:sz w:val="28"/>
          <w:szCs w:val="28"/>
        </w:rPr>
      </w:pPr>
    </w:p>
    <w:p w:rsidR="000520C9" w:rsidRPr="00AD318C" w:rsidRDefault="000520C9" w:rsidP="00C475F0">
      <w:pPr>
        <w:jc w:val="both"/>
        <w:rPr>
          <w:rFonts w:ascii="Sakkal Majalla" w:hAnsi="Sakkal Majalla" w:cs="Sakkal Majalla"/>
          <w:b/>
          <w:bCs/>
          <w:sz w:val="28"/>
          <w:szCs w:val="28"/>
        </w:rPr>
      </w:pPr>
      <w:r w:rsidRPr="00AD318C">
        <w:rPr>
          <w:rFonts w:ascii="Sakkal Majalla" w:hAnsi="Sakkal Majalla" w:cs="Sakkal Majalla"/>
          <w:b/>
          <w:bCs/>
          <w:sz w:val="28"/>
          <w:szCs w:val="28"/>
          <w:u w:val="single"/>
        </w:rPr>
        <w:t>Week 12</w:t>
      </w:r>
      <w:r w:rsidR="007F00BB" w:rsidRPr="00AD318C">
        <w:rPr>
          <w:rFonts w:ascii="Sakkal Majalla" w:hAnsi="Sakkal Majalla" w:cs="Sakkal Majalla"/>
          <w:b/>
          <w:bCs/>
          <w:sz w:val="28"/>
          <w:szCs w:val="28"/>
        </w:rPr>
        <w:t>: Student p</w:t>
      </w:r>
      <w:r w:rsidRPr="00AD318C">
        <w:rPr>
          <w:rFonts w:ascii="Sakkal Majalla" w:hAnsi="Sakkal Majalla" w:cs="Sakkal Majalla"/>
          <w:b/>
          <w:bCs/>
          <w:sz w:val="28"/>
          <w:szCs w:val="28"/>
        </w:rPr>
        <w:t>resentations of final papers</w:t>
      </w:r>
    </w:p>
    <w:p w:rsidR="0051476E" w:rsidRPr="00AD318C" w:rsidRDefault="0051476E" w:rsidP="00C475F0">
      <w:pPr>
        <w:jc w:val="both"/>
        <w:rPr>
          <w:rFonts w:ascii="Sakkal Majalla" w:hAnsi="Sakkal Majalla" w:cs="Sakkal Majalla"/>
          <w:b/>
          <w:bCs/>
          <w:sz w:val="28"/>
          <w:szCs w:val="28"/>
          <w:rtl/>
        </w:rPr>
      </w:pPr>
    </w:p>
    <w:p w:rsidR="004909D3" w:rsidRDefault="004909D3">
      <w:pPr>
        <w:spacing w:after="160" w:line="259" w:lineRule="auto"/>
        <w:rPr>
          <w:rFonts w:ascii="Sakkal Majalla" w:hAnsi="Sakkal Majalla" w:cs="Sakkal Majalla"/>
          <w:b/>
          <w:bCs/>
          <w:sz w:val="28"/>
          <w:szCs w:val="28"/>
        </w:rPr>
      </w:pPr>
      <w:r>
        <w:rPr>
          <w:rFonts w:ascii="Sakkal Majalla" w:hAnsi="Sakkal Majalla" w:cs="Sakkal Majalla"/>
          <w:b/>
          <w:bCs/>
          <w:sz w:val="28"/>
          <w:szCs w:val="28"/>
        </w:rPr>
        <w:br w:type="page"/>
      </w:r>
    </w:p>
    <w:p w:rsidR="00835932" w:rsidRPr="00AD318C" w:rsidRDefault="00C475F0" w:rsidP="00F80AB3">
      <w:pPr>
        <w:jc w:val="center"/>
        <w:rPr>
          <w:rFonts w:ascii="Sakkal Majalla" w:hAnsi="Sakkal Majalla" w:cs="Sakkal Majalla"/>
          <w:b/>
          <w:bCs/>
          <w:sz w:val="28"/>
          <w:szCs w:val="28"/>
        </w:rPr>
      </w:pPr>
      <w:r w:rsidRPr="00AD318C">
        <w:rPr>
          <w:rFonts w:ascii="Sakkal Majalla" w:hAnsi="Sakkal Majalla" w:cs="Sakkal Majalla"/>
          <w:b/>
          <w:bCs/>
          <w:sz w:val="28"/>
          <w:szCs w:val="28"/>
        </w:rPr>
        <w:lastRenderedPageBreak/>
        <w:t xml:space="preserve">Additional </w:t>
      </w:r>
      <w:r w:rsidR="005C3248">
        <w:rPr>
          <w:rFonts w:ascii="Sakkal Majalla" w:hAnsi="Sakkal Majalla" w:cs="Sakkal Majalla"/>
          <w:b/>
          <w:bCs/>
          <w:sz w:val="28"/>
          <w:szCs w:val="28"/>
        </w:rPr>
        <w:t xml:space="preserve">Optional </w:t>
      </w:r>
      <w:r w:rsidRPr="00AD318C">
        <w:rPr>
          <w:rFonts w:ascii="Sakkal Majalla" w:hAnsi="Sakkal Majalla" w:cs="Sakkal Majalla"/>
          <w:b/>
          <w:bCs/>
          <w:sz w:val="28"/>
          <w:szCs w:val="28"/>
        </w:rPr>
        <w:t>Readings</w:t>
      </w:r>
    </w:p>
    <w:p w:rsidR="00CC12DC" w:rsidRPr="00CC12DC" w:rsidRDefault="00CC12DC" w:rsidP="00CC12DC">
      <w:pPr>
        <w:jc w:val="both"/>
        <w:rPr>
          <w:rFonts w:ascii="Sakkal Majalla" w:hAnsi="Sakkal Majalla" w:cs="Sakkal Majalla"/>
          <w:sz w:val="28"/>
          <w:szCs w:val="28"/>
        </w:rPr>
      </w:pPr>
      <w:r w:rsidRPr="00CC12DC">
        <w:rPr>
          <w:rFonts w:ascii="Sakkal Majalla" w:hAnsi="Sakkal Majalla" w:cs="Sakkal Majalla"/>
          <w:sz w:val="28"/>
          <w:szCs w:val="28"/>
        </w:rPr>
        <w:t xml:space="preserve">Mona Baker, “Reframing Conflict in Translation”, </w:t>
      </w:r>
      <w:r w:rsidRPr="00CC12DC">
        <w:rPr>
          <w:rFonts w:ascii="Sakkal Majalla" w:hAnsi="Sakkal Majalla" w:cs="Sakkal Majalla"/>
          <w:i/>
          <w:iCs/>
          <w:sz w:val="28"/>
          <w:szCs w:val="28"/>
        </w:rPr>
        <w:t>Critical Readings in Translation Studies</w:t>
      </w:r>
      <w:r w:rsidRPr="00CC12DC">
        <w:rPr>
          <w:rFonts w:ascii="Sakkal Majalla" w:hAnsi="Sakkal Majalla" w:cs="Sakkal Majalla"/>
          <w:sz w:val="28"/>
          <w:szCs w:val="28"/>
        </w:rPr>
        <w:t>, ed. Mona Baker, Routledge, 2010, 113-129.</w:t>
      </w:r>
    </w:p>
    <w:p w:rsidR="005C3248" w:rsidRPr="005C3248" w:rsidRDefault="005C3248" w:rsidP="005C3248">
      <w:pPr>
        <w:autoSpaceDE w:val="0"/>
        <w:autoSpaceDN w:val="0"/>
        <w:adjustRightInd w:val="0"/>
        <w:ind w:left="142" w:hanging="142"/>
        <w:jc w:val="both"/>
        <w:rPr>
          <w:rFonts w:ascii="Sakkal Majalla" w:hAnsi="Sakkal Majalla" w:cs="Sakkal Majalla"/>
          <w:sz w:val="28"/>
          <w:szCs w:val="28"/>
        </w:rPr>
      </w:pPr>
      <w:r w:rsidRPr="005C3248">
        <w:rPr>
          <w:rFonts w:ascii="Sakkal Majalla" w:eastAsiaTheme="minorHAnsi" w:hAnsi="Sakkal Majalla" w:cs="Sakkal Majalla"/>
          <w:sz w:val="28"/>
          <w:szCs w:val="28"/>
        </w:rPr>
        <w:t xml:space="preserve">Susan </w:t>
      </w:r>
      <w:proofErr w:type="spellStart"/>
      <w:r w:rsidRPr="005C3248">
        <w:rPr>
          <w:rFonts w:ascii="Sakkal Majalla" w:eastAsiaTheme="minorHAnsi" w:hAnsi="Sakkal Majalla" w:cs="Sakkal Majalla"/>
          <w:sz w:val="28"/>
          <w:szCs w:val="28"/>
        </w:rPr>
        <w:t>Bassnett</w:t>
      </w:r>
      <w:proofErr w:type="spellEnd"/>
      <w:r w:rsidRPr="005C3248">
        <w:rPr>
          <w:rFonts w:ascii="Sakkal Majalla" w:eastAsiaTheme="minorHAnsi" w:hAnsi="Sakkal Majalla" w:cs="Sakkal Majalla"/>
          <w:sz w:val="28"/>
          <w:szCs w:val="28"/>
        </w:rPr>
        <w:t xml:space="preserve">, “The Translation Turn in Cultural Studies”, </w:t>
      </w:r>
      <w:r w:rsidRPr="005C3248">
        <w:rPr>
          <w:rFonts w:ascii="Sakkal Majalla" w:eastAsiaTheme="minorHAnsi" w:hAnsi="Sakkal Majalla" w:cs="Sakkal Majalla"/>
          <w:i/>
          <w:iCs/>
          <w:sz w:val="28"/>
          <w:szCs w:val="28"/>
        </w:rPr>
        <w:t>Constructing Cultures: Essays on Literary Translation</w:t>
      </w:r>
      <w:r w:rsidRPr="005C3248">
        <w:rPr>
          <w:rFonts w:ascii="Sakkal Majalla" w:eastAsiaTheme="minorHAnsi" w:hAnsi="Sakkal Majalla" w:cs="Sakkal Majalla"/>
          <w:sz w:val="28"/>
          <w:szCs w:val="28"/>
        </w:rPr>
        <w:t xml:space="preserve">, ed. Susan </w:t>
      </w:r>
      <w:proofErr w:type="spellStart"/>
      <w:r w:rsidRPr="005C3248">
        <w:rPr>
          <w:rFonts w:ascii="Sakkal Majalla" w:eastAsiaTheme="minorHAnsi" w:hAnsi="Sakkal Majalla" w:cs="Sakkal Majalla"/>
          <w:sz w:val="28"/>
          <w:szCs w:val="28"/>
        </w:rPr>
        <w:t>Bassnett</w:t>
      </w:r>
      <w:proofErr w:type="spellEnd"/>
      <w:r w:rsidRPr="005C3248">
        <w:rPr>
          <w:rFonts w:ascii="Sakkal Majalla" w:eastAsiaTheme="minorHAnsi" w:hAnsi="Sakkal Majalla" w:cs="Sakkal Majalla"/>
          <w:sz w:val="28"/>
          <w:szCs w:val="28"/>
        </w:rPr>
        <w:t xml:space="preserve"> and Andre </w:t>
      </w:r>
      <w:proofErr w:type="spellStart"/>
      <w:r w:rsidRPr="005C3248">
        <w:rPr>
          <w:rFonts w:ascii="Sakkal Majalla" w:eastAsiaTheme="minorHAnsi" w:hAnsi="Sakkal Majalla" w:cs="Sakkal Majalla"/>
          <w:sz w:val="28"/>
          <w:szCs w:val="28"/>
        </w:rPr>
        <w:t>Lefevere</w:t>
      </w:r>
      <w:proofErr w:type="spellEnd"/>
      <w:r w:rsidRPr="005C3248">
        <w:rPr>
          <w:rFonts w:ascii="Sakkal Majalla" w:eastAsiaTheme="minorHAnsi" w:hAnsi="Sakkal Majalla" w:cs="Sakkal Majalla"/>
          <w:sz w:val="28"/>
          <w:szCs w:val="28"/>
        </w:rPr>
        <w:t>, Multilingual Matters, 1998, 123-140.</w:t>
      </w:r>
    </w:p>
    <w:p w:rsidR="00CC12DC" w:rsidRPr="00AD318C" w:rsidRDefault="00CC12DC" w:rsidP="00CC12DC">
      <w:pPr>
        <w:ind w:left="142" w:hanging="142"/>
        <w:jc w:val="both"/>
        <w:rPr>
          <w:rFonts w:ascii="Sakkal Majalla" w:hAnsi="Sakkal Majalla" w:cs="Sakkal Majalla"/>
          <w:sz w:val="28"/>
          <w:szCs w:val="28"/>
          <w:lang w:bidi="ar-EG"/>
        </w:rPr>
      </w:pPr>
      <w:r w:rsidRPr="00AD318C">
        <w:rPr>
          <w:rFonts w:ascii="Sakkal Majalla" w:hAnsi="Sakkal Majalla" w:cs="Sakkal Majalla"/>
          <w:sz w:val="28"/>
          <w:szCs w:val="28"/>
          <w:lang w:bidi="ar-EG"/>
        </w:rPr>
        <w:t xml:space="preserve">Susan </w:t>
      </w:r>
      <w:proofErr w:type="spellStart"/>
      <w:r w:rsidRPr="00AD318C">
        <w:rPr>
          <w:rFonts w:ascii="Sakkal Majalla" w:hAnsi="Sakkal Majalla" w:cs="Sakkal Majalla"/>
          <w:sz w:val="28"/>
          <w:szCs w:val="28"/>
          <w:lang w:bidi="ar-EG"/>
        </w:rPr>
        <w:t>Bassnett</w:t>
      </w:r>
      <w:proofErr w:type="spellEnd"/>
      <w:r w:rsidRPr="00AD318C">
        <w:rPr>
          <w:rFonts w:ascii="Sakkal Majalla" w:hAnsi="Sakkal Majalla" w:cs="Sakkal Majalla"/>
          <w:sz w:val="28"/>
          <w:szCs w:val="28"/>
          <w:lang w:bidi="ar-EG"/>
        </w:rPr>
        <w:t xml:space="preserve"> and Andre </w:t>
      </w:r>
      <w:proofErr w:type="spellStart"/>
      <w:r w:rsidRPr="00AD318C">
        <w:rPr>
          <w:rFonts w:ascii="Sakkal Majalla" w:hAnsi="Sakkal Majalla" w:cs="Sakkal Majalla"/>
          <w:sz w:val="28"/>
          <w:szCs w:val="28"/>
          <w:lang w:bidi="ar-EG"/>
        </w:rPr>
        <w:t>Lefevere</w:t>
      </w:r>
      <w:proofErr w:type="spellEnd"/>
      <w:r w:rsidRPr="00AD318C">
        <w:rPr>
          <w:rFonts w:ascii="Sakkal Majalla" w:hAnsi="Sakkal Majalla" w:cs="Sakkal Majalla"/>
          <w:sz w:val="28"/>
          <w:szCs w:val="28"/>
          <w:lang w:bidi="ar-EG"/>
        </w:rPr>
        <w:t xml:space="preserve"> (eds.), </w:t>
      </w:r>
      <w:r w:rsidRPr="00AD318C">
        <w:rPr>
          <w:rFonts w:ascii="Sakkal Majalla" w:hAnsi="Sakkal Majalla" w:cs="Sakkal Majalla"/>
          <w:i/>
          <w:iCs/>
          <w:sz w:val="28"/>
          <w:szCs w:val="28"/>
          <w:lang w:bidi="ar-EG"/>
        </w:rPr>
        <w:t>Translation, History and Culture</w:t>
      </w:r>
      <w:r w:rsidRPr="00AD318C">
        <w:rPr>
          <w:rFonts w:ascii="Sakkal Majalla" w:hAnsi="Sakkal Majalla" w:cs="Sakkal Majalla"/>
          <w:sz w:val="28"/>
          <w:szCs w:val="28"/>
          <w:lang w:bidi="ar-EG"/>
        </w:rPr>
        <w:t xml:space="preserve">. </w:t>
      </w:r>
      <w:proofErr w:type="spellStart"/>
      <w:r w:rsidRPr="00AD318C">
        <w:rPr>
          <w:rFonts w:ascii="Sakkal Majalla" w:hAnsi="Sakkal Majalla" w:cs="Sakkal Majalla"/>
          <w:sz w:val="28"/>
          <w:szCs w:val="28"/>
          <w:lang w:bidi="ar-EG"/>
        </w:rPr>
        <w:t>Cassell</w:t>
      </w:r>
      <w:proofErr w:type="spellEnd"/>
      <w:r w:rsidRPr="00AD318C">
        <w:rPr>
          <w:rFonts w:ascii="Sakkal Majalla" w:hAnsi="Sakkal Majalla" w:cs="Sakkal Majalla"/>
          <w:sz w:val="28"/>
          <w:szCs w:val="28"/>
          <w:lang w:bidi="ar-EG"/>
        </w:rPr>
        <w:t xml:space="preserve"> 1990.</w:t>
      </w:r>
    </w:p>
    <w:p w:rsidR="005C3248" w:rsidRPr="00AD318C" w:rsidRDefault="005C3248" w:rsidP="005C3248">
      <w:pPr>
        <w:pStyle w:val="Default"/>
        <w:jc w:val="both"/>
        <w:rPr>
          <w:rFonts w:ascii="Sakkal Majalla" w:hAnsi="Sakkal Majalla" w:cs="Sakkal Majalla"/>
          <w:sz w:val="28"/>
          <w:szCs w:val="28"/>
        </w:rPr>
      </w:pPr>
      <w:r w:rsidRPr="00AD318C">
        <w:rPr>
          <w:rFonts w:ascii="Sakkal Majalla" w:hAnsi="Sakkal Majalla" w:cs="Sakkal Majalla"/>
          <w:sz w:val="28"/>
          <w:szCs w:val="28"/>
        </w:rPr>
        <w:t>Karen Bennett, “</w:t>
      </w:r>
      <w:proofErr w:type="spellStart"/>
      <w:r w:rsidRPr="00AD318C">
        <w:rPr>
          <w:rFonts w:ascii="Sakkal Majalla" w:hAnsi="Sakkal Majalla" w:cs="Sakkal Majalla"/>
          <w:sz w:val="28"/>
          <w:szCs w:val="28"/>
        </w:rPr>
        <w:t>Epistemicide</w:t>
      </w:r>
      <w:proofErr w:type="spellEnd"/>
      <w:r w:rsidRPr="00AD318C">
        <w:rPr>
          <w:rFonts w:ascii="Sakkal Majalla" w:hAnsi="Sakkal Majalla" w:cs="Sakkal Majalla"/>
          <w:sz w:val="28"/>
          <w:szCs w:val="28"/>
        </w:rPr>
        <w:t>!</w:t>
      </w:r>
      <w:proofErr w:type="gramStart"/>
      <w:r w:rsidRPr="00AD318C">
        <w:rPr>
          <w:rFonts w:ascii="Sakkal Majalla" w:hAnsi="Sakkal Majalla" w:cs="Sakkal Majalla"/>
          <w:sz w:val="28"/>
          <w:szCs w:val="28"/>
        </w:rPr>
        <w:t>”,</w:t>
      </w:r>
      <w:proofErr w:type="gramEnd"/>
      <w:r w:rsidRPr="00AD318C">
        <w:rPr>
          <w:rFonts w:ascii="Sakkal Majalla" w:hAnsi="Sakkal Majalla" w:cs="Sakkal Majalla"/>
          <w:sz w:val="28"/>
          <w:szCs w:val="28"/>
        </w:rPr>
        <w:t xml:space="preserve"> </w:t>
      </w:r>
      <w:r w:rsidRPr="00AD318C">
        <w:rPr>
          <w:rFonts w:ascii="Sakkal Majalla" w:hAnsi="Sakkal Majalla" w:cs="Sakkal Majalla"/>
          <w:i/>
          <w:iCs/>
          <w:sz w:val="28"/>
          <w:szCs w:val="28"/>
        </w:rPr>
        <w:t>The Translator</w:t>
      </w:r>
      <w:r w:rsidRPr="00AD318C">
        <w:rPr>
          <w:rFonts w:ascii="Sakkal Majalla" w:hAnsi="Sakkal Majalla" w:cs="Sakkal Majalla"/>
          <w:sz w:val="28"/>
          <w:szCs w:val="28"/>
        </w:rPr>
        <w:t>, 13:2, 2007, 151-169.</w:t>
      </w:r>
    </w:p>
    <w:p w:rsidR="00702F4F" w:rsidRPr="00702F4F" w:rsidRDefault="00702F4F" w:rsidP="00702F4F">
      <w:pPr>
        <w:autoSpaceDE w:val="0"/>
        <w:autoSpaceDN w:val="0"/>
        <w:adjustRightInd w:val="0"/>
        <w:ind w:left="142" w:hanging="142"/>
        <w:jc w:val="both"/>
        <w:rPr>
          <w:rFonts w:ascii="Sakkal Majalla" w:eastAsiaTheme="minorHAnsi" w:hAnsi="Sakkal Majalla" w:cs="Sakkal Majalla"/>
          <w:i/>
          <w:iCs/>
          <w:sz w:val="28"/>
          <w:szCs w:val="28"/>
        </w:rPr>
      </w:pPr>
      <w:r w:rsidRPr="00702F4F">
        <w:rPr>
          <w:rFonts w:ascii="Sakkal Majalla" w:hAnsi="Sakkal Majalla" w:cs="Sakkal Majalla"/>
          <w:sz w:val="28"/>
          <w:szCs w:val="28"/>
          <w:lang w:bidi="ar-EG"/>
        </w:rPr>
        <w:t xml:space="preserve">Michael Henry Heim &amp; Andrzej W. </w:t>
      </w:r>
      <w:proofErr w:type="spellStart"/>
      <w:r w:rsidRPr="00702F4F">
        <w:rPr>
          <w:rFonts w:ascii="Sakkal Majalla" w:hAnsi="Sakkal Majalla" w:cs="Sakkal Majalla"/>
          <w:sz w:val="28"/>
          <w:szCs w:val="28"/>
          <w:lang w:bidi="ar-EG"/>
        </w:rPr>
        <w:t>Tymowski</w:t>
      </w:r>
      <w:proofErr w:type="spellEnd"/>
      <w:r w:rsidRPr="00702F4F">
        <w:rPr>
          <w:rFonts w:ascii="Sakkal Majalla" w:hAnsi="Sakkal Majalla" w:cs="Sakkal Majalla"/>
          <w:sz w:val="28"/>
          <w:szCs w:val="28"/>
          <w:lang w:bidi="ar-EG"/>
        </w:rPr>
        <w:t>, “Guidelines for the Translation of Social Science Texts”. NY: American Council for Learned Societies, 2006.</w:t>
      </w:r>
    </w:p>
    <w:p w:rsidR="00DE7D40" w:rsidRPr="00AD318C" w:rsidRDefault="00DE7D40" w:rsidP="00C475F0">
      <w:pPr>
        <w:ind w:left="142" w:hanging="142"/>
        <w:jc w:val="both"/>
        <w:rPr>
          <w:rFonts w:ascii="Sakkal Majalla" w:hAnsi="Sakkal Majalla" w:cs="Sakkal Majalla"/>
          <w:sz w:val="28"/>
          <w:szCs w:val="28"/>
          <w:lang w:bidi="ar-EG"/>
        </w:rPr>
      </w:pPr>
      <w:r w:rsidRPr="00AD318C">
        <w:rPr>
          <w:rFonts w:ascii="Sakkal Majalla" w:hAnsi="Sakkal Majalla" w:cs="Sakkal Majalla"/>
          <w:sz w:val="28"/>
          <w:szCs w:val="28"/>
          <w:lang w:bidi="ar-EG"/>
        </w:rPr>
        <w:t xml:space="preserve">David </w:t>
      </w:r>
      <w:proofErr w:type="spellStart"/>
      <w:r w:rsidRPr="00AD318C">
        <w:rPr>
          <w:rFonts w:ascii="Sakkal Majalla" w:hAnsi="Sakkal Majalla" w:cs="Sakkal Majalla"/>
          <w:sz w:val="28"/>
          <w:szCs w:val="28"/>
          <w:lang w:bidi="ar-EG"/>
        </w:rPr>
        <w:t>Katan</w:t>
      </w:r>
      <w:proofErr w:type="spellEnd"/>
      <w:r w:rsidRPr="00AD318C">
        <w:rPr>
          <w:rFonts w:ascii="Sakkal Majalla" w:hAnsi="Sakkal Majalla" w:cs="Sakkal Majalla"/>
          <w:sz w:val="28"/>
          <w:szCs w:val="28"/>
          <w:lang w:bidi="ar-EG"/>
        </w:rPr>
        <w:t xml:space="preserve">, </w:t>
      </w:r>
      <w:r w:rsidRPr="00AD318C">
        <w:rPr>
          <w:rFonts w:ascii="Sakkal Majalla" w:hAnsi="Sakkal Majalla" w:cs="Sakkal Majalla"/>
          <w:i/>
          <w:iCs/>
          <w:sz w:val="28"/>
          <w:szCs w:val="28"/>
          <w:lang w:bidi="ar-EG"/>
        </w:rPr>
        <w:t>Translating Cultures</w:t>
      </w:r>
      <w:r w:rsidRPr="00AD318C">
        <w:rPr>
          <w:rFonts w:ascii="Sakkal Majalla" w:hAnsi="Sakkal Majalla" w:cs="Sakkal Majalla"/>
          <w:sz w:val="28"/>
          <w:szCs w:val="28"/>
          <w:lang w:bidi="ar-EG"/>
        </w:rPr>
        <w:t>. St. Jerome 1999; Routledge 2004.</w:t>
      </w:r>
    </w:p>
    <w:p w:rsidR="00702F4F" w:rsidRPr="00702F4F" w:rsidRDefault="00702F4F" w:rsidP="00702F4F">
      <w:pPr>
        <w:ind w:left="142" w:hanging="142"/>
        <w:jc w:val="both"/>
        <w:rPr>
          <w:rFonts w:ascii="Sakkal Majalla" w:hAnsi="Sakkal Majalla" w:cs="Sakkal Majalla"/>
          <w:sz w:val="28"/>
          <w:szCs w:val="28"/>
        </w:rPr>
      </w:pPr>
      <w:r w:rsidRPr="00702F4F">
        <w:rPr>
          <w:rFonts w:ascii="Sakkal Majalla" w:hAnsi="Sakkal Majalla" w:cs="Sakkal Majalla"/>
          <w:sz w:val="28"/>
          <w:szCs w:val="28"/>
        </w:rPr>
        <w:t xml:space="preserve">Phillip Lewis, “The Measure of Translation Effects”, </w:t>
      </w:r>
      <w:proofErr w:type="gramStart"/>
      <w:r w:rsidRPr="00702F4F">
        <w:rPr>
          <w:rFonts w:ascii="Sakkal Majalla" w:hAnsi="Sakkal Majalla" w:cs="Sakkal Majalla"/>
          <w:i/>
          <w:iCs/>
          <w:sz w:val="28"/>
          <w:szCs w:val="28"/>
        </w:rPr>
        <w:t>The</w:t>
      </w:r>
      <w:proofErr w:type="gramEnd"/>
      <w:r w:rsidRPr="00702F4F">
        <w:rPr>
          <w:rFonts w:ascii="Sakkal Majalla" w:hAnsi="Sakkal Majalla" w:cs="Sakkal Majalla"/>
          <w:i/>
          <w:iCs/>
          <w:sz w:val="28"/>
          <w:szCs w:val="28"/>
        </w:rPr>
        <w:t xml:space="preserve"> Translation Studies Reader</w:t>
      </w:r>
      <w:r w:rsidRPr="00702F4F">
        <w:rPr>
          <w:rFonts w:ascii="Sakkal Majalla" w:hAnsi="Sakkal Majalla" w:cs="Sakkal Majalla"/>
          <w:sz w:val="28"/>
          <w:szCs w:val="28"/>
        </w:rPr>
        <w:t xml:space="preserve">, ed. Lawrence </w:t>
      </w:r>
      <w:proofErr w:type="spellStart"/>
      <w:r w:rsidRPr="00702F4F">
        <w:rPr>
          <w:rFonts w:ascii="Sakkal Majalla" w:hAnsi="Sakkal Majalla" w:cs="Sakkal Majalla"/>
          <w:sz w:val="28"/>
          <w:szCs w:val="28"/>
        </w:rPr>
        <w:t>Venuti</w:t>
      </w:r>
      <w:proofErr w:type="spellEnd"/>
      <w:r w:rsidRPr="00702F4F">
        <w:rPr>
          <w:rFonts w:ascii="Sakkal Majalla" w:hAnsi="Sakkal Majalla" w:cs="Sakkal Majalla"/>
          <w:sz w:val="28"/>
          <w:szCs w:val="28"/>
        </w:rPr>
        <w:t>, Routledge, 2000, 256-275.</w:t>
      </w:r>
    </w:p>
    <w:p w:rsidR="00702F4F" w:rsidRPr="00702F4F" w:rsidRDefault="00702F4F" w:rsidP="00702F4F">
      <w:pPr>
        <w:autoSpaceDE w:val="0"/>
        <w:autoSpaceDN w:val="0"/>
        <w:adjustRightInd w:val="0"/>
        <w:jc w:val="both"/>
        <w:rPr>
          <w:rFonts w:ascii="Sakkal Majalla" w:hAnsi="Sakkal Majalla" w:cs="Sakkal Majalla"/>
          <w:sz w:val="28"/>
          <w:szCs w:val="28"/>
          <w:lang w:bidi="ar-EG"/>
        </w:rPr>
      </w:pPr>
      <w:proofErr w:type="spellStart"/>
      <w:r w:rsidRPr="00702F4F">
        <w:rPr>
          <w:rFonts w:ascii="Sakkal Majalla" w:eastAsiaTheme="minorHAnsi" w:hAnsi="Sakkal Majalla" w:cs="Sakkal Majalla"/>
          <w:sz w:val="28"/>
          <w:szCs w:val="28"/>
        </w:rPr>
        <w:t>Samia</w:t>
      </w:r>
      <w:proofErr w:type="spellEnd"/>
      <w:r w:rsidRPr="00702F4F">
        <w:rPr>
          <w:rFonts w:ascii="Sakkal Majalla" w:eastAsiaTheme="minorHAnsi" w:hAnsi="Sakkal Majalla" w:cs="Sakkal Majalla"/>
          <w:sz w:val="28"/>
          <w:szCs w:val="28"/>
        </w:rPr>
        <w:t xml:space="preserve"> </w:t>
      </w:r>
      <w:proofErr w:type="spellStart"/>
      <w:r w:rsidRPr="00702F4F">
        <w:rPr>
          <w:rFonts w:ascii="Sakkal Majalla" w:eastAsiaTheme="minorHAnsi" w:hAnsi="Sakkal Majalla" w:cs="Sakkal Majalla"/>
          <w:sz w:val="28"/>
          <w:szCs w:val="28"/>
        </w:rPr>
        <w:t>Mehrez</w:t>
      </w:r>
      <w:proofErr w:type="spellEnd"/>
      <w:r w:rsidRPr="00702F4F">
        <w:rPr>
          <w:rFonts w:ascii="Sakkal Majalla" w:eastAsiaTheme="minorHAnsi" w:hAnsi="Sakkal Majalla" w:cs="Sakkal Majalla"/>
          <w:sz w:val="28"/>
          <w:szCs w:val="28"/>
        </w:rPr>
        <w:t xml:space="preserve">, “Translating Gender”, </w:t>
      </w:r>
      <w:r w:rsidRPr="00702F4F">
        <w:rPr>
          <w:rFonts w:ascii="Sakkal Majalla" w:eastAsiaTheme="minorHAnsi" w:hAnsi="Sakkal Majalla" w:cs="Sakkal Majalla"/>
          <w:i/>
          <w:iCs/>
          <w:sz w:val="28"/>
          <w:szCs w:val="28"/>
        </w:rPr>
        <w:t>Journal of Middle East Women's Studies</w:t>
      </w:r>
      <w:r w:rsidRPr="00702F4F">
        <w:rPr>
          <w:rFonts w:ascii="Sakkal Majalla" w:eastAsiaTheme="minorHAnsi" w:hAnsi="Sakkal Majalla" w:cs="Sakkal Majalla"/>
          <w:sz w:val="28"/>
          <w:szCs w:val="28"/>
        </w:rPr>
        <w:t xml:space="preserve">, Volume 3, Number 1, </w:t>
      </w:r>
      <w:proofErr w:type="gramStart"/>
      <w:r w:rsidRPr="00702F4F">
        <w:rPr>
          <w:rFonts w:ascii="Sakkal Majalla" w:eastAsiaTheme="minorHAnsi" w:hAnsi="Sakkal Majalla" w:cs="Sakkal Majalla"/>
          <w:sz w:val="28"/>
          <w:szCs w:val="28"/>
        </w:rPr>
        <w:t>Winter</w:t>
      </w:r>
      <w:proofErr w:type="gramEnd"/>
      <w:r w:rsidRPr="00702F4F">
        <w:rPr>
          <w:rFonts w:ascii="Sakkal Majalla" w:eastAsiaTheme="minorHAnsi" w:hAnsi="Sakkal Majalla" w:cs="Sakkal Majalla"/>
          <w:sz w:val="28"/>
          <w:szCs w:val="28"/>
        </w:rPr>
        <w:t xml:space="preserve"> 2007, 106-127.</w:t>
      </w:r>
    </w:p>
    <w:p w:rsidR="00DE7D40" w:rsidRPr="00AD318C" w:rsidRDefault="00DE7D40" w:rsidP="00C475F0">
      <w:pPr>
        <w:ind w:left="142" w:hanging="142"/>
        <w:jc w:val="both"/>
        <w:rPr>
          <w:rFonts w:ascii="Sakkal Majalla" w:hAnsi="Sakkal Majalla" w:cs="Sakkal Majalla"/>
          <w:sz w:val="28"/>
          <w:szCs w:val="28"/>
          <w:rtl/>
          <w:lang w:bidi="ar-EG"/>
        </w:rPr>
      </w:pPr>
      <w:r w:rsidRPr="00AD318C">
        <w:rPr>
          <w:rFonts w:ascii="Sakkal Majalla" w:hAnsi="Sakkal Majalla" w:cs="Sakkal Majalla"/>
          <w:sz w:val="28"/>
          <w:szCs w:val="28"/>
          <w:lang w:bidi="ar-EG"/>
        </w:rPr>
        <w:t xml:space="preserve">Giuseppe Palumbo, </w:t>
      </w:r>
      <w:r w:rsidRPr="00AD318C">
        <w:rPr>
          <w:rFonts w:ascii="Sakkal Majalla" w:hAnsi="Sakkal Majalla" w:cs="Sakkal Majalla"/>
          <w:i/>
          <w:iCs/>
          <w:sz w:val="28"/>
          <w:szCs w:val="28"/>
          <w:lang w:bidi="ar-EG"/>
        </w:rPr>
        <w:t>Key Terms in Translation Studies</w:t>
      </w:r>
      <w:r w:rsidRPr="00AD318C">
        <w:rPr>
          <w:rFonts w:ascii="Sakkal Majalla" w:hAnsi="Sakkal Majalla" w:cs="Sakkal Majalla"/>
          <w:sz w:val="28"/>
          <w:szCs w:val="28"/>
          <w:lang w:bidi="ar-EG"/>
        </w:rPr>
        <w:t>, London and New York: Continuum, 2009.</w:t>
      </w:r>
    </w:p>
    <w:p w:rsidR="00702F4F" w:rsidRPr="00702F4F" w:rsidRDefault="00702F4F" w:rsidP="00702F4F">
      <w:pPr>
        <w:ind w:left="142" w:hanging="142"/>
        <w:jc w:val="both"/>
        <w:rPr>
          <w:rFonts w:ascii="Sakkal Majalla" w:hAnsi="Sakkal Majalla" w:cs="Sakkal Majalla"/>
          <w:sz w:val="28"/>
          <w:szCs w:val="28"/>
        </w:rPr>
      </w:pPr>
      <w:r w:rsidRPr="00702F4F">
        <w:rPr>
          <w:rFonts w:ascii="Sakkal Majalla" w:hAnsi="Sakkal Majalla" w:cs="Sakkal Majalla"/>
          <w:sz w:val="28"/>
          <w:szCs w:val="28"/>
        </w:rPr>
        <w:t xml:space="preserve">Friedrich Schleiermacher, “On the Different Methods of Translation”, </w:t>
      </w:r>
      <w:proofErr w:type="gramStart"/>
      <w:r w:rsidRPr="00702F4F">
        <w:rPr>
          <w:rFonts w:ascii="Sakkal Majalla" w:hAnsi="Sakkal Majalla" w:cs="Sakkal Majalla"/>
          <w:i/>
          <w:iCs/>
          <w:sz w:val="28"/>
          <w:szCs w:val="28"/>
        </w:rPr>
        <w:t>The</w:t>
      </w:r>
      <w:proofErr w:type="gramEnd"/>
      <w:r w:rsidRPr="00702F4F">
        <w:rPr>
          <w:rFonts w:ascii="Sakkal Majalla" w:hAnsi="Sakkal Majalla" w:cs="Sakkal Majalla"/>
          <w:i/>
          <w:iCs/>
          <w:sz w:val="28"/>
          <w:szCs w:val="28"/>
        </w:rPr>
        <w:t xml:space="preserve"> Translation Studies Reader</w:t>
      </w:r>
      <w:r w:rsidRPr="00702F4F">
        <w:rPr>
          <w:rFonts w:ascii="Sakkal Majalla" w:hAnsi="Sakkal Majalla" w:cs="Sakkal Majalla"/>
          <w:sz w:val="28"/>
          <w:szCs w:val="28"/>
        </w:rPr>
        <w:t xml:space="preserve">, ed. Lawrence </w:t>
      </w:r>
      <w:proofErr w:type="spellStart"/>
      <w:r w:rsidRPr="00702F4F">
        <w:rPr>
          <w:rFonts w:ascii="Sakkal Majalla" w:hAnsi="Sakkal Majalla" w:cs="Sakkal Majalla"/>
          <w:sz w:val="28"/>
          <w:szCs w:val="28"/>
        </w:rPr>
        <w:t>Venuti</w:t>
      </w:r>
      <w:proofErr w:type="spellEnd"/>
      <w:r w:rsidRPr="00702F4F">
        <w:rPr>
          <w:rFonts w:ascii="Sakkal Majalla" w:hAnsi="Sakkal Majalla" w:cs="Sakkal Majalla"/>
          <w:sz w:val="28"/>
          <w:szCs w:val="28"/>
        </w:rPr>
        <w:t>, Routledge, 2000, 43-63.</w:t>
      </w:r>
    </w:p>
    <w:p w:rsidR="005C3248" w:rsidRPr="005C3248" w:rsidRDefault="005C3248" w:rsidP="005C3248">
      <w:pPr>
        <w:autoSpaceDE w:val="0"/>
        <w:autoSpaceDN w:val="0"/>
        <w:adjustRightInd w:val="0"/>
        <w:ind w:left="142" w:hanging="142"/>
        <w:jc w:val="both"/>
        <w:rPr>
          <w:rFonts w:ascii="Sakkal Majalla" w:eastAsiaTheme="minorHAnsi" w:hAnsi="Sakkal Majalla" w:cs="Sakkal Majalla"/>
          <w:sz w:val="28"/>
          <w:szCs w:val="28"/>
        </w:rPr>
      </w:pPr>
      <w:r w:rsidRPr="005C3248">
        <w:rPr>
          <w:rFonts w:ascii="Sakkal Majalla" w:eastAsiaTheme="minorHAnsi" w:hAnsi="Sakkal Majalla" w:cs="Sakkal Majalla"/>
          <w:sz w:val="28"/>
          <w:szCs w:val="28"/>
        </w:rPr>
        <w:t xml:space="preserve">Sherry Simon, “Translating the Will to Knowledge: Prefaces and Canadian Literary Politics”, </w:t>
      </w:r>
      <w:r w:rsidRPr="005C3248">
        <w:rPr>
          <w:rFonts w:ascii="Sakkal Majalla" w:eastAsiaTheme="minorHAnsi" w:hAnsi="Sakkal Majalla" w:cs="Sakkal Majalla"/>
          <w:i/>
          <w:iCs/>
          <w:sz w:val="28"/>
          <w:szCs w:val="28"/>
        </w:rPr>
        <w:t>Translation, History and Culture</w:t>
      </w:r>
      <w:r w:rsidRPr="005C3248">
        <w:rPr>
          <w:rFonts w:ascii="Sakkal Majalla" w:eastAsiaTheme="minorHAnsi" w:hAnsi="Sakkal Majalla" w:cs="Sakkal Majalla"/>
          <w:sz w:val="28"/>
          <w:szCs w:val="28"/>
        </w:rPr>
        <w:t xml:space="preserve">, ed. Susan </w:t>
      </w:r>
      <w:proofErr w:type="spellStart"/>
      <w:r w:rsidRPr="005C3248">
        <w:rPr>
          <w:rFonts w:ascii="Sakkal Majalla" w:eastAsiaTheme="minorHAnsi" w:hAnsi="Sakkal Majalla" w:cs="Sakkal Majalla"/>
          <w:sz w:val="28"/>
          <w:szCs w:val="28"/>
        </w:rPr>
        <w:t>Bassnett</w:t>
      </w:r>
      <w:proofErr w:type="spellEnd"/>
      <w:r w:rsidRPr="005C3248">
        <w:rPr>
          <w:rFonts w:ascii="Sakkal Majalla" w:eastAsiaTheme="minorHAnsi" w:hAnsi="Sakkal Majalla" w:cs="Sakkal Majalla"/>
          <w:sz w:val="28"/>
          <w:szCs w:val="28"/>
        </w:rPr>
        <w:t xml:space="preserve"> and Andre </w:t>
      </w:r>
      <w:proofErr w:type="spellStart"/>
      <w:r w:rsidRPr="005C3248">
        <w:rPr>
          <w:rFonts w:ascii="Sakkal Majalla" w:eastAsiaTheme="minorHAnsi" w:hAnsi="Sakkal Majalla" w:cs="Sakkal Majalla"/>
          <w:sz w:val="28"/>
          <w:szCs w:val="28"/>
        </w:rPr>
        <w:t>Lefevere</w:t>
      </w:r>
      <w:proofErr w:type="spellEnd"/>
      <w:r w:rsidRPr="005C3248">
        <w:rPr>
          <w:rFonts w:ascii="Sakkal Majalla" w:eastAsiaTheme="minorHAnsi" w:hAnsi="Sakkal Majalla" w:cs="Sakkal Majalla"/>
          <w:sz w:val="28"/>
          <w:szCs w:val="28"/>
        </w:rPr>
        <w:t xml:space="preserve">, London: </w:t>
      </w:r>
      <w:proofErr w:type="spellStart"/>
      <w:r w:rsidRPr="005C3248">
        <w:rPr>
          <w:rFonts w:ascii="Sakkal Majalla" w:eastAsiaTheme="minorHAnsi" w:hAnsi="Sakkal Majalla" w:cs="Sakkal Majalla"/>
          <w:sz w:val="28"/>
          <w:szCs w:val="28"/>
        </w:rPr>
        <w:t>Cassell</w:t>
      </w:r>
      <w:proofErr w:type="spellEnd"/>
      <w:r w:rsidRPr="005C3248">
        <w:rPr>
          <w:rFonts w:ascii="Sakkal Majalla" w:eastAsiaTheme="minorHAnsi" w:hAnsi="Sakkal Majalla" w:cs="Sakkal Majalla"/>
          <w:sz w:val="28"/>
          <w:szCs w:val="28"/>
        </w:rPr>
        <w:t>, 1990, 110-117.</w:t>
      </w:r>
    </w:p>
    <w:p w:rsidR="00DE7D40" w:rsidRDefault="00DE7D40" w:rsidP="00C475F0">
      <w:pPr>
        <w:ind w:left="142" w:hanging="142"/>
        <w:jc w:val="both"/>
        <w:rPr>
          <w:rFonts w:ascii="Sakkal Majalla" w:hAnsi="Sakkal Majalla" w:cs="Sakkal Majalla"/>
          <w:sz w:val="28"/>
          <w:szCs w:val="28"/>
          <w:lang w:bidi="ar-EG"/>
        </w:rPr>
      </w:pPr>
      <w:r w:rsidRPr="00AD318C">
        <w:rPr>
          <w:rFonts w:ascii="Sakkal Majalla" w:hAnsi="Sakkal Majalla" w:cs="Sakkal Majalla"/>
          <w:sz w:val="28"/>
          <w:szCs w:val="28"/>
          <w:lang w:bidi="ar-EG"/>
        </w:rPr>
        <w:t xml:space="preserve">Sherry Simon. “Chapter 1: Taking Gendered Positions in Translation Theory”. </w:t>
      </w:r>
      <w:r w:rsidRPr="00AD318C">
        <w:rPr>
          <w:rFonts w:ascii="Sakkal Majalla" w:hAnsi="Sakkal Majalla" w:cs="Sakkal Majalla"/>
          <w:i/>
          <w:iCs/>
          <w:sz w:val="28"/>
          <w:szCs w:val="28"/>
          <w:lang w:bidi="ar-EG"/>
        </w:rPr>
        <w:t>Gender in Translation: Cultural Identity and the Politics of Transmission</w:t>
      </w:r>
      <w:r w:rsidRPr="00AD318C">
        <w:rPr>
          <w:rFonts w:ascii="Sakkal Majalla" w:hAnsi="Sakkal Majalla" w:cs="Sakkal Majalla"/>
          <w:sz w:val="28"/>
          <w:szCs w:val="28"/>
          <w:lang w:bidi="ar-EG"/>
        </w:rPr>
        <w:t>. Routledge 1996</w:t>
      </w:r>
      <w:r w:rsidR="00702F4F">
        <w:rPr>
          <w:rFonts w:ascii="Sakkal Majalla" w:hAnsi="Sakkal Majalla" w:cs="Sakkal Majalla"/>
          <w:sz w:val="28"/>
          <w:szCs w:val="28"/>
          <w:lang w:bidi="ar-EG"/>
        </w:rPr>
        <w:t>.</w:t>
      </w:r>
    </w:p>
    <w:p w:rsidR="00702F4F" w:rsidRPr="00702F4F" w:rsidRDefault="00702F4F" w:rsidP="00702F4F">
      <w:pPr>
        <w:autoSpaceDE w:val="0"/>
        <w:autoSpaceDN w:val="0"/>
        <w:adjustRightInd w:val="0"/>
        <w:ind w:left="142" w:hanging="142"/>
        <w:jc w:val="both"/>
        <w:rPr>
          <w:rFonts w:ascii="Sakkal Majalla" w:eastAsiaTheme="minorHAnsi" w:hAnsi="Sakkal Majalla" w:cs="Sakkal Majalla"/>
          <w:sz w:val="28"/>
          <w:szCs w:val="28"/>
        </w:rPr>
      </w:pPr>
      <w:r w:rsidRPr="00702F4F">
        <w:rPr>
          <w:rFonts w:ascii="Sakkal Majalla" w:eastAsiaTheme="minorHAnsi" w:hAnsi="Sakkal Majalla" w:cs="Sakkal Majalla"/>
          <w:sz w:val="28"/>
          <w:szCs w:val="28"/>
        </w:rPr>
        <w:t xml:space="preserve">Lawrence </w:t>
      </w:r>
      <w:proofErr w:type="spellStart"/>
      <w:r w:rsidRPr="00702F4F">
        <w:rPr>
          <w:rFonts w:ascii="Sakkal Majalla" w:eastAsiaTheme="minorHAnsi" w:hAnsi="Sakkal Majalla" w:cs="Sakkal Majalla"/>
          <w:sz w:val="28"/>
          <w:szCs w:val="28"/>
        </w:rPr>
        <w:t>Venuti</w:t>
      </w:r>
      <w:proofErr w:type="spellEnd"/>
      <w:r w:rsidRPr="00702F4F">
        <w:rPr>
          <w:rFonts w:ascii="Sakkal Majalla" w:eastAsiaTheme="minorHAnsi" w:hAnsi="Sakkal Majalla" w:cs="Sakkal Majalla"/>
          <w:sz w:val="28"/>
          <w:szCs w:val="28"/>
        </w:rPr>
        <w:t>, “Translation as Cultural Politics” Regimes of domestication in English”, Critical Readings in Translation Studies, Routledge, 2010, 65-79.</w:t>
      </w:r>
    </w:p>
    <w:p w:rsidR="00702F4F" w:rsidRDefault="00702F4F" w:rsidP="00702F4F">
      <w:pPr>
        <w:ind w:left="142" w:hanging="142"/>
        <w:jc w:val="both"/>
        <w:rPr>
          <w:rFonts w:ascii="Sakkal Majalla" w:hAnsi="Sakkal Majalla" w:cs="Sakkal Majalla"/>
          <w:sz w:val="28"/>
          <w:szCs w:val="28"/>
          <w:lang w:bidi="ar-EG"/>
        </w:rPr>
      </w:pPr>
      <w:r w:rsidRPr="00AD318C">
        <w:rPr>
          <w:rFonts w:ascii="Sakkal Majalla" w:hAnsi="Sakkal Majalla" w:cs="Sakkal Majalla"/>
          <w:sz w:val="28"/>
          <w:szCs w:val="28"/>
        </w:rPr>
        <w:t xml:space="preserve">Immanuel </w:t>
      </w:r>
      <w:proofErr w:type="spellStart"/>
      <w:r w:rsidRPr="00AD318C">
        <w:rPr>
          <w:rFonts w:ascii="Sakkal Majalla" w:hAnsi="Sakkal Majalla" w:cs="Sakkal Majalla"/>
          <w:sz w:val="28"/>
          <w:szCs w:val="28"/>
        </w:rPr>
        <w:t>Wallerstein</w:t>
      </w:r>
      <w:proofErr w:type="spellEnd"/>
      <w:r w:rsidRPr="00AD318C">
        <w:rPr>
          <w:rFonts w:ascii="Sakkal Majalla" w:hAnsi="Sakkal Majalla" w:cs="Sakkal Majalla"/>
          <w:sz w:val="28"/>
          <w:szCs w:val="28"/>
          <w:lang w:bidi="ar-EG"/>
        </w:rPr>
        <w:t xml:space="preserve">. “Scholarly Concepts: Translation or Interpretation?” </w:t>
      </w:r>
      <w:r w:rsidRPr="00AD318C">
        <w:rPr>
          <w:rFonts w:ascii="Sakkal Majalla" w:hAnsi="Sakkal Majalla" w:cs="Sakkal Majalla"/>
          <w:i/>
          <w:iCs/>
          <w:sz w:val="28"/>
          <w:szCs w:val="28"/>
          <w:lang w:bidi="ar-EG"/>
        </w:rPr>
        <w:t>Translation Horizons</w:t>
      </w:r>
      <w:r w:rsidRPr="00AD318C">
        <w:rPr>
          <w:rFonts w:ascii="Sakkal Majalla" w:hAnsi="Sakkal Majalla" w:cs="Sakkal Majalla"/>
          <w:sz w:val="28"/>
          <w:szCs w:val="28"/>
          <w:lang w:bidi="ar-EG"/>
        </w:rPr>
        <w:t xml:space="preserve">. Ed. M. G. Rose, </w:t>
      </w:r>
      <w:proofErr w:type="spellStart"/>
      <w:r w:rsidRPr="00AD318C">
        <w:rPr>
          <w:rFonts w:ascii="Sakkal Majalla" w:hAnsi="Sakkal Majalla" w:cs="Sakkal Majalla"/>
          <w:sz w:val="28"/>
          <w:szCs w:val="28"/>
          <w:lang w:bidi="ar-EG"/>
        </w:rPr>
        <w:t>Birghamton</w:t>
      </w:r>
      <w:proofErr w:type="spellEnd"/>
      <w:r w:rsidRPr="00AD318C">
        <w:rPr>
          <w:rFonts w:ascii="Sakkal Majalla" w:hAnsi="Sakkal Majalla" w:cs="Sakkal Majalla"/>
          <w:sz w:val="28"/>
          <w:szCs w:val="28"/>
          <w:lang w:bidi="ar-EG"/>
        </w:rPr>
        <w:t xml:space="preserve"> NY: Center for Research in Translation, 1997, 107-117.</w:t>
      </w:r>
    </w:p>
    <w:p w:rsidR="00990A58" w:rsidRPr="00AD318C" w:rsidRDefault="00990A58" w:rsidP="00C475F0">
      <w:pPr>
        <w:jc w:val="both"/>
        <w:rPr>
          <w:rFonts w:ascii="Sakkal Majalla" w:hAnsi="Sakkal Majalla" w:cs="Sakkal Majalla"/>
          <w:sz w:val="28"/>
          <w:szCs w:val="28"/>
          <w:lang w:bidi="ar-EG"/>
        </w:rPr>
      </w:pPr>
    </w:p>
    <w:p w:rsidR="00DE7D40" w:rsidRPr="00AD318C" w:rsidRDefault="00DE7D40" w:rsidP="00C475F0">
      <w:pPr>
        <w:bidi/>
        <w:jc w:val="both"/>
        <w:rPr>
          <w:rFonts w:ascii="Sakkal Majalla" w:hAnsi="Sakkal Majalla" w:cs="Sakkal Majalla"/>
          <w:sz w:val="28"/>
          <w:szCs w:val="28"/>
          <w:lang w:bidi="ar-EG"/>
        </w:rPr>
      </w:pPr>
      <w:r w:rsidRPr="00AD318C">
        <w:rPr>
          <w:rFonts w:ascii="Sakkal Majalla" w:hAnsi="Sakkal Majalla" w:cs="Sakkal Majalla"/>
          <w:sz w:val="28"/>
          <w:szCs w:val="28"/>
          <w:rtl/>
          <w:lang w:bidi="ar-EG"/>
        </w:rPr>
        <w:t xml:space="preserve">ثروت عكاشة، </w:t>
      </w:r>
      <w:r w:rsidRPr="00AD318C">
        <w:rPr>
          <w:rFonts w:ascii="Sakkal Majalla" w:hAnsi="Sakkal Majalla" w:cs="Sakkal Majalla"/>
          <w:b/>
          <w:bCs/>
          <w:sz w:val="28"/>
          <w:szCs w:val="28"/>
          <w:rtl/>
          <w:lang w:bidi="ar-EG"/>
        </w:rPr>
        <w:t>المعجم الموسوعي للمصطلحات الثقافية</w:t>
      </w:r>
      <w:r w:rsidRPr="00AD318C">
        <w:rPr>
          <w:rFonts w:ascii="Sakkal Majalla" w:hAnsi="Sakkal Majalla" w:cs="Sakkal Majalla"/>
          <w:sz w:val="28"/>
          <w:szCs w:val="28"/>
          <w:rtl/>
          <w:lang w:bidi="ar-EG"/>
        </w:rPr>
        <w:t>، مكتبة لبنان ودار لونجمان للنشر،1990.</w:t>
      </w:r>
    </w:p>
    <w:p w:rsidR="00DE7D40" w:rsidRPr="00AD318C" w:rsidRDefault="00DE7D40" w:rsidP="00C475F0">
      <w:pPr>
        <w:bidi/>
        <w:jc w:val="both"/>
        <w:rPr>
          <w:rFonts w:ascii="Sakkal Majalla" w:hAnsi="Sakkal Majalla" w:cs="Sakkal Majalla"/>
          <w:sz w:val="28"/>
          <w:szCs w:val="28"/>
          <w:lang w:bidi="ar-EG"/>
        </w:rPr>
      </w:pPr>
      <w:r w:rsidRPr="00AD318C">
        <w:rPr>
          <w:rFonts w:ascii="Sakkal Majalla" w:hAnsi="Sakkal Majalla" w:cs="Sakkal Majalla"/>
          <w:sz w:val="28"/>
          <w:szCs w:val="28"/>
          <w:rtl/>
          <w:lang w:bidi="ar-EG"/>
        </w:rPr>
        <w:t xml:space="preserve">شوقي جلال، </w:t>
      </w:r>
      <w:r w:rsidRPr="00AD318C">
        <w:rPr>
          <w:rFonts w:ascii="Sakkal Majalla" w:hAnsi="Sakkal Majalla" w:cs="Sakkal Majalla"/>
          <w:b/>
          <w:bCs/>
          <w:sz w:val="28"/>
          <w:szCs w:val="28"/>
          <w:rtl/>
          <w:lang w:bidi="ar-EG"/>
        </w:rPr>
        <w:t>الترجمة في العالم العربي</w:t>
      </w:r>
      <w:r w:rsidRPr="00AD318C">
        <w:rPr>
          <w:rFonts w:ascii="Sakkal Majalla" w:hAnsi="Sakkal Majalla" w:cs="Sakkal Majalla"/>
          <w:sz w:val="28"/>
          <w:szCs w:val="28"/>
          <w:rtl/>
          <w:lang w:bidi="ar-EG"/>
        </w:rPr>
        <w:t>، المركز القومي للترجمة 2010.</w:t>
      </w:r>
    </w:p>
    <w:p w:rsidR="008B4992" w:rsidRPr="008B4992" w:rsidRDefault="008B4992" w:rsidP="008B4992">
      <w:pPr>
        <w:bidi/>
        <w:jc w:val="both"/>
        <w:rPr>
          <w:rFonts w:ascii="Sakkal Majalla" w:hAnsi="Sakkal Majalla" w:cs="Sakkal Majalla"/>
          <w:sz w:val="28"/>
          <w:szCs w:val="28"/>
          <w:rtl/>
          <w:lang w:bidi="ar-EG"/>
        </w:rPr>
      </w:pPr>
      <w:r w:rsidRPr="008B4992">
        <w:rPr>
          <w:rFonts w:ascii="Sakkal Majalla" w:hAnsi="Sakkal Majalla" w:cs="Sakkal Majalla"/>
          <w:sz w:val="28"/>
          <w:szCs w:val="28"/>
          <w:rtl/>
          <w:lang w:bidi="ar-EG"/>
        </w:rPr>
        <w:t xml:space="preserve">عبير عباس، "مقدمة المترجمة"، </w:t>
      </w:r>
      <w:r w:rsidRPr="008B4992">
        <w:rPr>
          <w:rFonts w:ascii="Sakkal Majalla" w:hAnsi="Sakkal Majalla" w:cs="Sakkal Majalla"/>
          <w:b/>
          <w:bCs/>
          <w:sz w:val="28"/>
          <w:szCs w:val="28"/>
          <w:rtl/>
          <w:lang w:bidi="ar-EG"/>
        </w:rPr>
        <w:t>النسوية والتاريخ</w:t>
      </w:r>
      <w:r w:rsidRPr="008B4992">
        <w:rPr>
          <w:rFonts w:ascii="Sakkal Majalla" w:hAnsi="Sakkal Majalla" w:cs="Sakkal Majalla"/>
          <w:sz w:val="28"/>
          <w:szCs w:val="28"/>
          <w:rtl/>
          <w:lang w:bidi="ar-EG"/>
        </w:rPr>
        <w:t xml:space="preserve">، تحرير هدى </w:t>
      </w:r>
      <w:proofErr w:type="spellStart"/>
      <w:r w:rsidRPr="008B4992">
        <w:rPr>
          <w:rFonts w:ascii="Sakkal Majalla" w:hAnsi="Sakkal Majalla" w:cs="Sakkal Majalla"/>
          <w:sz w:val="28"/>
          <w:szCs w:val="28"/>
          <w:rtl/>
          <w:lang w:bidi="ar-EG"/>
        </w:rPr>
        <w:t>الصدة</w:t>
      </w:r>
      <w:proofErr w:type="spellEnd"/>
      <w:r w:rsidRPr="008B4992">
        <w:rPr>
          <w:rFonts w:ascii="Sakkal Majalla" w:hAnsi="Sakkal Majalla" w:cs="Sakkal Majalla"/>
          <w:sz w:val="28"/>
          <w:szCs w:val="28"/>
          <w:rtl/>
          <w:lang w:bidi="ar-EG"/>
        </w:rPr>
        <w:t>، مؤسسة المرأة والذاكرة</w:t>
      </w:r>
      <w:r>
        <w:rPr>
          <w:rFonts w:ascii="Sakkal Majalla" w:hAnsi="Sakkal Majalla" w:cs="Sakkal Majalla" w:hint="cs"/>
          <w:sz w:val="28"/>
          <w:szCs w:val="28"/>
          <w:rtl/>
          <w:lang w:bidi="ar-EG"/>
        </w:rPr>
        <w:t>،</w:t>
      </w:r>
      <w:r w:rsidRPr="008B4992">
        <w:rPr>
          <w:rFonts w:ascii="Sakkal Majalla" w:hAnsi="Sakkal Majalla" w:cs="Sakkal Majalla"/>
          <w:sz w:val="28"/>
          <w:szCs w:val="28"/>
          <w:rtl/>
          <w:lang w:bidi="ar-EG"/>
        </w:rPr>
        <w:t xml:space="preserve"> 2015.</w:t>
      </w:r>
    </w:p>
    <w:p w:rsidR="00DE7D40" w:rsidRPr="00AD318C" w:rsidRDefault="00DE7D40" w:rsidP="00C475F0">
      <w:pPr>
        <w:bidi/>
        <w:jc w:val="both"/>
        <w:rPr>
          <w:rFonts w:ascii="Sakkal Majalla" w:hAnsi="Sakkal Majalla" w:cs="Sakkal Majalla"/>
          <w:sz w:val="28"/>
          <w:szCs w:val="28"/>
          <w:rtl/>
          <w:lang w:bidi="ar-EG"/>
        </w:rPr>
      </w:pPr>
      <w:r w:rsidRPr="00AD318C">
        <w:rPr>
          <w:rFonts w:ascii="Sakkal Majalla" w:hAnsi="Sakkal Majalla" w:cs="Sakkal Majalla"/>
          <w:sz w:val="28"/>
          <w:szCs w:val="28"/>
          <w:rtl/>
          <w:lang w:bidi="ar-EG"/>
        </w:rPr>
        <w:t xml:space="preserve">مجدي وهبة، </w:t>
      </w:r>
      <w:r w:rsidRPr="00AD318C">
        <w:rPr>
          <w:rFonts w:ascii="Sakkal Majalla" w:hAnsi="Sakkal Majalla" w:cs="Sakkal Majalla"/>
          <w:b/>
          <w:bCs/>
          <w:sz w:val="28"/>
          <w:szCs w:val="28"/>
          <w:rtl/>
          <w:lang w:bidi="ar-EG"/>
        </w:rPr>
        <w:t>معجم المصطلحات العربية في اللغة والأدب</w:t>
      </w:r>
      <w:r w:rsidRPr="00AD318C">
        <w:rPr>
          <w:rFonts w:ascii="Sakkal Majalla" w:hAnsi="Sakkal Majalla" w:cs="Sakkal Majalla"/>
          <w:sz w:val="28"/>
          <w:szCs w:val="28"/>
          <w:rtl/>
          <w:lang w:bidi="ar-EG"/>
        </w:rPr>
        <w:t>، مكتبة لبنان، 1984.</w:t>
      </w:r>
    </w:p>
    <w:p w:rsidR="00DE7D40" w:rsidRDefault="00DE7D40" w:rsidP="00C475F0">
      <w:pPr>
        <w:bidi/>
        <w:jc w:val="both"/>
        <w:rPr>
          <w:rFonts w:ascii="Sakkal Majalla" w:hAnsi="Sakkal Majalla" w:cs="Sakkal Majalla"/>
          <w:sz w:val="28"/>
          <w:szCs w:val="28"/>
          <w:rtl/>
          <w:lang w:bidi="ar-EG"/>
        </w:rPr>
      </w:pPr>
      <w:r w:rsidRPr="00AD318C">
        <w:rPr>
          <w:rFonts w:ascii="Sakkal Majalla" w:hAnsi="Sakkal Majalla" w:cs="Sakkal Majalla"/>
          <w:sz w:val="28"/>
          <w:szCs w:val="28"/>
          <w:rtl/>
          <w:lang w:bidi="ar-EG"/>
        </w:rPr>
        <w:t xml:space="preserve">محمد عناني، </w:t>
      </w:r>
      <w:r w:rsidRPr="00AD318C">
        <w:rPr>
          <w:rFonts w:ascii="Sakkal Majalla" w:hAnsi="Sakkal Majalla" w:cs="Sakkal Majalla"/>
          <w:b/>
          <w:bCs/>
          <w:sz w:val="28"/>
          <w:szCs w:val="28"/>
          <w:rtl/>
          <w:lang w:bidi="ar-EG"/>
        </w:rPr>
        <w:t>المصطلحات الأدبية الحديثة</w:t>
      </w:r>
      <w:r w:rsidRPr="00AD318C">
        <w:rPr>
          <w:rFonts w:ascii="Sakkal Majalla" w:hAnsi="Sakkal Majalla" w:cs="Sakkal Majalla"/>
          <w:sz w:val="28"/>
          <w:szCs w:val="28"/>
          <w:rtl/>
          <w:lang w:bidi="ar-EG"/>
        </w:rPr>
        <w:t>، القاهرة: لونجمان، 1996.</w:t>
      </w:r>
    </w:p>
    <w:p w:rsidR="008B4992" w:rsidRDefault="008B4992" w:rsidP="008B4992">
      <w:pPr>
        <w:bidi/>
        <w:jc w:val="both"/>
        <w:rPr>
          <w:rFonts w:ascii="Sakkal Majalla" w:hAnsi="Sakkal Majalla" w:cs="Sakkal Majalla"/>
          <w:sz w:val="28"/>
          <w:szCs w:val="28"/>
          <w:rtl/>
          <w:lang w:bidi="ar-EG"/>
        </w:rPr>
      </w:pPr>
      <w:r w:rsidRPr="008B4992">
        <w:rPr>
          <w:rFonts w:ascii="Sakkal Majalla" w:hAnsi="Sakkal Majalla" w:cs="Sakkal Majalla"/>
          <w:sz w:val="28"/>
          <w:szCs w:val="28"/>
          <w:rtl/>
          <w:lang w:bidi="ar-EG"/>
        </w:rPr>
        <w:t xml:space="preserve">مصطفى لبيب عبد الغني، "ترسيخ المصطلح الطبي العربي في القرنين التاسع والعاشر الميلاديين"، ص9-82، "ظاهرة التعريب عند الطهطاوي: تأصيل ما ورد في ناهج الألباب من الدخيل"، ص83-113، </w:t>
      </w:r>
      <w:r w:rsidRPr="008B4992">
        <w:rPr>
          <w:rFonts w:ascii="Sakkal Majalla" w:hAnsi="Sakkal Majalla" w:cs="Sakkal Majalla"/>
          <w:b/>
          <w:bCs/>
          <w:sz w:val="28"/>
          <w:szCs w:val="28"/>
          <w:rtl/>
          <w:lang w:bidi="ar-EG"/>
        </w:rPr>
        <w:t>دراسات تطبيقية في الترجمة</w:t>
      </w:r>
      <w:r w:rsidRPr="008B4992">
        <w:rPr>
          <w:rFonts w:ascii="Sakkal Majalla" w:hAnsi="Sakkal Majalla" w:cs="Sakkal Majalla"/>
          <w:sz w:val="28"/>
          <w:szCs w:val="28"/>
          <w:rtl/>
          <w:lang w:bidi="ar-EG"/>
        </w:rPr>
        <w:t>، المركز القومي للترجمة، 2010، ص9-82</w:t>
      </w:r>
      <w:r w:rsidRPr="008B4992">
        <w:rPr>
          <w:rFonts w:ascii="Sakkal Majalla" w:hAnsi="Sakkal Majalla" w:cs="Sakkal Majalla" w:hint="cs"/>
          <w:sz w:val="28"/>
          <w:szCs w:val="28"/>
          <w:rtl/>
          <w:lang w:bidi="ar-EG"/>
        </w:rPr>
        <w:t>.</w:t>
      </w:r>
    </w:p>
    <w:p w:rsidR="008B4992" w:rsidRPr="008B4992" w:rsidRDefault="009F783D" w:rsidP="0085760A">
      <w:pPr>
        <w:bidi/>
        <w:jc w:val="both"/>
        <w:rPr>
          <w:rFonts w:ascii="Sakkal Majalla" w:hAnsi="Sakkal Majalla" w:cs="Sakkal Majalla"/>
          <w:sz w:val="28"/>
          <w:szCs w:val="28"/>
          <w:rtl/>
          <w:lang w:bidi="ar-EG"/>
        </w:rPr>
      </w:pPr>
      <w:r w:rsidRPr="009F783D">
        <w:rPr>
          <w:rFonts w:ascii="Sakkal Majalla" w:hAnsi="Sakkal Majalla" w:cs="Sakkal Majalla"/>
          <w:sz w:val="28"/>
          <w:szCs w:val="28"/>
          <w:rtl/>
        </w:rPr>
        <w:t xml:space="preserve">مصطفى لبيب عبد الغني، "ترجمة النص الفلسفي عند عثمان أمين"، </w:t>
      </w:r>
      <w:r w:rsidRPr="009F783D">
        <w:rPr>
          <w:rFonts w:ascii="Sakkal Majalla" w:hAnsi="Sakkal Majalla" w:cs="Sakkal Majalla"/>
          <w:b/>
          <w:bCs/>
          <w:sz w:val="28"/>
          <w:szCs w:val="28"/>
          <w:rtl/>
        </w:rPr>
        <w:t>دراسات تطبيقية في الترجمة</w:t>
      </w:r>
      <w:r w:rsidRPr="009F783D">
        <w:rPr>
          <w:rFonts w:ascii="Sakkal Majalla" w:hAnsi="Sakkal Majalla" w:cs="Sakkal Majalla"/>
          <w:sz w:val="28"/>
          <w:szCs w:val="28"/>
          <w:rtl/>
        </w:rPr>
        <w:t>، المركز القومي للترجمة، 2010، ص141-170.</w:t>
      </w:r>
    </w:p>
    <w:sectPr w:rsidR="008B4992" w:rsidRPr="008B4992" w:rsidSect="0051476E">
      <w:headerReference w:type="even" r:id="rId8"/>
      <w:headerReference w:type="default" r:id="rId9"/>
      <w:footerReference w:type="even" r:id="rId10"/>
      <w:footerReference w:type="default" r:id="rId11"/>
      <w:headerReference w:type="first" r:id="rId12"/>
      <w:footerReference w:type="first" r:id="rId13"/>
      <w:pgSz w:w="12240" w:h="15840"/>
      <w:pgMar w:top="1134" w:right="851" w:bottom="851" w:left="851"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7DD" w:rsidRDefault="005947DD" w:rsidP="00AD318C">
      <w:r>
        <w:separator/>
      </w:r>
    </w:p>
  </w:endnote>
  <w:endnote w:type="continuationSeparator" w:id="0">
    <w:p w:rsidR="005947DD" w:rsidRDefault="005947DD" w:rsidP="00AD3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B36" w:rsidRDefault="00095B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pyrus" w:hAnsi="Papyrus"/>
        <w:b/>
        <w:bCs/>
        <w:color w:val="660033"/>
        <w:sz w:val="18"/>
        <w:szCs w:val="18"/>
      </w:rPr>
      <w:id w:val="89363332"/>
      <w:docPartObj>
        <w:docPartGallery w:val="Page Numbers (Bottom of Page)"/>
        <w:docPartUnique/>
      </w:docPartObj>
    </w:sdtPr>
    <w:sdtEndPr>
      <w:rPr>
        <w:noProof/>
      </w:rPr>
    </w:sdtEndPr>
    <w:sdtContent>
      <w:p w:rsidR="00AD318C" w:rsidRPr="0051476E" w:rsidRDefault="00AD318C">
        <w:pPr>
          <w:pStyle w:val="Footer"/>
          <w:jc w:val="center"/>
          <w:rPr>
            <w:rFonts w:ascii="Papyrus" w:hAnsi="Papyrus"/>
            <w:b/>
            <w:bCs/>
            <w:color w:val="660033"/>
            <w:sz w:val="18"/>
            <w:szCs w:val="18"/>
          </w:rPr>
        </w:pPr>
        <w:r w:rsidRPr="0051476E">
          <w:rPr>
            <w:rFonts w:ascii="Papyrus" w:hAnsi="Papyrus"/>
            <w:b/>
            <w:bCs/>
            <w:color w:val="660033"/>
            <w:sz w:val="18"/>
            <w:szCs w:val="18"/>
          </w:rPr>
          <w:fldChar w:fldCharType="begin"/>
        </w:r>
        <w:r w:rsidRPr="0051476E">
          <w:rPr>
            <w:rFonts w:ascii="Papyrus" w:hAnsi="Papyrus"/>
            <w:b/>
            <w:bCs/>
            <w:color w:val="660033"/>
            <w:sz w:val="18"/>
            <w:szCs w:val="18"/>
          </w:rPr>
          <w:instrText xml:space="preserve"> PAGE   \* MERGEFORMAT </w:instrText>
        </w:r>
        <w:r w:rsidRPr="0051476E">
          <w:rPr>
            <w:rFonts w:ascii="Papyrus" w:hAnsi="Papyrus"/>
            <w:b/>
            <w:bCs/>
            <w:color w:val="660033"/>
            <w:sz w:val="18"/>
            <w:szCs w:val="18"/>
          </w:rPr>
          <w:fldChar w:fldCharType="separate"/>
        </w:r>
        <w:r w:rsidR="00095B36">
          <w:rPr>
            <w:rFonts w:ascii="Papyrus" w:hAnsi="Papyrus"/>
            <w:b/>
            <w:bCs/>
            <w:noProof/>
            <w:color w:val="660033"/>
            <w:sz w:val="18"/>
            <w:szCs w:val="18"/>
          </w:rPr>
          <w:t>1</w:t>
        </w:r>
        <w:r w:rsidRPr="0051476E">
          <w:rPr>
            <w:rFonts w:ascii="Papyrus" w:hAnsi="Papyrus"/>
            <w:b/>
            <w:bCs/>
            <w:noProof/>
            <w:color w:val="660033"/>
            <w:sz w:val="18"/>
            <w:szCs w:val="18"/>
          </w:rPr>
          <w:fldChar w:fldCharType="end"/>
        </w:r>
      </w:p>
    </w:sdtContent>
  </w:sdt>
  <w:p w:rsidR="00AD318C" w:rsidRDefault="00AD31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B36" w:rsidRDefault="00095B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7DD" w:rsidRDefault="005947DD" w:rsidP="00AD318C">
      <w:r>
        <w:separator/>
      </w:r>
    </w:p>
  </w:footnote>
  <w:footnote w:type="continuationSeparator" w:id="0">
    <w:p w:rsidR="005947DD" w:rsidRDefault="005947DD" w:rsidP="00AD3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B36" w:rsidRDefault="00095B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3515"/>
      <w:gridCol w:w="3512"/>
    </w:tblGrid>
    <w:tr w:rsidR="00095B36" w:rsidTr="005C5283">
      <w:tc>
        <w:tcPr>
          <w:tcW w:w="3596" w:type="dxa"/>
        </w:tcPr>
        <w:p w:rsidR="00095B36" w:rsidRDefault="00095B36" w:rsidP="00095B36">
          <w:pPr>
            <w:pStyle w:val="Header"/>
            <w:bidi/>
            <w:rPr>
              <w:rtl/>
            </w:rPr>
          </w:pPr>
          <w:r>
            <w:rPr>
              <w:noProof/>
              <w:rtl/>
            </w:rPr>
            <w:drawing>
              <wp:inline distT="0" distB="0" distL="0" distR="0" wp14:anchorId="4BD363A8" wp14:editId="07A2F9AE">
                <wp:extent cx="300038" cy="42862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iroUniLogo.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2781" cy="489687"/>
                        </a:xfrm>
                        <a:prstGeom prst="rect">
                          <a:avLst/>
                        </a:prstGeom>
                      </pic:spPr>
                    </pic:pic>
                  </a:graphicData>
                </a:graphic>
              </wp:inline>
            </w:drawing>
          </w:r>
        </w:p>
      </w:tc>
      <w:tc>
        <w:tcPr>
          <w:tcW w:w="3597" w:type="dxa"/>
        </w:tcPr>
        <w:p w:rsidR="00095B36" w:rsidRDefault="00095B36" w:rsidP="00095B36">
          <w:pPr>
            <w:pStyle w:val="Header"/>
            <w:bidi/>
            <w:jc w:val="center"/>
            <w:rPr>
              <w:rtl/>
            </w:rPr>
          </w:pPr>
          <w:r>
            <w:rPr>
              <w:noProof/>
              <w:rtl/>
            </w:rPr>
            <w:drawing>
              <wp:inline distT="0" distB="0" distL="0" distR="0" wp14:anchorId="12512CEE" wp14:editId="4F355A16">
                <wp:extent cx="388696"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CU.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10428" cy="402302"/>
                        </a:xfrm>
                        <a:prstGeom prst="rect">
                          <a:avLst/>
                        </a:prstGeom>
                      </pic:spPr>
                    </pic:pic>
                  </a:graphicData>
                </a:graphic>
              </wp:inline>
            </w:drawing>
          </w:r>
        </w:p>
      </w:tc>
      <w:tc>
        <w:tcPr>
          <w:tcW w:w="3597" w:type="dxa"/>
        </w:tcPr>
        <w:p w:rsidR="00095B36" w:rsidRDefault="00095B36" w:rsidP="00095B36">
          <w:pPr>
            <w:pStyle w:val="Header"/>
            <w:bidi/>
            <w:jc w:val="right"/>
            <w:rPr>
              <w:rtl/>
            </w:rPr>
          </w:pPr>
          <w:r>
            <w:rPr>
              <w:noProof/>
              <w:rtl/>
            </w:rPr>
            <w:drawing>
              <wp:inline distT="0" distB="0" distL="0" distR="0" wp14:anchorId="4CCDDD9A" wp14:editId="10BB2E19">
                <wp:extent cx="318795" cy="381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ArtsLogo.jpeg"/>
                        <pic:cNvPicPr/>
                      </pic:nvPicPr>
                      <pic:blipFill>
                        <a:blip r:embed="rId3" cstate="print">
                          <a:extLst>
                            <a:ext uri="{28A0092B-C50C-407E-A947-70E740481C1C}">
                              <a14:useLocalDpi xmlns:a14="http://schemas.microsoft.com/office/drawing/2010/main" val="0"/>
                            </a:ext>
                          </a:extLst>
                        </a:blip>
                        <a:stretch>
                          <a:fillRect/>
                        </a:stretch>
                      </pic:blipFill>
                      <pic:spPr>
                        <a:xfrm>
                          <a:off x="0" y="0"/>
                          <a:ext cx="349910" cy="418187"/>
                        </a:xfrm>
                        <a:prstGeom prst="rect">
                          <a:avLst/>
                        </a:prstGeom>
                      </pic:spPr>
                    </pic:pic>
                  </a:graphicData>
                </a:graphic>
              </wp:inline>
            </w:drawing>
          </w:r>
        </w:p>
      </w:tc>
    </w:tr>
  </w:tbl>
  <w:p w:rsidR="00AD318C" w:rsidRPr="00095B36" w:rsidRDefault="00AD318C" w:rsidP="00095B36">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B36" w:rsidRDefault="00095B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BA1732"/>
    <w:multiLevelType w:val="hybridMultilevel"/>
    <w:tmpl w:val="25EE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FF54DF"/>
    <w:multiLevelType w:val="hybridMultilevel"/>
    <w:tmpl w:val="5C78E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016FDC"/>
    <w:multiLevelType w:val="hybridMultilevel"/>
    <w:tmpl w:val="691CC82C"/>
    <w:lvl w:ilvl="0" w:tplc="39420536">
      <w:numFmt w:val="bullet"/>
      <w:lvlText w:val=""/>
      <w:lvlJc w:val="left"/>
      <w:pPr>
        <w:ind w:left="720" w:hanging="360"/>
      </w:pPr>
      <w:rPr>
        <w:rFonts w:ascii="Symbol" w:eastAsiaTheme="minorHAnsi" w:hAnsi="Symbol"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935AE3"/>
    <w:multiLevelType w:val="hybridMultilevel"/>
    <w:tmpl w:val="097C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EE52FE"/>
    <w:multiLevelType w:val="hybridMultilevel"/>
    <w:tmpl w:val="13F4E32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67B"/>
    <w:rsid w:val="000520C9"/>
    <w:rsid w:val="00073CBD"/>
    <w:rsid w:val="00095B36"/>
    <w:rsid w:val="000B5B30"/>
    <w:rsid w:val="000E320E"/>
    <w:rsid w:val="001B3090"/>
    <w:rsid w:val="001D152A"/>
    <w:rsid w:val="00202F02"/>
    <w:rsid w:val="002941EE"/>
    <w:rsid w:val="002A7951"/>
    <w:rsid w:val="002D37AA"/>
    <w:rsid w:val="003D252A"/>
    <w:rsid w:val="004276B2"/>
    <w:rsid w:val="004361CA"/>
    <w:rsid w:val="004676FD"/>
    <w:rsid w:val="004909D3"/>
    <w:rsid w:val="004C467B"/>
    <w:rsid w:val="004D164B"/>
    <w:rsid w:val="0051476E"/>
    <w:rsid w:val="00527693"/>
    <w:rsid w:val="00530E6E"/>
    <w:rsid w:val="00577533"/>
    <w:rsid w:val="005947DD"/>
    <w:rsid w:val="005C3248"/>
    <w:rsid w:val="005D673D"/>
    <w:rsid w:val="006032BE"/>
    <w:rsid w:val="00634C17"/>
    <w:rsid w:val="00695683"/>
    <w:rsid w:val="006C39AE"/>
    <w:rsid w:val="006D6BD2"/>
    <w:rsid w:val="00702F4F"/>
    <w:rsid w:val="00713E1E"/>
    <w:rsid w:val="00781E56"/>
    <w:rsid w:val="007825D4"/>
    <w:rsid w:val="007C5134"/>
    <w:rsid w:val="007F00BB"/>
    <w:rsid w:val="00835210"/>
    <w:rsid w:val="00835932"/>
    <w:rsid w:val="008460D7"/>
    <w:rsid w:val="0085760A"/>
    <w:rsid w:val="008627C0"/>
    <w:rsid w:val="008B4992"/>
    <w:rsid w:val="008E1463"/>
    <w:rsid w:val="008E3F38"/>
    <w:rsid w:val="0092747C"/>
    <w:rsid w:val="00990A58"/>
    <w:rsid w:val="009F783D"/>
    <w:rsid w:val="00A557BD"/>
    <w:rsid w:val="00AD318C"/>
    <w:rsid w:val="00AD5540"/>
    <w:rsid w:val="00AF0A6E"/>
    <w:rsid w:val="00AF28D2"/>
    <w:rsid w:val="00B14745"/>
    <w:rsid w:val="00B27AAE"/>
    <w:rsid w:val="00BC6492"/>
    <w:rsid w:val="00C475F0"/>
    <w:rsid w:val="00CC12DC"/>
    <w:rsid w:val="00CD7C14"/>
    <w:rsid w:val="00DC33B7"/>
    <w:rsid w:val="00DC398B"/>
    <w:rsid w:val="00DE7D40"/>
    <w:rsid w:val="00E71E8F"/>
    <w:rsid w:val="00F64DA2"/>
    <w:rsid w:val="00F80A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7CE6ED-FA6A-4AE6-A8CE-8C6B0CEC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pyrus" w:eastAsiaTheme="minorHAnsi" w:hAnsi="Papyrus" w:cs="Sakkal Majalla"/>
        <w:sz w:val="24"/>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67B"/>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2BE"/>
    <w:pPr>
      <w:ind w:left="720"/>
      <w:contextualSpacing/>
    </w:pPr>
  </w:style>
  <w:style w:type="paragraph" w:customStyle="1" w:styleId="Default">
    <w:name w:val="Default"/>
    <w:rsid w:val="00AF28D2"/>
    <w:pPr>
      <w:autoSpaceDE w:val="0"/>
      <w:autoSpaceDN w:val="0"/>
      <w:adjustRightInd w:val="0"/>
      <w:spacing w:after="0" w:line="240" w:lineRule="auto"/>
    </w:pPr>
    <w:rPr>
      <w:rFonts w:ascii="Times New Roman" w:hAnsi="Times New Roman" w:cs="Times New Roman"/>
      <w:color w:val="000000"/>
      <w:szCs w:val="24"/>
    </w:rPr>
  </w:style>
  <w:style w:type="paragraph" w:customStyle="1" w:styleId="Pa0">
    <w:name w:val="Pa0"/>
    <w:basedOn w:val="Default"/>
    <w:next w:val="Default"/>
    <w:uiPriority w:val="99"/>
    <w:rsid w:val="00AF28D2"/>
    <w:pPr>
      <w:spacing w:line="201" w:lineRule="atLeast"/>
    </w:pPr>
    <w:rPr>
      <w:color w:val="auto"/>
    </w:rPr>
  </w:style>
  <w:style w:type="character" w:customStyle="1" w:styleId="A0">
    <w:name w:val="A0"/>
    <w:uiPriority w:val="99"/>
    <w:rsid w:val="00AF28D2"/>
    <w:rPr>
      <w:i/>
      <w:iCs/>
      <w:color w:val="000000"/>
      <w:sz w:val="20"/>
      <w:szCs w:val="20"/>
    </w:rPr>
  </w:style>
  <w:style w:type="character" w:styleId="Emphasis">
    <w:name w:val="Emphasis"/>
    <w:basedOn w:val="DefaultParagraphFont"/>
    <w:uiPriority w:val="20"/>
    <w:qFormat/>
    <w:rsid w:val="008E1463"/>
    <w:rPr>
      <w:i/>
      <w:iCs/>
    </w:rPr>
  </w:style>
  <w:style w:type="paragraph" w:styleId="Header">
    <w:name w:val="header"/>
    <w:basedOn w:val="Normal"/>
    <w:link w:val="HeaderChar"/>
    <w:uiPriority w:val="99"/>
    <w:unhideWhenUsed/>
    <w:rsid w:val="00AD318C"/>
    <w:pPr>
      <w:tabs>
        <w:tab w:val="center" w:pos="4680"/>
        <w:tab w:val="right" w:pos="9360"/>
      </w:tabs>
    </w:pPr>
  </w:style>
  <w:style w:type="character" w:customStyle="1" w:styleId="HeaderChar">
    <w:name w:val="Header Char"/>
    <w:basedOn w:val="DefaultParagraphFont"/>
    <w:link w:val="Header"/>
    <w:uiPriority w:val="99"/>
    <w:rsid w:val="00AD318C"/>
    <w:rPr>
      <w:rFonts w:ascii="Times New Roman" w:eastAsia="Times New Roman" w:hAnsi="Times New Roman" w:cs="Times New Roman"/>
      <w:szCs w:val="24"/>
    </w:rPr>
  </w:style>
  <w:style w:type="paragraph" w:styleId="Footer">
    <w:name w:val="footer"/>
    <w:basedOn w:val="Normal"/>
    <w:link w:val="FooterChar"/>
    <w:uiPriority w:val="99"/>
    <w:unhideWhenUsed/>
    <w:rsid w:val="00AD318C"/>
    <w:pPr>
      <w:tabs>
        <w:tab w:val="center" w:pos="4680"/>
        <w:tab w:val="right" w:pos="9360"/>
      </w:tabs>
    </w:pPr>
  </w:style>
  <w:style w:type="character" w:customStyle="1" w:styleId="FooterChar">
    <w:name w:val="Footer Char"/>
    <w:basedOn w:val="DefaultParagraphFont"/>
    <w:link w:val="Footer"/>
    <w:uiPriority w:val="99"/>
    <w:rsid w:val="00AD318C"/>
    <w:rPr>
      <w:rFonts w:ascii="Times New Roman" w:eastAsia="Times New Roman" w:hAnsi="Times New Roman" w:cs="Times New Roman"/>
      <w:szCs w:val="24"/>
    </w:rPr>
  </w:style>
  <w:style w:type="table" w:styleId="TableGrid">
    <w:name w:val="Table Grid"/>
    <w:basedOn w:val="TableNormal"/>
    <w:uiPriority w:val="39"/>
    <w:rsid w:val="00095B36"/>
    <w:pPr>
      <w:spacing w:after="0" w:line="240" w:lineRule="auto"/>
    </w:pPr>
    <w:rPr>
      <w:rFonts w:ascii="Sakkal Majalla" w:hAnsi="Sakkal Majalla"/>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727E0-3DA5-4732-9883-FED50398A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HALA-PC</dc:creator>
  <cp:keywords/>
  <dc:description/>
  <cp:lastModifiedBy>HALA-PC</cp:lastModifiedBy>
  <cp:revision>10</cp:revision>
  <dcterms:created xsi:type="dcterms:W3CDTF">2016-02-11T16:23:00Z</dcterms:created>
  <dcterms:modified xsi:type="dcterms:W3CDTF">2016-07-11T13:49:00Z</dcterms:modified>
</cp:coreProperties>
</file>