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5" w:rsidRPr="00FA7045" w:rsidRDefault="00FA7045" w:rsidP="00FA7045">
      <w:pPr>
        <w:spacing w:after="200" w:line="276" w:lineRule="auto"/>
        <w:jc w:val="center"/>
        <w:rPr>
          <w:rFonts w:ascii="Cooper Black" w:eastAsia="Calibri" w:hAnsi="Cooper Black" w:cs="Arial"/>
          <w:sz w:val="36"/>
          <w:szCs w:val="36"/>
        </w:rPr>
      </w:pPr>
      <w:bookmarkStart w:id="0" w:name="_GoBack"/>
      <w:bookmarkEnd w:id="0"/>
      <w:r w:rsidRPr="00FA7045">
        <w:rPr>
          <w:rFonts w:ascii="Cooper Black" w:eastAsia="Calibri" w:hAnsi="Cooper Black" w:cs="Arial"/>
          <w:sz w:val="36"/>
          <w:szCs w:val="36"/>
        </w:rPr>
        <w:t>Abstract</w:t>
      </w:r>
    </w:p>
    <w:p w:rsidR="00FA7045" w:rsidRPr="00FA7045" w:rsidRDefault="00FA7045" w:rsidP="00FA7045">
      <w:pPr>
        <w:spacing w:after="20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</w:p>
    <w:p w:rsidR="009D6099" w:rsidRPr="009D6099" w:rsidRDefault="00FA7045" w:rsidP="009D6099">
      <w:pPr>
        <w:spacing w:before="120" w:line="360" w:lineRule="auto"/>
        <w:ind w:firstLine="720"/>
        <w:jc w:val="lowKashida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A7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A7045">
        <w:rPr>
          <w:rFonts w:ascii="Times New Roman" w:eastAsia="Calibri" w:hAnsi="Times New Roman" w:cs="Times New Roman"/>
          <w:b/>
          <w:bCs/>
          <w:sz w:val="26"/>
          <w:szCs w:val="26"/>
        </w:rPr>
        <w:t>BACKGROUND: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miRNA-181a is a member of miRNA-181 family, recent studies have reported the involvement of miR-181a in diverse cellular functions.</w:t>
      </w:r>
      <w:r w:rsidR="009D6099" w:rsidRPr="009D6099">
        <w:rPr>
          <w:rFonts w:ascii="Times New Roman" w:hAnsi="Times New Roman" w:cs="Times New Roman"/>
          <w:sz w:val="26"/>
          <w:szCs w:val="26"/>
        </w:rPr>
        <w:t xml:space="preserve"> Though some studies have shown that miR-181a expression is </w:t>
      </w:r>
      <w:proofErr w:type="spellStart"/>
      <w:r w:rsidR="009D6099" w:rsidRPr="009D6099">
        <w:rPr>
          <w:rFonts w:ascii="Times New Roman" w:hAnsi="Times New Roman" w:cs="Times New Roman"/>
          <w:sz w:val="26"/>
          <w:szCs w:val="26"/>
        </w:rPr>
        <w:t>downregulated</w:t>
      </w:r>
      <w:proofErr w:type="spellEnd"/>
      <w:r w:rsidR="009D6099" w:rsidRPr="009D6099">
        <w:rPr>
          <w:rFonts w:ascii="Times New Roman" w:hAnsi="Times New Roman" w:cs="Times New Roman"/>
          <w:sz w:val="26"/>
          <w:szCs w:val="26"/>
        </w:rPr>
        <w:t xml:space="preserve"> in several human solid tumors, others have demonstrated that </w:t>
      </w:r>
      <w:proofErr w:type="spellStart"/>
      <w:r w:rsidR="009D6099" w:rsidRPr="009D6099">
        <w:rPr>
          <w:rFonts w:ascii="Times New Roman" w:hAnsi="Times New Roman" w:cs="Times New Roman"/>
          <w:sz w:val="26"/>
          <w:szCs w:val="26"/>
        </w:rPr>
        <w:t>upregulation</w:t>
      </w:r>
      <w:proofErr w:type="spellEnd"/>
      <w:r w:rsidR="009D6099" w:rsidRPr="009D6099">
        <w:rPr>
          <w:rFonts w:ascii="Times New Roman" w:hAnsi="Times New Roman" w:cs="Times New Roman"/>
          <w:sz w:val="26"/>
          <w:szCs w:val="26"/>
        </w:rPr>
        <w:t xml:space="preserve"> of miR-181a may promote metastasis and invasion of human cancers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FA7045">
        <w:rPr>
          <w:rFonts w:ascii="Cooper Black" w:eastAsia="Calibri" w:hAnsi="Cooper Black" w:cs="Arial"/>
          <w:sz w:val="26"/>
          <w:szCs w:val="26"/>
        </w:rPr>
        <w:t xml:space="preserve"> </w:t>
      </w:r>
      <w:r w:rsidRPr="00FA7045">
        <w:rPr>
          <w:rFonts w:ascii="Times New Roman" w:eastAsia="Calibri" w:hAnsi="Times New Roman" w:cs="Times New Roman"/>
          <w:b/>
          <w:bCs/>
          <w:sz w:val="26"/>
          <w:szCs w:val="26"/>
        </w:rPr>
        <w:t>AIM OF THE STUDY: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The aim of this work is to detect the level of circulating miRNA-</w:t>
      </w:r>
      <w:r w:rsidR="002C2E6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181a in </w:t>
      </w:r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breast cancer cases at different stages and to study its role in metastasis &amp; epithelial </w:t>
      </w:r>
      <w:proofErr w:type="spellStart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mesenchymal</w:t>
      </w:r>
      <w:proofErr w:type="spellEnd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transformation through the possible association between (mRNA 181 a) and (SNAIL-1), TGF–beta and </w:t>
      </w:r>
      <w:proofErr w:type="spellStart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proapoptotic</w:t>
      </w:r>
      <w:proofErr w:type="spellEnd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protein </w:t>
      </w:r>
      <w:proofErr w:type="spellStart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Bim</w:t>
      </w:r>
      <w:proofErr w:type="spellEnd"/>
      <w:r w:rsidR="009D6099" w:rsidRPr="009D6099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FA7045">
        <w:rPr>
          <w:rFonts w:ascii="Times New Roman" w:eastAsia="Calibri" w:hAnsi="Times New Roman" w:cs="Times New Roman"/>
          <w:b/>
          <w:bCs/>
          <w:sz w:val="26"/>
          <w:szCs w:val="26"/>
        </w:rPr>
        <w:t>SUBJECTS AND METHODS: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The present work included 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>70</w:t>
      </w:r>
      <w:r w:rsidRPr="00FA7045">
        <w:rPr>
          <w:rFonts w:ascii="Times New Roman" w:eastAsia="Calibri" w:hAnsi="Times New Roman" w:cs="Times New Roman"/>
          <w:sz w:val="26"/>
          <w:szCs w:val="26"/>
        </w:rPr>
        <w:t xml:space="preserve"> female patients, with brea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>st cancer at different stages 30</w:t>
      </w:r>
      <w:r w:rsidRPr="00FA7045">
        <w:rPr>
          <w:rFonts w:ascii="Times New Roman" w:eastAsia="Calibri" w:hAnsi="Times New Roman" w:cs="Times New Roman"/>
          <w:sz w:val="26"/>
          <w:szCs w:val="26"/>
        </w:rPr>
        <w:t xml:space="preserve"> patients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 with metastatic disease and 40 </w:t>
      </w:r>
      <w:r w:rsidRPr="00FA7045">
        <w:rPr>
          <w:rFonts w:ascii="Times New Roman" w:eastAsia="Calibri" w:hAnsi="Times New Roman" w:cs="Times New Roman"/>
          <w:sz w:val="26"/>
          <w:szCs w:val="26"/>
        </w:rPr>
        <w:t>patients with non-metastatic disease</w:t>
      </w:r>
      <w:r w:rsidRPr="00FA704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>20</w:t>
      </w:r>
      <w:r w:rsidRPr="00FA7045">
        <w:rPr>
          <w:rFonts w:ascii="Times New Roman" w:eastAsia="Calibri" w:hAnsi="Times New Roman" w:cs="Times New Roman"/>
          <w:sz w:val="26"/>
          <w:szCs w:val="26"/>
        </w:rPr>
        <w:t xml:space="preserve"> healthy subjects were taken as a control group.</w:t>
      </w:r>
      <w:r w:rsidRPr="00FA7045">
        <w:rPr>
          <w:rFonts w:ascii="Times New Roman" w:eastAsia="Calibri" w:hAnsi="Times New Roman" w:cs="Times New Roman"/>
          <w:sz w:val="26"/>
          <w:szCs w:val="26"/>
          <w:lang w:bidi="ar-EG"/>
        </w:rPr>
        <w:t xml:space="preserve"> We detected </w:t>
      </w:r>
      <w:r w:rsidR="009D6099" w:rsidRPr="009D6099">
        <w:rPr>
          <w:rFonts w:ascii="Times New Roman" w:eastAsia="Calibri" w:hAnsi="Times New Roman" w:cs="Times New Roman"/>
          <w:sz w:val="26"/>
          <w:szCs w:val="26"/>
          <w:lang w:bidi="ar-EG"/>
        </w:rPr>
        <w:t xml:space="preserve">miRNA-181a expression in peripheral blood with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  <w:lang w:bidi="ar-EG"/>
        </w:rPr>
        <w:t>qRt</w:t>
      </w:r>
      <w:proofErr w:type="spellEnd"/>
      <w:r w:rsidR="002C2E6D">
        <w:rPr>
          <w:rFonts w:ascii="Times New Roman" w:eastAsia="Calibri" w:hAnsi="Times New Roman" w:cs="Times New Roman"/>
          <w:sz w:val="26"/>
          <w:szCs w:val="26"/>
          <w:lang w:bidi="ar-EG"/>
        </w:rPr>
        <w:t xml:space="preserve"> </w:t>
      </w:r>
      <w:r w:rsidR="009D6099" w:rsidRPr="009D6099">
        <w:rPr>
          <w:rFonts w:ascii="Times New Roman" w:eastAsia="Calibri" w:hAnsi="Times New Roman" w:cs="Times New Roman"/>
          <w:sz w:val="26"/>
          <w:szCs w:val="26"/>
          <w:lang w:bidi="ar-EG"/>
        </w:rPr>
        <w:t xml:space="preserve">PCR, and TGF-beta, SMAD-4, SNAIL-1 and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  <w:lang w:bidi="ar-EG"/>
        </w:rPr>
        <w:t>Bim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  <w:lang w:bidi="ar-EG"/>
        </w:rPr>
        <w:t xml:space="preserve"> expression by </w:t>
      </w:r>
      <w:r w:rsidRPr="00FA7045">
        <w:rPr>
          <w:rFonts w:ascii="Times New Roman" w:eastAsia="Calibri" w:hAnsi="Times New Roman" w:cs="Times New Roman"/>
          <w:sz w:val="26"/>
          <w:szCs w:val="26"/>
          <w:lang w:bidi="ar-EG"/>
        </w:rPr>
        <w:t>quantitative PCR.</w:t>
      </w:r>
      <w:r w:rsidRPr="00FA7045">
        <w:rPr>
          <w:rFonts w:ascii="Cooper Black" w:eastAsia="Calibri" w:hAnsi="Cooper Black" w:cs="Arial"/>
          <w:sz w:val="26"/>
          <w:szCs w:val="26"/>
        </w:rPr>
        <w:t xml:space="preserve"> </w:t>
      </w:r>
      <w:r w:rsidRPr="00FA7045">
        <w:rPr>
          <w:rFonts w:ascii="Times New Roman" w:eastAsia="Calibri" w:hAnsi="Times New Roman" w:cs="Times New Roman"/>
          <w:b/>
          <w:bCs/>
          <w:sz w:val="26"/>
          <w:szCs w:val="26"/>
        </w:rPr>
        <w:t>RESULTS:</w:t>
      </w:r>
      <w:r w:rsidR="009D6099" w:rsidRPr="009D609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we found that miRNA-181a, TGF-beta, SNAIL-1 and SMAD-4 were significantly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</w:rPr>
        <w:t>upregulated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 significantly in patients with metastatic breast cancer compared to patients with non-metastatic disease. While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</w:rPr>
        <w:t>Bim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 is significantly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</w:rPr>
        <w:t>downregulated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 in metastatic versus non-metastatic group. We also found that miRNA-181a was a prognostic marker for disease progression and overall survival. </w:t>
      </w:r>
      <w:r w:rsidRPr="00FA7045">
        <w:rPr>
          <w:rFonts w:ascii="Times New Roman" w:eastAsia="Calibri" w:hAnsi="Times New Roman" w:cs="Times New Roman"/>
          <w:b/>
          <w:bCs/>
          <w:sz w:val="26"/>
          <w:szCs w:val="26"/>
        </w:rPr>
        <w:t>CONCLUSION:</w:t>
      </w:r>
      <w:r w:rsidRPr="00FA704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We suggests the signaling pathway of TGF-beta through SMAD, SNAIL transcription factors and their association between miRNA-181a which play role in tumor aggressiveness and metastasis through EMT and possibly through down-regulation of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</w:rPr>
        <w:t>Bim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9D6099" w:rsidRPr="009D6099">
        <w:rPr>
          <w:rFonts w:ascii="Times New Roman" w:eastAsia="Calibri" w:hAnsi="Times New Roman" w:cs="Times New Roman"/>
          <w:sz w:val="26"/>
          <w:szCs w:val="26"/>
        </w:rPr>
        <w:t>proapoptotic</w:t>
      </w:r>
      <w:proofErr w:type="spellEnd"/>
      <w:r w:rsidR="009D6099" w:rsidRPr="009D6099">
        <w:rPr>
          <w:rFonts w:ascii="Times New Roman" w:eastAsia="Calibri" w:hAnsi="Times New Roman" w:cs="Times New Roman"/>
          <w:sz w:val="26"/>
          <w:szCs w:val="26"/>
        </w:rPr>
        <w:t xml:space="preserve"> protein.</w:t>
      </w:r>
    </w:p>
    <w:p w:rsidR="00FA7045" w:rsidRPr="00FA7045" w:rsidRDefault="00FA7045" w:rsidP="009D6099">
      <w:pPr>
        <w:spacing w:after="0" w:line="360" w:lineRule="auto"/>
        <w:jc w:val="mediumKashida"/>
        <w:rPr>
          <w:rFonts w:ascii="Times New Roman" w:eastAsia="Calibri" w:hAnsi="Times New Roman" w:cs="Times New Roman"/>
          <w:sz w:val="28"/>
          <w:szCs w:val="28"/>
        </w:rPr>
      </w:pPr>
    </w:p>
    <w:p w:rsidR="00FA7045" w:rsidRPr="00FA7045" w:rsidRDefault="00FA7045" w:rsidP="00FA7045">
      <w:pPr>
        <w:spacing w:after="200" w:line="276" w:lineRule="auto"/>
        <w:jc w:val="lowKashida"/>
        <w:rPr>
          <w:rFonts w:ascii="Calibri" w:eastAsia="Calibri" w:hAnsi="Calibri" w:cs="Arial"/>
          <w:sz w:val="26"/>
          <w:szCs w:val="26"/>
          <w:lang w:bidi="ar-EG"/>
        </w:rPr>
      </w:pPr>
      <w:r w:rsidRPr="00FA7045">
        <w:rPr>
          <w:rFonts w:ascii="Calibri" w:eastAsia="Calibri" w:hAnsi="Calibri" w:cs="Arial"/>
          <w:b/>
          <w:bCs/>
          <w:sz w:val="26"/>
          <w:szCs w:val="26"/>
          <w:u w:val="single"/>
          <w:lang w:bidi="ar-EG"/>
        </w:rPr>
        <w:t xml:space="preserve">Key words: </w:t>
      </w:r>
    </w:p>
    <w:p w:rsidR="00FA7045" w:rsidRPr="00FA7045" w:rsidRDefault="00FA7045" w:rsidP="00FA7045">
      <w:pPr>
        <w:spacing w:after="200" w:line="360" w:lineRule="auto"/>
        <w:jc w:val="lowKashida"/>
        <w:rPr>
          <w:rFonts w:ascii="Calibri" w:eastAsia="Calibri" w:hAnsi="Calibri" w:cs="Arial"/>
          <w:sz w:val="26"/>
          <w:szCs w:val="26"/>
          <w:lang w:bidi="ar-EG"/>
        </w:rPr>
      </w:pPr>
      <w:r w:rsidRPr="00FA7045">
        <w:rPr>
          <w:rFonts w:ascii="Calibri" w:eastAsia="Calibri" w:hAnsi="Calibri" w:cs="Arial"/>
          <w:sz w:val="26"/>
          <w:szCs w:val="26"/>
          <w:lang w:bidi="ar-EG"/>
        </w:rPr>
        <w:t>Brea</w:t>
      </w:r>
      <w:r w:rsidR="009D6099" w:rsidRPr="002C2E6D">
        <w:rPr>
          <w:rFonts w:ascii="Calibri" w:eastAsia="Calibri" w:hAnsi="Calibri" w:cs="Arial"/>
          <w:sz w:val="26"/>
          <w:szCs w:val="26"/>
          <w:lang w:bidi="ar-EG"/>
        </w:rPr>
        <w:t>st cancer - metastasis – miRNA-181a- TGF beta- SNAIL</w:t>
      </w:r>
      <w:r w:rsidR="002C2E6D" w:rsidRPr="002C2E6D">
        <w:rPr>
          <w:rFonts w:ascii="Calibri" w:eastAsia="Calibri" w:hAnsi="Calibri" w:cs="Arial"/>
          <w:sz w:val="26"/>
          <w:szCs w:val="26"/>
          <w:lang w:bidi="ar-EG"/>
        </w:rPr>
        <w:t xml:space="preserve">/SMAD </w:t>
      </w:r>
      <w:r w:rsidR="009D6099" w:rsidRPr="002C2E6D">
        <w:rPr>
          <w:rFonts w:ascii="Calibri" w:eastAsia="Calibri" w:hAnsi="Calibri" w:cs="Arial"/>
          <w:sz w:val="26"/>
          <w:szCs w:val="26"/>
          <w:lang w:bidi="ar-EG"/>
        </w:rPr>
        <w:t xml:space="preserve"> </w:t>
      </w:r>
    </w:p>
    <w:p w:rsidR="00C40246" w:rsidRDefault="007B192E"/>
    <w:sectPr w:rsidR="00C40246" w:rsidSect="001264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45"/>
    <w:rsid w:val="002C2E6D"/>
    <w:rsid w:val="0073750A"/>
    <w:rsid w:val="007B192E"/>
    <w:rsid w:val="008016D7"/>
    <w:rsid w:val="0084016D"/>
    <w:rsid w:val="009D6099"/>
    <w:rsid w:val="00F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882CD5-E5BC-4F8F-9480-7D7E3A9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pc 1</cp:lastModifiedBy>
  <cp:revision>2</cp:revision>
  <dcterms:created xsi:type="dcterms:W3CDTF">2019-12-02T11:50:00Z</dcterms:created>
  <dcterms:modified xsi:type="dcterms:W3CDTF">2019-12-02T11:50:00Z</dcterms:modified>
</cp:coreProperties>
</file>