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E8" w:rsidRDefault="003B35E8" w:rsidP="003B35E8">
      <w:pPr>
        <w:jc w:val="center"/>
        <w:rPr>
          <w:rFonts w:asciiTheme="majorBidi" w:hAnsiTheme="majorBidi" w:cstheme="majorBidi"/>
          <w:b/>
          <w:bCs/>
          <w:sz w:val="32"/>
          <w:szCs w:val="32"/>
        </w:rPr>
      </w:pPr>
      <w:r w:rsidRPr="00DD4E8C">
        <w:rPr>
          <w:rFonts w:asciiTheme="majorBidi" w:hAnsiTheme="majorBidi" w:cstheme="majorBidi"/>
          <w:b/>
          <w:bCs/>
          <w:sz w:val="32"/>
          <w:szCs w:val="32"/>
        </w:rPr>
        <w:t>Hemodynamic Effects of Magnesium Sulphate therapy in critically ill infants and children with wheezy chest</w:t>
      </w:r>
    </w:p>
    <w:p w:rsidR="00DD4E8C" w:rsidRPr="00DD4E8C" w:rsidRDefault="00DD4E8C" w:rsidP="00DD4E8C">
      <w:pPr>
        <w:rPr>
          <w:rFonts w:asciiTheme="majorBidi" w:hAnsiTheme="majorBidi" w:cstheme="majorBidi"/>
          <w:b/>
          <w:bCs/>
          <w:sz w:val="32"/>
          <w:szCs w:val="32"/>
        </w:rPr>
      </w:pPr>
      <w:r w:rsidRPr="00DD4E8C">
        <w:rPr>
          <w:rFonts w:asciiTheme="majorBidi" w:hAnsiTheme="majorBidi" w:cstheme="majorBidi"/>
          <w:b/>
          <w:bCs/>
          <w:sz w:val="32"/>
          <w:szCs w:val="32"/>
        </w:rPr>
        <w:t xml:space="preserve">Abstract </w:t>
      </w:r>
    </w:p>
    <w:p w:rsidR="003B35E8" w:rsidRDefault="00B84E65" w:rsidP="003B35E8">
      <w:pPr>
        <w:shd w:val="clear" w:color="auto" w:fill="FFFFFF"/>
        <w:spacing w:after="0" w:line="360" w:lineRule="auto"/>
        <w:jc w:val="both"/>
        <w:rPr>
          <w:rFonts w:asciiTheme="majorBidi" w:hAnsiTheme="majorBidi" w:cstheme="majorBidi"/>
          <w:sz w:val="28"/>
          <w:szCs w:val="28"/>
          <w:lang w:bidi="ar-QA"/>
        </w:rPr>
      </w:pPr>
      <w:r w:rsidRPr="007260AF">
        <w:rPr>
          <w:rFonts w:asciiTheme="majorBidi" w:hAnsiTheme="majorBidi" w:cstheme="majorBidi"/>
          <w:sz w:val="28"/>
          <w:szCs w:val="28"/>
        </w:rPr>
        <w:t>Intravenous and inhaled magnesium sulphate</w:t>
      </w:r>
      <w:r w:rsidR="00B96669">
        <w:rPr>
          <w:rFonts w:asciiTheme="majorBidi" w:hAnsiTheme="majorBidi" w:cstheme="majorBidi"/>
          <w:sz w:val="28"/>
          <w:szCs w:val="28"/>
        </w:rPr>
        <w:t xml:space="preserve"> (Mgso4) </w:t>
      </w:r>
      <w:r w:rsidRPr="007260AF">
        <w:rPr>
          <w:rFonts w:asciiTheme="majorBidi" w:hAnsiTheme="majorBidi" w:cstheme="majorBidi"/>
          <w:sz w:val="28"/>
          <w:szCs w:val="28"/>
        </w:rPr>
        <w:t>had been recently used</w:t>
      </w:r>
      <w:r w:rsidR="000E264E">
        <w:rPr>
          <w:rFonts w:asciiTheme="majorBidi" w:hAnsiTheme="majorBidi" w:cstheme="majorBidi"/>
          <w:sz w:val="28"/>
          <w:szCs w:val="28"/>
        </w:rPr>
        <w:t xml:space="preserve"> as an adjuvant therapy </w:t>
      </w:r>
      <w:r w:rsidRPr="007260AF">
        <w:rPr>
          <w:rFonts w:asciiTheme="majorBidi" w:hAnsiTheme="majorBidi" w:cstheme="majorBidi"/>
          <w:sz w:val="28"/>
          <w:szCs w:val="28"/>
        </w:rPr>
        <w:t xml:space="preserve">in cases suffering from wheezy chest.  </w:t>
      </w:r>
      <w:r w:rsidRPr="000E264E">
        <w:rPr>
          <w:rFonts w:asciiTheme="majorBidi" w:hAnsiTheme="majorBidi" w:cstheme="majorBidi"/>
          <w:b/>
          <w:bCs/>
          <w:sz w:val="28"/>
          <w:szCs w:val="28"/>
        </w:rPr>
        <w:t>Objective</w:t>
      </w:r>
      <w:r w:rsidRPr="007260AF">
        <w:rPr>
          <w:rFonts w:asciiTheme="majorBidi" w:hAnsiTheme="majorBidi" w:cstheme="majorBidi"/>
          <w:sz w:val="28"/>
          <w:szCs w:val="28"/>
        </w:rPr>
        <w:t xml:space="preserve">: </w:t>
      </w:r>
      <w:r w:rsidR="00273661" w:rsidRPr="007260AF">
        <w:rPr>
          <w:rFonts w:asciiTheme="majorBidi" w:hAnsiTheme="majorBidi" w:cstheme="majorBidi"/>
          <w:sz w:val="28"/>
          <w:szCs w:val="28"/>
        </w:rPr>
        <w:t>We aimed to determine possible change in</w:t>
      </w:r>
      <w:r w:rsidR="00273661">
        <w:rPr>
          <w:rFonts w:asciiTheme="majorBidi" w:hAnsiTheme="majorBidi" w:cstheme="majorBidi"/>
          <w:sz w:val="28"/>
          <w:szCs w:val="28"/>
        </w:rPr>
        <w:t xml:space="preserve"> the</w:t>
      </w:r>
      <w:r w:rsidR="00273661" w:rsidRPr="007260AF">
        <w:rPr>
          <w:rFonts w:asciiTheme="majorBidi" w:hAnsiTheme="majorBidi" w:cstheme="majorBidi"/>
          <w:sz w:val="28"/>
          <w:szCs w:val="28"/>
        </w:rPr>
        <w:t xml:space="preserve"> </w:t>
      </w:r>
      <w:r w:rsidR="00273661">
        <w:rPr>
          <w:rFonts w:asciiTheme="majorBidi" w:hAnsiTheme="majorBidi" w:cstheme="majorBidi"/>
          <w:sz w:val="28"/>
          <w:szCs w:val="28"/>
        </w:rPr>
        <w:t xml:space="preserve">hemodynamic state </w:t>
      </w:r>
      <w:r w:rsidRPr="007260AF">
        <w:rPr>
          <w:rFonts w:asciiTheme="majorBidi" w:hAnsiTheme="majorBidi" w:cstheme="majorBidi"/>
          <w:sz w:val="28"/>
          <w:szCs w:val="28"/>
        </w:rPr>
        <w:t xml:space="preserve">in cases received Intravenous </w:t>
      </w:r>
      <w:r w:rsidR="00672918">
        <w:rPr>
          <w:rFonts w:asciiTheme="majorBidi" w:hAnsiTheme="majorBidi" w:cstheme="majorBidi"/>
          <w:sz w:val="28"/>
          <w:szCs w:val="28"/>
        </w:rPr>
        <w:t>or</w:t>
      </w:r>
      <w:r w:rsidR="00B96669">
        <w:rPr>
          <w:rFonts w:asciiTheme="majorBidi" w:hAnsiTheme="majorBidi" w:cstheme="majorBidi"/>
          <w:sz w:val="28"/>
          <w:szCs w:val="28"/>
        </w:rPr>
        <w:t xml:space="preserve"> inhaled Mgso4</w:t>
      </w:r>
      <w:r w:rsidRPr="007260AF">
        <w:rPr>
          <w:rFonts w:asciiTheme="majorBidi" w:hAnsiTheme="majorBidi" w:cstheme="majorBidi"/>
          <w:sz w:val="28"/>
          <w:szCs w:val="28"/>
        </w:rPr>
        <w:t xml:space="preserve"> in</w:t>
      </w:r>
      <w:r w:rsidR="0062098E">
        <w:rPr>
          <w:rFonts w:asciiTheme="majorBidi" w:hAnsiTheme="majorBidi" w:cstheme="majorBidi"/>
          <w:sz w:val="28"/>
          <w:szCs w:val="28"/>
        </w:rPr>
        <w:t xml:space="preserve"> comparison to cases</w:t>
      </w:r>
      <w:r w:rsidR="00AF7CB8">
        <w:rPr>
          <w:rFonts w:asciiTheme="majorBidi" w:hAnsiTheme="majorBidi" w:cstheme="majorBidi"/>
          <w:sz w:val="28"/>
          <w:szCs w:val="28"/>
        </w:rPr>
        <w:t xml:space="preserve"> received standard treatment in</w:t>
      </w:r>
      <w:r w:rsidR="003E63B4">
        <w:rPr>
          <w:rFonts w:asciiTheme="majorBidi" w:hAnsiTheme="majorBidi" w:cstheme="majorBidi"/>
          <w:sz w:val="28"/>
          <w:szCs w:val="28"/>
        </w:rPr>
        <w:t xml:space="preserve"> critically ill infants and children</w:t>
      </w:r>
      <w:r w:rsidRPr="007260AF">
        <w:rPr>
          <w:rFonts w:asciiTheme="majorBidi" w:hAnsiTheme="majorBidi" w:cstheme="majorBidi"/>
          <w:sz w:val="28"/>
          <w:szCs w:val="28"/>
        </w:rPr>
        <w:t xml:space="preserve"> with wheezy chest. </w:t>
      </w:r>
      <w:r w:rsidRPr="000E264E">
        <w:rPr>
          <w:rFonts w:asciiTheme="majorBidi" w:hAnsiTheme="majorBidi" w:cstheme="majorBidi"/>
          <w:b/>
          <w:bCs/>
          <w:sz w:val="28"/>
          <w:szCs w:val="28"/>
        </w:rPr>
        <w:t>Methods</w:t>
      </w:r>
      <w:r w:rsidR="000E264E">
        <w:rPr>
          <w:rFonts w:asciiTheme="majorBidi" w:hAnsiTheme="majorBidi" w:cstheme="majorBidi"/>
          <w:b/>
          <w:bCs/>
          <w:sz w:val="28"/>
          <w:szCs w:val="28"/>
        </w:rPr>
        <w:t>:</w:t>
      </w:r>
      <w:r w:rsidRPr="007260AF">
        <w:rPr>
          <w:rFonts w:asciiTheme="majorBidi" w:hAnsiTheme="majorBidi" w:cstheme="majorBidi"/>
          <w:sz w:val="28"/>
          <w:szCs w:val="28"/>
        </w:rPr>
        <w:t xml:space="preserve"> </w:t>
      </w:r>
      <w:r w:rsidR="00AF7CB8">
        <w:rPr>
          <w:rFonts w:asciiTheme="majorBidi" w:hAnsiTheme="majorBidi" w:cstheme="majorBidi"/>
          <w:sz w:val="28"/>
          <w:szCs w:val="28"/>
        </w:rPr>
        <w:t xml:space="preserve">A randomized controlled trial comprised 81 patients suffering from wheezy chest divided into 3 groups. In addition to bronchodilators and systemic steroids, MgSo4 was given by inhalation in group A, intravenously in group B, and group C didn't receive MgSo4. </w:t>
      </w:r>
      <w:r w:rsidR="00273661">
        <w:rPr>
          <w:rFonts w:asciiTheme="majorBidi" w:hAnsiTheme="majorBidi" w:cstheme="majorBidi"/>
          <w:sz w:val="28"/>
          <w:szCs w:val="28"/>
        </w:rPr>
        <w:t xml:space="preserve">Hemodynamic state was determined by assessment of blood pressure, heart rate, capillary refill time and the need of shock therapy or inotropic support just before and 24 hours after receiving treatment in 3 groups. </w:t>
      </w:r>
      <w:r w:rsidR="007260AF" w:rsidRPr="000E264E">
        <w:rPr>
          <w:rFonts w:asciiTheme="majorBidi" w:hAnsiTheme="majorBidi" w:cstheme="majorBidi"/>
          <w:b/>
          <w:bCs/>
          <w:sz w:val="28"/>
          <w:szCs w:val="28"/>
        </w:rPr>
        <w:t>Results:</w:t>
      </w:r>
      <w:r w:rsidR="007260AF">
        <w:rPr>
          <w:rFonts w:asciiTheme="majorBidi" w:hAnsiTheme="majorBidi" w:cstheme="majorBidi"/>
          <w:sz w:val="28"/>
          <w:szCs w:val="28"/>
        </w:rPr>
        <w:t xml:space="preserve"> </w:t>
      </w:r>
      <w:r w:rsidR="00273661" w:rsidRPr="001C06B3">
        <w:rPr>
          <w:rFonts w:asciiTheme="majorBidi" w:hAnsiTheme="majorBidi" w:cstheme="majorBidi"/>
          <w:sz w:val="28"/>
          <w:szCs w:val="28"/>
          <w:lang w:bidi="ar-QA"/>
        </w:rPr>
        <w:t xml:space="preserve">There was no significant difference in the </w:t>
      </w:r>
      <w:r w:rsidR="00273661">
        <w:rPr>
          <w:rFonts w:asciiTheme="majorBidi" w:hAnsiTheme="majorBidi" w:cstheme="majorBidi"/>
          <w:sz w:val="28"/>
          <w:szCs w:val="28"/>
        </w:rPr>
        <w:t>hemodynamic state</w:t>
      </w:r>
      <w:r w:rsidR="00273661" w:rsidRPr="001C06B3">
        <w:rPr>
          <w:rFonts w:asciiTheme="majorBidi" w:hAnsiTheme="majorBidi" w:cstheme="majorBidi"/>
          <w:sz w:val="28"/>
          <w:szCs w:val="28"/>
          <w:lang w:bidi="ar-QA"/>
        </w:rPr>
        <w:t xml:space="preserve"> at the studied gro</w:t>
      </w:r>
      <w:r w:rsidR="00273661">
        <w:rPr>
          <w:rFonts w:asciiTheme="majorBidi" w:hAnsiTheme="majorBidi" w:cstheme="majorBidi"/>
          <w:sz w:val="28"/>
          <w:szCs w:val="28"/>
          <w:lang w:bidi="ar-QA"/>
        </w:rPr>
        <w:t>ups before and after treatment</w:t>
      </w:r>
      <w:r w:rsidR="00AD284A" w:rsidRPr="001C06B3">
        <w:rPr>
          <w:rFonts w:asciiTheme="majorBidi" w:hAnsiTheme="majorBidi" w:cstheme="majorBidi"/>
          <w:sz w:val="28"/>
          <w:szCs w:val="28"/>
          <w:lang w:bidi="ar-QA"/>
        </w:rPr>
        <w:t xml:space="preserve">. </w:t>
      </w:r>
      <w:r w:rsidR="00D44C3E">
        <w:rPr>
          <w:rFonts w:asciiTheme="majorBidi" w:hAnsiTheme="majorBidi" w:cstheme="majorBidi"/>
          <w:sz w:val="28"/>
          <w:szCs w:val="28"/>
          <w:lang w:bidi="ar-QA"/>
        </w:rPr>
        <w:t xml:space="preserve"> Means of blood pressure were </w:t>
      </w:r>
      <w:r w:rsidR="00D44C3E" w:rsidRPr="002F4126">
        <w:rPr>
          <w:rFonts w:ascii="Times New Roman" w:hAnsi="Times New Roman" w:cs="Times New Roman"/>
          <w:sz w:val="28"/>
          <w:szCs w:val="28"/>
        </w:rPr>
        <w:t>102.</w:t>
      </w:r>
      <w:r w:rsidR="00D44C3E">
        <w:rPr>
          <w:rFonts w:ascii="Times New Roman" w:hAnsi="Times New Roman" w:cs="Times New Roman"/>
          <w:sz w:val="28"/>
          <w:szCs w:val="28"/>
        </w:rPr>
        <w:t>2</w:t>
      </w:r>
      <w:r w:rsidR="009B3AFD">
        <w:rPr>
          <w:rFonts w:ascii="Times New Roman" w:hAnsi="Times New Roman" w:cs="Times New Roman"/>
          <w:sz w:val="28"/>
          <w:szCs w:val="28"/>
        </w:rPr>
        <w:t>/</w:t>
      </w:r>
      <w:r w:rsidR="009B3AFD" w:rsidRPr="002F4126">
        <w:rPr>
          <w:rFonts w:ascii="Times New Roman" w:hAnsi="Times New Roman" w:cs="Times New Roman"/>
          <w:sz w:val="28"/>
          <w:szCs w:val="28"/>
        </w:rPr>
        <w:t>63.2</w:t>
      </w:r>
      <w:r w:rsidR="009B3AFD">
        <w:rPr>
          <w:rFonts w:ascii="Times New Roman" w:hAnsi="Times New Roman" w:cs="Times New Roman"/>
          <w:sz w:val="28"/>
          <w:szCs w:val="28"/>
        </w:rPr>
        <w:t xml:space="preserve">, </w:t>
      </w:r>
      <w:r w:rsidR="00D44C3E" w:rsidRPr="002F4126">
        <w:rPr>
          <w:rFonts w:ascii="Times New Roman" w:hAnsi="Times New Roman" w:cs="Times New Roman"/>
          <w:sz w:val="28"/>
          <w:szCs w:val="28"/>
        </w:rPr>
        <w:t>105.1</w:t>
      </w:r>
      <w:r w:rsidR="009B3AFD">
        <w:rPr>
          <w:rFonts w:ascii="Times New Roman" w:hAnsi="Times New Roman" w:cs="Times New Roman"/>
          <w:sz w:val="28"/>
          <w:szCs w:val="28"/>
        </w:rPr>
        <w:t>/</w:t>
      </w:r>
      <w:r w:rsidR="009B3AFD" w:rsidRPr="002F4126">
        <w:rPr>
          <w:rFonts w:ascii="Times New Roman" w:hAnsi="Times New Roman" w:cs="Times New Roman"/>
          <w:sz w:val="28"/>
          <w:szCs w:val="28"/>
        </w:rPr>
        <w:t>64.</w:t>
      </w:r>
      <w:r w:rsidR="009B3AFD">
        <w:rPr>
          <w:rFonts w:ascii="Times New Roman" w:hAnsi="Times New Roman" w:cs="Times New Roman"/>
          <w:sz w:val="28"/>
          <w:szCs w:val="28"/>
        </w:rPr>
        <w:t>8</w:t>
      </w:r>
      <w:r w:rsidR="00D44C3E">
        <w:rPr>
          <w:rFonts w:ascii="Times New Roman" w:hAnsi="Times New Roman" w:cs="Times New Roman"/>
          <w:sz w:val="28"/>
          <w:szCs w:val="28"/>
        </w:rPr>
        <w:t xml:space="preserve"> before and after inhaled MgSo4</w:t>
      </w:r>
      <w:r w:rsidR="0065517C">
        <w:rPr>
          <w:rFonts w:ascii="Times New Roman" w:hAnsi="Times New Roman" w:cs="Times New Roman"/>
          <w:sz w:val="28"/>
          <w:szCs w:val="28"/>
        </w:rPr>
        <w:t>;</w:t>
      </w:r>
      <w:r w:rsidR="00D44C3E">
        <w:rPr>
          <w:rFonts w:ascii="Times New Roman" w:hAnsi="Times New Roman" w:cs="Times New Roman"/>
          <w:sz w:val="28"/>
          <w:szCs w:val="28"/>
        </w:rPr>
        <w:t xml:space="preserve"> respectively</w:t>
      </w:r>
      <w:r w:rsidR="009B3AFD">
        <w:rPr>
          <w:rFonts w:ascii="Times New Roman" w:hAnsi="Times New Roman" w:cs="Times New Roman"/>
          <w:sz w:val="28"/>
          <w:szCs w:val="28"/>
        </w:rPr>
        <w:t>.</w:t>
      </w:r>
      <w:r w:rsidR="009B3AFD" w:rsidRPr="009B3AFD">
        <w:rPr>
          <w:rFonts w:asciiTheme="majorBidi" w:hAnsiTheme="majorBidi" w:cstheme="majorBidi"/>
          <w:sz w:val="28"/>
          <w:szCs w:val="28"/>
          <w:lang w:bidi="ar-QA"/>
        </w:rPr>
        <w:t xml:space="preserve"> </w:t>
      </w:r>
      <w:r w:rsidR="009B3AFD">
        <w:rPr>
          <w:rFonts w:asciiTheme="majorBidi" w:hAnsiTheme="majorBidi" w:cstheme="majorBidi"/>
          <w:sz w:val="28"/>
          <w:szCs w:val="28"/>
          <w:lang w:bidi="ar-QA"/>
        </w:rPr>
        <w:t xml:space="preserve">Means of blood pressure were </w:t>
      </w:r>
      <w:r w:rsidR="009B3AFD" w:rsidRPr="002F4126">
        <w:rPr>
          <w:rFonts w:ascii="Times New Roman" w:hAnsi="Times New Roman" w:cs="Times New Roman"/>
          <w:sz w:val="28"/>
          <w:szCs w:val="28"/>
        </w:rPr>
        <w:t>105.5</w:t>
      </w:r>
      <w:r w:rsidR="009B3AFD">
        <w:rPr>
          <w:rFonts w:ascii="Times New Roman" w:hAnsi="Times New Roman" w:cs="Times New Roman"/>
          <w:sz w:val="28"/>
          <w:szCs w:val="28"/>
        </w:rPr>
        <w:t>/</w:t>
      </w:r>
      <w:r w:rsidR="009B3AFD" w:rsidRPr="002F4126">
        <w:rPr>
          <w:rFonts w:ascii="Times New Roman" w:hAnsi="Times New Roman" w:cs="Times New Roman"/>
          <w:sz w:val="28"/>
          <w:szCs w:val="28"/>
        </w:rPr>
        <w:t>64.2</w:t>
      </w:r>
      <w:r w:rsidR="009B3AFD">
        <w:rPr>
          <w:rFonts w:ascii="Times New Roman" w:hAnsi="Times New Roman" w:cs="Times New Roman"/>
          <w:sz w:val="28"/>
          <w:szCs w:val="28"/>
        </w:rPr>
        <w:t xml:space="preserve">, </w:t>
      </w:r>
      <w:r w:rsidR="009B3AFD" w:rsidRPr="002F4126">
        <w:rPr>
          <w:rFonts w:ascii="Times New Roman" w:hAnsi="Times New Roman" w:cs="Times New Roman"/>
          <w:sz w:val="28"/>
          <w:szCs w:val="28"/>
        </w:rPr>
        <w:t>104.</w:t>
      </w:r>
      <w:r w:rsidR="009B3AFD">
        <w:rPr>
          <w:rFonts w:ascii="Times New Roman" w:hAnsi="Times New Roman" w:cs="Times New Roman"/>
          <w:sz w:val="28"/>
          <w:szCs w:val="28"/>
        </w:rPr>
        <w:t>1/</w:t>
      </w:r>
      <w:r w:rsidR="00672918" w:rsidRPr="002F4126">
        <w:rPr>
          <w:rFonts w:ascii="Times New Roman" w:hAnsi="Times New Roman" w:cs="Times New Roman"/>
          <w:sz w:val="28"/>
          <w:szCs w:val="28"/>
        </w:rPr>
        <w:t>64.9</w:t>
      </w:r>
      <w:r w:rsidR="00672918">
        <w:rPr>
          <w:rFonts w:ascii="Times New Roman" w:hAnsi="Times New Roman" w:cs="Times New Roman"/>
          <w:sz w:val="28"/>
          <w:szCs w:val="28"/>
        </w:rPr>
        <w:t xml:space="preserve"> </w:t>
      </w:r>
      <w:r w:rsidR="00672918" w:rsidRPr="0062098E">
        <w:rPr>
          <w:rFonts w:ascii="Times New Roman" w:hAnsi="Times New Roman" w:cs="Times New Roman"/>
          <w:sz w:val="28"/>
          <w:szCs w:val="28"/>
          <w:lang w:bidi="ar-QA"/>
        </w:rPr>
        <w:t>before</w:t>
      </w:r>
      <w:r w:rsidR="009B3AFD">
        <w:rPr>
          <w:rFonts w:ascii="Times New Roman" w:hAnsi="Times New Roman" w:cs="Times New Roman"/>
          <w:sz w:val="28"/>
          <w:szCs w:val="28"/>
        </w:rPr>
        <w:t xml:space="preserve"> and after </w:t>
      </w:r>
      <w:r w:rsidR="000E264E">
        <w:rPr>
          <w:rFonts w:ascii="Times New Roman" w:hAnsi="Times New Roman" w:cs="Times New Roman"/>
          <w:sz w:val="28"/>
          <w:szCs w:val="28"/>
        </w:rPr>
        <w:t>Intravenous MgSo4</w:t>
      </w:r>
      <w:r w:rsidR="0065517C">
        <w:rPr>
          <w:rFonts w:ascii="Times New Roman" w:hAnsi="Times New Roman" w:cs="Times New Roman"/>
          <w:sz w:val="28"/>
          <w:szCs w:val="28"/>
        </w:rPr>
        <w:t>;</w:t>
      </w:r>
      <w:r w:rsidR="009B3AFD">
        <w:rPr>
          <w:rFonts w:ascii="Times New Roman" w:hAnsi="Times New Roman" w:cs="Times New Roman"/>
          <w:sz w:val="28"/>
          <w:szCs w:val="28"/>
        </w:rPr>
        <w:t xml:space="preserve"> respectively.</w:t>
      </w:r>
      <w:r w:rsidR="00D65B07">
        <w:rPr>
          <w:rFonts w:ascii="Times New Roman" w:hAnsi="Times New Roman" w:cs="Times New Roman"/>
          <w:sz w:val="28"/>
          <w:szCs w:val="28"/>
        </w:rPr>
        <w:t xml:space="preserve"> </w:t>
      </w:r>
      <w:r w:rsidR="00AF7CB8">
        <w:rPr>
          <w:rFonts w:asciiTheme="majorBidi" w:hAnsiTheme="majorBidi" w:cstheme="majorBidi"/>
          <w:sz w:val="28"/>
          <w:szCs w:val="28"/>
          <w:lang w:bidi="ar-QA"/>
        </w:rPr>
        <w:t xml:space="preserve">Means of blood pressure were </w:t>
      </w:r>
      <w:r w:rsidR="00AF7CB8" w:rsidRPr="002F4126">
        <w:rPr>
          <w:rFonts w:ascii="Times New Roman" w:hAnsi="Times New Roman" w:cs="Times New Roman"/>
          <w:sz w:val="28"/>
          <w:szCs w:val="28"/>
        </w:rPr>
        <w:t>107.4</w:t>
      </w:r>
      <w:r w:rsidR="00AF7CB8">
        <w:rPr>
          <w:rFonts w:ascii="Times New Roman" w:hAnsi="Times New Roman" w:cs="Times New Roman"/>
          <w:sz w:val="28"/>
          <w:szCs w:val="28"/>
        </w:rPr>
        <w:t>/</w:t>
      </w:r>
      <w:r w:rsidR="00AF7CB8" w:rsidRPr="002F4126">
        <w:rPr>
          <w:rFonts w:ascii="Times New Roman" w:hAnsi="Times New Roman" w:cs="Times New Roman"/>
          <w:sz w:val="28"/>
          <w:szCs w:val="28"/>
        </w:rPr>
        <w:t>62.8</w:t>
      </w:r>
      <w:r w:rsidR="00AF7CB8">
        <w:rPr>
          <w:rFonts w:ascii="Times New Roman" w:hAnsi="Times New Roman" w:cs="Times New Roman"/>
          <w:sz w:val="28"/>
          <w:szCs w:val="28"/>
        </w:rPr>
        <w:t xml:space="preserve">, </w:t>
      </w:r>
      <w:r w:rsidR="00AF7CB8" w:rsidRPr="002F4126">
        <w:rPr>
          <w:rFonts w:ascii="Times New Roman" w:hAnsi="Times New Roman" w:cs="Times New Roman"/>
          <w:sz w:val="28"/>
          <w:szCs w:val="28"/>
        </w:rPr>
        <w:t>104.4</w:t>
      </w:r>
      <w:r w:rsidR="00AF7CB8">
        <w:rPr>
          <w:rFonts w:ascii="Times New Roman" w:hAnsi="Times New Roman" w:cs="Times New Roman"/>
          <w:sz w:val="28"/>
          <w:szCs w:val="28"/>
        </w:rPr>
        <w:t>/</w:t>
      </w:r>
      <w:r w:rsidR="00AF7CB8" w:rsidRPr="002F4126">
        <w:rPr>
          <w:rFonts w:ascii="Times New Roman" w:hAnsi="Times New Roman" w:cs="Times New Roman"/>
          <w:sz w:val="28"/>
          <w:szCs w:val="28"/>
        </w:rPr>
        <w:t>62.1</w:t>
      </w:r>
      <w:r w:rsidR="00AF7CB8">
        <w:rPr>
          <w:rFonts w:ascii="Times New Roman" w:hAnsi="Times New Roman" w:cs="Times New Roman"/>
          <w:b/>
          <w:bCs/>
          <w:sz w:val="28"/>
          <w:szCs w:val="28"/>
          <w:lang w:bidi="ar-QA"/>
        </w:rPr>
        <w:t xml:space="preserve"> </w:t>
      </w:r>
      <w:r w:rsidR="00AF7CB8">
        <w:rPr>
          <w:rFonts w:ascii="Times New Roman" w:hAnsi="Times New Roman" w:cs="Times New Roman"/>
          <w:sz w:val="28"/>
          <w:szCs w:val="28"/>
        </w:rPr>
        <w:t>before and after standard treatment</w:t>
      </w:r>
      <w:r w:rsidR="0065517C">
        <w:rPr>
          <w:rFonts w:ascii="Times New Roman" w:hAnsi="Times New Roman" w:cs="Times New Roman"/>
          <w:sz w:val="28"/>
          <w:szCs w:val="28"/>
        </w:rPr>
        <w:t>;</w:t>
      </w:r>
      <w:r w:rsidR="00AF7CB8">
        <w:rPr>
          <w:rFonts w:ascii="Times New Roman" w:hAnsi="Times New Roman" w:cs="Times New Roman"/>
          <w:sz w:val="28"/>
          <w:szCs w:val="28"/>
        </w:rPr>
        <w:t xml:space="preserve"> respectively.</w:t>
      </w:r>
      <w:r w:rsidR="00273661" w:rsidRPr="00273661">
        <w:rPr>
          <w:rFonts w:asciiTheme="majorBidi" w:hAnsiTheme="majorBidi" w:cstheme="majorBidi"/>
          <w:sz w:val="28"/>
          <w:szCs w:val="28"/>
          <w:lang w:bidi="ar-QA"/>
        </w:rPr>
        <w:t xml:space="preserve"> </w:t>
      </w:r>
      <w:r w:rsidR="00273661" w:rsidRPr="001D014D">
        <w:rPr>
          <w:rFonts w:asciiTheme="majorBidi" w:hAnsiTheme="majorBidi" w:cstheme="majorBidi"/>
          <w:sz w:val="28"/>
          <w:szCs w:val="28"/>
          <w:lang w:bidi="ar-QA"/>
        </w:rPr>
        <w:t>There was statistically insignificant</w:t>
      </w:r>
      <w:r w:rsidR="00273661" w:rsidRPr="000E264E">
        <w:rPr>
          <w:rFonts w:ascii="Times New Roman" w:hAnsi="Times New Roman" w:cs="Times New Roman"/>
          <w:b/>
          <w:bCs/>
          <w:sz w:val="28"/>
          <w:szCs w:val="28"/>
        </w:rPr>
        <w:t xml:space="preserve"> </w:t>
      </w:r>
      <w:r w:rsidR="00273661" w:rsidRPr="001D014D">
        <w:rPr>
          <w:rFonts w:asciiTheme="majorBidi" w:hAnsiTheme="majorBidi" w:cstheme="majorBidi"/>
          <w:sz w:val="28"/>
          <w:szCs w:val="28"/>
          <w:lang w:bidi="ar-QA"/>
        </w:rPr>
        <w:t>reduction of the mean</w:t>
      </w:r>
      <w:r w:rsidR="00273661">
        <w:rPr>
          <w:rFonts w:asciiTheme="majorBidi" w:hAnsiTheme="majorBidi" w:cstheme="majorBidi"/>
          <w:sz w:val="28"/>
          <w:szCs w:val="28"/>
          <w:lang w:bidi="ar-QA"/>
        </w:rPr>
        <w:t>s</w:t>
      </w:r>
      <w:r w:rsidR="00273661" w:rsidRPr="001D014D">
        <w:rPr>
          <w:rFonts w:asciiTheme="majorBidi" w:hAnsiTheme="majorBidi" w:cstheme="majorBidi"/>
          <w:sz w:val="28"/>
          <w:szCs w:val="28"/>
          <w:lang w:bidi="ar-QA"/>
        </w:rPr>
        <w:t xml:space="preserve"> of the heart rate in group A and group B after treatment rather than group C</w:t>
      </w:r>
      <w:r w:rsidR="00273661">
        <w:rPr>
          <w:rFonts w:asciiTheme="majorBidi" w:hAnsiTheme="majorBidi" w:cstheme="majorBidi"/>
          <w:sz w:val="28"/>
          <w:szCs w:val="28"/>
          <w:lang w:bidi="ar-QA"/>
        </w:rPr>
        <w:t>. There was no associated prolongation in capillary refill time and/or the need for inotropic support or shock therapy after treatment in the studied groups.</w:t>
      </w:r>
      <w:r w:rsidR="00D65B07">
        <w:rPr>
          <w:rFonts w:ascii="Times New Roman" w:hAnsi="Times New Roman" w:cs="Times New Roman"/>
          <w:sz w:val="28"/>
          <w:szCs w:val="28"/>
        </w:rPr>
        <w:t xml:space="preserve"> </w:t>
      </w:r>
      <w:r w:rsidR="000E264E" w:rsidRPr="000E264E">
        <w:rPr>
          <w:rFonts w:ascii="Times New Roman" w:hAnsi="Times New Roman" w:cs="Times New Roman"/>
          <w:b/>
          <w:bCs/>
          <w:sz w:val="28"/>
          <w:szCs w:val="28"/>
        </w:rPr>
        <w:t>Conclusion:</w:t>
      </w:r>
      <w:r w:rsidR="000E264E">
        <w:rPr>
          <w:rFonts w:ascii="Times New Roman" w:hAnsi="Times New Roman" w:cs="Times New Roman"/>
          <w:sz w:val="28"/>
          <w:szCs w:val="28"/>
        </w:rPr>
        <w:t xml:space="preserve"> </w:t>
      </w:r>
      <w:r w:rsidR="00273661">
        <w:rPr>
          <w:rFonts w:asciiTheme="majorBidi" w:hAnsiTheme="majorBidi" w:cstheme="majorBidi"/>
          <w:sz w:val="28"/>
          <w:szCs w:val="28"/>
        </w:rPr>
        <w:t xml:space="preserve">Mgso4 </w:t>
      </w:r>
      <w:r w:rsidR="00273661">
        <w:rPr>
          <w:rFonts w:asciiTheme="majorBidi" w:hAnsiTheme="majorBidi" w:cstheme="majorBidi"/>
          <w:sz w:val="28"/>
          <w:szCs w:val="28"/>
          <w:lang w:bidi="ar-QA"/>
        </w:rPr>
        <w:t>is a safe adjuvant therapy</w:t>
      </w:r>
      <w:r w:rsidR="00273661" w:rsidRPr="000E264E">
        <w:rPr>
          <w:rFonts w:asciiTheme="majorBidi" w:hAnsiTheme="majorBidi" w:cstheme="majorBidi"/>
          <w:sz w:val="28"/>
          <w:szCs w:val="28"/>
          <w:lang w:bidi="ar-QA"/>
        </w:rPr>
        <w:t xml:space="preserve"> </w:t>
      </w:r>
      <w:r w:rsidR="00273661">
        <w:rPr>
          <w:rFonts w:asciiTheme="majorBidi" w:hAnsiTheme="majorBidi" w:cstheme="majorBidi"/>
          <w:sz w:val="28"/>
          <w:szCs w:val="28"/>
          <w:lang w:bidi="ar-QA"/>
        </w:rPr>
        <w:t xml:space="preserve">and not associated with significant alteration in the </w:t>
      </w:r>
      <w:r w:rsidR="00273661">
        <w:rPr>
          <w:rFonts w:asciiTheme="majorBidi" w:hAnsiTheme="majorBidi" w:cstheme="majorBidi"/>
          <w:sz w:val="28"/>
          <w:szCs w:val="28"/>
        </w:rPr>
        <w:t>hemodynamic state</w:t>
      </w:r>
      <w:r w:rsidR="00273661">
        <w:rPr>
          <w:rFonts w:asciiTheme="majorBidi" w:hAnsiTheme="majorBidi" w:cstheme="majorBidi"/>
          <w:sz w:val="28"/>
          <w:szCs w:val="28"/>
          <w:lang w:bidi="ar-QA"/>
        </w:rPr>
        <w:t xml:space="preserve"> in critically ill infants and children with wheezy chest.</w:t>
      </w:r>
    </w:p>
    <w:p w:rsidR="00273661" w:rsidRPr="003B35E8" w:rsidRDefault="0065517C" w:rsidP="003B35E8">
      <w:pPr>
        <w:shd w:val="clear" w:color="auto" w:fill="FFFFFF"/>
        <w:spacing w:after="0" w:line="360" w:lineRule="auto"/>
        <w:jc w:val="both"/>
        <w:rPr>
          <w:rFonts w:asciiTheme="majorBidi" w:hAnsiTheme="majorBidi" w:cstheme="majorBidi"/>
          <w:sz w:val="28"/>
          <w:szCs w:val="28"/>
          <w:lang w:bidi="ar-QA"/>
        </w:rPr>
      </w:pPr>
      <w:r>
        <w:rPr>
          <w:rFonts w:asciiTheme="majorBidi" w:hAnsiTheme="majorBidi" w:cstheme="majorBidi"/>
          <w:b/>
          <w:bCs/>
          <w:sz w:val="28"/>
          <w:szCs w:val="28"/>
          <w:lang w:bidi="ar-QA"/>
        </w:rPr>
        <w:lastRenderedPageBreak/>
        <w:t>Key Words:</w:t>
      </w:r>
      <w:r w:rsidR="00273661" w:rsidRPr="00273661">
        <w:rPr>
          <w:rFonts w:asciiTheme="majorBidi" w:hAnsiTheme="majorBidi" w:cstheme="majorBidi"/>
          <w:sz w:val="28"/>
          <w:szCs w:val="28"/>
        </w:rPr>
        <w:t xml:space="preserve"> </w:t>
      </w:r>
      <w:r w:rsidR="00273661">
        <w:rPr>
          <w:rFonts w:asciiTheme="majorBidi" w:hAnsiTheme="majorBidi" w:cstheme="majorBidi"/>
          <w:sz w:val="28"/>
          <w:szCs w:val="28"/>
        </w:rPr>
        <w:t xml:space="preserve">Critically </w:t>
      </w:r>
      <w:r w:rsidR="00273661">
        <w:rPr>
          <w:rFonts w:asciiTheme="majorBidi" w:hAnsiTheme="majorBidi" w:cstheme="majorBidi"/>
          <w:sz w:val="28"/>
          <w:szCs w:val="28"/>
          <w:lang w:bidi="ar-QA"/>
        </w:rPr>
        <w:t>ill infants and children</w:t>
      </w:r>
      <w:r w:rsidR="00273661">
        <w:rPr>
          <w:rFonts w:asciiTheme="majorBidi" w:hAnsiTheme="majorBidi" w:cstheme="majorBidi"/>
          <w:sz w:val="28"/>
          <w:szCs w:val="28"/>
        </w:rPr>
        <w:t xml:space="preserve">, </w:t>
      </w:r>
      <w:r w:rsidR="00273661">
        <w:rPr>
          <w:rFonts w:asciiTheme="majorBidi" w:hAnsiTheme="majorBidi" w:cstheme="majorBidi"/>
          <w:sz w:val="28"/>
          <w:szCs w:val="28"/>
          <w:lang w:bidi="ar-QA"/>
        </w:rPr>
        <w:t>Inhaled Mgso4</w:t>
      </w:r>
      <w:r w:rsidR="00273661">
        <w:rPr>
          <w:rFonts w:asciiTheme="majorBidi" w:hAnsiTheme="majorBidi" w:cstheme="majorBidi"/>
          <w:sz w:val="28"/>
          <w:szCs w:val="28"/>
        </w:rPr>
        <w:t xml:space="preserve">, IV Mgso4, </w:t>
      </w:r>
      <w:r w:rsidR="00273661">
        <w:rPr>
          <w:rFonts w:asciiTheme="majorBidi" w:hAnsiTheme="majorBidi" w:cstheme="majorBidi"/>
          <w:sz w:val="28"/>
          <w:szCs w:val="28"/>
          <w:lang w:bidi="ar-QA"/>
        </w:rPr>
        <w:t>wheezy chest</w:t>
      </w:r>
    </w:p>
    <w:p w:rsidR="00D65B07" w:rsidRPr="003B35E8" w:rsidRDefault="003B35E8" w:rsidP="00440E3A">
      <w:pPr>
        <w:shd w:val="clear" w:color="auto" w:fill="FFFFFF"/>
        <w:spacing w:after="0" w:line="360" w:lineRule="auto"/>
        <w:jc w:val="both"/>
        <w:rPr>
          <w:rFonts w:asciiTheme="majorBidi" w:hAnsiTheme="majorBidi" w:cstheme="majorBidi"/>
          <w:b/>
          <w:bCs/>
          <w:sz w:val="32"/>
          <w:szCs w:val="32"/>
          <w:lang w:bidi="ar-QA"/>
        </w:rPr>
      </w:pPr>
      <w:r>
        <w:rPr>
          <w:rFonts w:asciiTheme="majorBidi" w:hAnsiTheme="majorBidi" w:cstheme="majorBidi"/>
          <w:b/>
          <w:bCs/>
          <w:sz w:val="32"/>
          <w:szCs w:val="32"/>
          <w:lang w:bidi="ar-QA"/>
        </w:rPr>
        <w:t>Introduction</w:t>
      </w:r>
    </w:p>
    <w:p w:rsidR="00D65B07" w:rsidRDefault="00D65B07" w:rsidP="00A55973">
      <w:pPr>
        <w:pStyle w:val="NormalWeb"/>
        <w:shd w:val="clear" w:color="auto" w:fill="FFFFFF"/>
        <w:spacing w:before="0" w:beforeAutospacing="0" w:after="180" w:afterAutospacing="0" w:line="360" w:lineRule="auto"/>
        <w:ind w:firstLine="720"/>
        <w:jc w:val="both"/>
        <w:rPr>
          <w:rFonts w:asciiTheme="majorBidi" w:hAnsiTheme="majorBidi" w:cstheme="majorBidi"/>
          <w:b/>
          <w:bCs/>
          <w:i/>
          <w:iCs/>
          <w:sz w:val="28"/>
          <w:szCs w:val="28"/>
        </w:rPr>
      </w:pPr>
      <w:r w:rsidRPr="00711CFC">
        <w:rPr>
          <w:rFonts w:asciiTheme="majorBidi" w:hAnsiTheme="majorBidi" w:cstheme="majorBidi"/>
          <w:sz w:val="28"/>
          <w:szCs w:val="28"/>
        </w:rPr>
        <w:t>Wheezy chest remains one of the major causes for emergency department visits and admissions at</w:t>
      </w:r>
      <w:r>
        <w:rPr>
          <w:rFonts w:asciiTheme="majorBidi" w:hAnsiTheme="majorBidi" w:cstheme="majorBidi"/>
          <w:sz w:val="28"/>
          <w:szCs w:val="28"/>
        </w:rPr>
        <w:t xml:space="preserve"> </w:t>
      </w:r>
      <w:r w:rsidRPr="00F61CDF">
        <w:rPr>
          <w:rFonts w:asciiTheme="majorBidi" w:hAnsiTheme="majorBidi" w:cstheme="majorBidi"/>
          <w:sz w:val="28"/>
          <w:szCs w:val="28"/>
        </w:rPr>
        <w:t>Pediatric intensive care units</w:t>
      </w:r>
      <w:r>
        <w:rPr>
          <w:rFonts w:asciiTheme="majorBidi" w:hAnsiTheme="majorBidi" w:cstheme="majorBidi"/>
          <w:sz w:val="28"/>
          <w:szCs w:val="28"/>
        </w:rPr>
        <w:t xml:space="preserve"> (</w:t>
      </w:r>
      <w:r w:rsidRPr="00711CFC">
        <w:rPr>
          <w:rFonts w:asciiTheme="majorBidi" w:hAnsiTheme="majorBidi" w:cstheme="majorBidi"/>
          <w:sz w:val="28"/>
          <w:szCs w:val="28"/>
        </w:rPr>
        <w:t>PICUs</w:t>
      </w:r>
      <w:r>
        <w:rPr>
          <w:rFonts w:asciiTheme="majorBidi" w:hAnsiTheme="majorBidi" w:cstheme="majorBidi"/>
          <w:sz w:val="28"/>
          <w:szCs w:val="28"/>
        </w:rPr>
        <w:t>)</w:t>
      </w:r>
      <w:r w:rsidRPr="00711CFC">
        <w:rPr>
          <w:rFonts w:asciiTheme="majorBidi" w:hAnsiTheme="majorBidi" w:cstheme="majorBidi"/>
          <w:sz w:val="28"/>
          <w:szCs w:val="28"/>
        </w:rPr>
        <w:t>.</w:t>
      </w:r>
      <w:r w:rsidRPr="00711CFC">
        <w:rPr>
          <w:rStyle w:val="apple-converted-space"/>
          <w:rFonts w:asciiTheme="majorBidi" w:hAnsiTheme="majorBidi" w:cstheme="majorBidi"/>
          <w:sz w:val="21"/>
          <w:szCs w:val="21"/>
        </w:rPr>
        <w:t> </w:t>
      </w:r>
      <w:r>
        <w:rPr>
          <w:rFonts w:asciiTheme="majorBidi" w:hAnsiTheme="majorBidi" w:cstheme="majorBidi"/>
          <w:sz w:val="28"/>
          <w:szCs w:val="28"/>
        </w:rPr>
        <w:t xml:space="preserve">About </w:t>
      </w:r>
      <w:r w:rsidRPr="00711CFC">
        <w:rPr>
          <w:rFonts w:asciiTheme="majorBidi" w:hAnsiTheme="majorBidi" w:cstheme="majorBidi"/>
          <w:sz w:val="28"/>
          <w:szCs w:val="28"/>
        </w:rPr>
        <w:t>25% to 30% of infants will have at least 1 episode of wheezing, increasing to 40% at 3 years and more than 50% at 6 years.</w:t>
      </w:r>
      <w:r w:rsidR="00A55973">
        <w:rPr>
          <w:rFonts w:asciiTheme="majorBidi" w:hAnsiTheme="majorBidi" w:cstheme="majorBidi"/>
          <w:sz w:val="28"/>
          <w:szCs w:val="28"/>
        </w:rPr>
        <w:t xml:space="preserve"> </w:t>
      </w:r>
      <w:r w:rsidR="00A55973" w:rsidRPr="00CE6C93">
        <w:rPr>
          <w:rFonts w:asciiTheme="majorBidi" w:hAnsiTheme="majorBidi" w:cstheme="majorBidi"/>
          <w:b/>
          <w:bCs/>
          <w:i/>
          <w:iCs/>
          <w:sz w:val="28"/>
          <w:szCs w:val="28"/>
        </w:rPr>
        <w:t>(1)</w:t>
      </w:r>
    </w:p>
    <w:p w:rsidR="00D65B07" w:rsidRPr="00FB795F" w:rsidRDefault="00440E3A" w:rsidP="00A55973">
      <w:pPr>
        <w:pStyle w:val="Title1"/>
        <w:spacing w:line="360" w:lineRule="auto"/>
        <w:ind w:firstLine="720"/>
        <w:jc w:val="both"/>
        <w:rPr>
          <w:rFonts w:asciiTheme="majorBidi" w:hAnsiTheme="majorBidi" w:cstheme="majorBidi"/>
          <w:b/>
          <w:bCs/>
          <w:sz w:val="28"/>
          <w:szCs w:val="28"/>
        </w:rPr>
      </w:pPr>
      <w:r>
        <w:rPr>
          <w:rFonts w:asciiTheme="majorBidi" w:hAnsiTheme="majorBidi" w:cstheme="majorBidi"/>
          <w:sz w:val="28"/>
          <w:szCs w:val="28"/>
        </w:rPr>
        <w:t>Oxygen, inhaled beta</w:t>
      </w:r>
      <w:r w:rsidR="00D65B07" w:rsidRPr="00711CFC">
        <w:rPr>
          <w:rFonts w:asciiTheme="majorBidi" w:hAnsiTheme="majorBidi" w:cstheme="majorBidi"/>
          <w:sz w:val="28"/>
          <w:szCs w:val="28"/>
        </w:rPr>
        <w:t>2 adrenergic agonist, hydration and corticosteroids</w:t>
      </w:r>
      <w:r w:rsidR="00D65B07">
        <w:rPr>
          <w:rFonts w:asciiTheme="majorBidi" w:hAnsiTheme="majorBidi" w:cstheme="majorBidi"/>
          <w:sz w:val="28"/>
          <w:szCs w:val="28"/>
        </w:rPr>
        <w:t xml:space="preserve"> (CS)</w:t>
      </w:r>
      <w:r w:rsidR="00D65B07" w:rsidRPr="00711CFC">
        <w:rPr>
          <w:rFonts w:asciiTheme="majorBidi" w:hAnsiTheme="majorBidi" w:cstheme="majorBidi"/>
          <w:sz w:val="28"/>
          <w:szCs w:val="28"/>
        </w:rPr>
        <w:t xml:space="preserve"> remain the first line of treatment in acute wheezing episode. Addition of ipratropium bromide (IB) to short-acting b2-agonists may be considered in patients with severe wheeze. </w:t>
      </w:r>
      <w:r w:rsidR="00D65B07" w:rsidRPr="00DA4AAF">
        <w:rPr>
          <w:rFonts w:asciiTheme="majorBidi" w:hAnsiTheme="majorBidi" w:cstheme="majorBidi"/>
          <w:b/>
          <w:bCs/>
          <w:i/>
          <w:iCs/>
          <w:sz w:val="28"/>
          <w:szCs w:val="28"/>
        </w:rPr>
        <w:t>(</w:t>
      </w:r>
      <w:r w:rsidR="00A55973">
        <w:rPr>
          <w:rFonts w:asciiTheme="majorBidi" w:hAnsiTheme="majorBidi" w:cstheme="majorBidi"/>
          <w:b/>
          <w:bCs/>
          <w:i/>
          <w:iCs/>
          <w:sz w:val="28"/>
          <w:szCs w:val="28"/>
        </w:rPr>
        <w:t>2</w:t>
      </w:r>
      <w:r w:rsidR="00D65B07" w:rsidRPr="00DA4AAF">
        <w:rPr>
          <w:rFonts w:asciiTheme="majorBidi" w:hAnsiTheme="majorBidi" w:cstheme="majorBidi"/>
          <w:b/>
          <w:bCs/>
          <w:i/>
          <w:iCs/>
          <w:sz w:val="28"/>
          <w:szCs w:val="28"/>
        </w:rPr>
        <w:t>)</w:t>
      </w:r>
      <w:r w:rsidR="00D65B07" w:rsidRPr="00711CFC">
        <w:rPr>
          <w:rFonts w:asciiTheme="majorBidi" w:hAnsiTheme="majorBidi" w:cstheme="majorBidi"/>
          <w:sz w:val="28"/>
          <w:szCs w:val="28"/>
        </w:rPr>
        <w:t xml:space="preserve"> Other modes of treatment include intravenous</w:t>
      </w:r>
      <w:r w:rsidR="00D65B07">
        <w:rPr>
          <w:rFonts w:asciiTheme="majorBidi" w:hAnsiTheme="majorBidi" w:cstheme="majorBidi"/>
          <w:sz w:val="28"/>
          <w:szCs w:val="28"/>
        </w:rPr>
        <w:t xml:space="preserve"> (IV)</w:t>
      </w:r>
      <w:r w:rsidR="00D65B07" w:rsidRPr="00711CFC">
        <w:rPr>
          <w:rFonts w:asciiTheme="majorBidi" w:hAnsiTheme="majorBidi" w:cstheme="majorBidi"/>
          <w:sz w:val="28"/>
          <w:szCs w:val="28"/>
        </w:rPr>
        <w:t xml:space="preserve"> salbutamol and theophylline. </w:t>
      </w:r>
      <w:r w:rsidR="00D65B07" w:rsidRPr="00DA4AAF">
        <w:rPr>
          <w:rFonts w:asciiTheme="majorBidi" w:hAnsiTheme="majorBidi" w:cstheme="majorBidi"/>
          <w:b/>
          <w:bCs/>
          <w:i/>
          <w:iCs/>
          <w:sz w:val="28"/>
          <w:szCs w:val="28"/>
        </w:rPr>
        <w:t>(</w:t>
      </w:r>
      <w:r w:rsidR="00A55973">
        <w:rPr>
          <w:rFonts w:asciiTheme="majorBidi" w:hAnsiTheme="majorBidi" w:cstheme="majorBidi"/>
          <w:b/>
          <w:bCs/>
          <w:i/>
          <w:iCs/>
          <w:sz w:val="28"/>
          <w:szCs w:val="28"/>
        </w:rPr>
        <w:t>3</w:t>
      </w:r>
      <w:r w:rsidR="00D65B07" w:rsidRPr="00DA4AAF">
        <w:rPr>
          <w:rFonts w:asciiTheme="majorBidi" w:hAnsiTheme="majorBidi" w:cstheme="majorBidi"/>
          <w:b/>
          <w:bCs/>
          <w:i/>
          <w:iCs/>
          <w:sz w:val="28"/>
          <w:szCs w:val="28"/>
        </w:rPr>
        <w:t>)</w:t>
      </w:r>
      <w:r w:rsidR="00D65B07" w:rsidRPr="00711CFC">
        <w:rPr>
          <w:rFonts w:asciiTheme="majorBidi" w:hAnsiTheme="majorBidi" w:cstheme="majorBidi"/>
          <w:sz w:val="28"/>
          <w:szCs w:val="28"/>
        </w:rPr>
        <w:t xml:space="preserve"> The use of </w:t>
      </w:r>
      <w:r w:rsidR="00D65B07">
        <w:rPr>
          <w:rFonts w:asciiTheme="majorBidi" w:hAnsiTheme="majorBidi" w:cstheme="majorBidi"/>
          <w:sz w:val="28"/>
          <w:szCs w:val="28"/>
        </w:rPr>
        <w:t xml:space="preserve">IV </w:t>
      </w:r>
      <w:r w:rsidR="00B96669">
        <w:rPr>
          <w:rFonts w:asciiTheme="majorBidi" w:hAnsiTheme="majorBidi" w:cstheme="majorBidi"/>
          <w:sz w:val="28"/>
          <w:szCs w:val="28"/>
        </w:rPr>
        <w:t xml:space="preserve">Mgso4 </w:t>
      </w:r>
      <w:r w:rsidR="00D65B07" w:rsidRPr="00711CFC">
        <w:rPr>
          <w:rFonts w:asciiTheme="majorBidi" w:hAnsiTheme="majorBidi" w:cstheme="majorBidi"/>
          <w:sz w:val="28"/>
          <w:szCs w:val="28"/>
        </w:rPr>
        <w:t>in treating asthma attacks has been shown to improve pulmonary functions as adjunct therapy. The suggested mechanism</w:t>
      </w:r>
      <w:r w:rsidR="00D65B07">
        <w:rPr>
          <w:rFonts w:asciiTheme="majorBidi" w:hAnsiTheme="majorBidi" w:cstheme="majorBidi"/>
          <w:sz w:val="28"/>
          <w:szCs w:val="28"/>
        </w:rPr>
        <w:t>s</w:t>
      </w:r>
      <w:r w:rsidR="00D65B07" w:rsidRPr="00711CFC">
        <w:rPr>
          <w:rFonts w:asciiTheme="majorBidi" w:hAnsiTheme="majorBidi" w:cstheme="majorBidi"/>
          <w:sz w:val="28"/>
          <w:szCs w:val="28"/>
        </w:rPr>
        <w:t xml:space="preserve"> of action </w:t>
      </w:r>
      <w:r w:rsidR="00D65B07">
        <w:rPr>
          <w:rFonts w:asciiTheme="majorBidi" w:hAnsiTheme="majorBidi" w:cstheme="majorBidi"/>
          <w:sz w:val="28"/>
          <w:szCs w:val="28"/>
        </w:rPr>
        <w:t xml:space="preserve">are </w:t>
      </w:r>
      <w:r w:rsidR="00D65B07" w:rsidRPr="00711CFC">
        <w:rPr>
          <w:rFonts w:asciiTheme="majorBidi" w:hAnsiTheme="majorBidi" w:cstheme="majorBidi"/>
          <w:sz w:val="28"/>
          <w:szCs w:val="28"/>
        </w:rPr>
        <w:t>airways smooth muscle relaxation secondar</w:t>
      </w:r>
      <w:r w:rsidR="00D65B07">
        <w:rPr>
          <w:rFonts w:asciiTheme="majorBidi" w:hAnsiTheme="majorBidi" w:cstheme="majorBidi"/>
          <w:sz w:val="28"/>
          <w:szCs w:val="28"/>
        </w:rPr>
        <w:t xml:space="preserve">y to inhibition of calcium influx, </w:t>
      </w:r>
      <w:r w:rsidR="00D65B07" w:rsidRPr="00711CFC">
        <w:rPr>
          <w:rFonts w:asciiTheme="majorBidi" w:hAnsiTheme="majorBidi" w:cstheme="majorBidi"/>
          <w:sz w:val="28"/>
          <w:szCs w:val="28"/>
        </w:rPr>
        <w:t>it</w:t>
      </w:r>
      <w:r w:rsidR="00D65B07">
        <w:rPr>
          <w:rFonts w:asciiTheme="majorBidi" w:hAnsiTheme="majorBidi" w:cstheme="majorBidi"/>
          <w:sz w:val="28"/>
          <w:szCs w:val="28"/>
        </w:rPr>
        <w:t>s</w:t>
      </w:r>
      <w:r w:rsidR="00D65B07" w:rsidRPr="00711CFC">
        <w:rPr>
          <w:rFonts w:asciiTheme="majorBidi" w:hAnsiTheme="majorBidi" w:cstheme="majorBidi"/>
          <w:sz w:val="28"/>
          <w:szCs w:val="28"/>
        </w:rPr>
        <w:t xml:space="preserve"> inhibitory effect on methacholine, histamine and sodium m</w:t>
      </w:r>
      <w:r w:rsidR="00F65F58">
        <w:rPr>
          <w:rFonts w:asciiTheme="majorBidi" w:hAnsiTheme="majorBidi" w:cstheme="majorBidi"/>
          <w:sz w:val="28"/>
          <w:szCs w:val="28"/>
        </w:rPr>
        <w:t>etabisulfite induced bronchocon</w:t>
      </w:r>
      <w:r w:rsidR="00D65B07" w:rsidRPr="00711CFC">
        <w:rPr>
          <w:rFonts w:asciiTheme="majorBidi" w:hAnsiTheme="majorBidi" w:cstheme="majorBidi"/>
          <w:sz w:val="28"/>
          <w:szCs w:val="28"/>
        </w:rPr>
        <w:t>striction</w:t>
      </w:r>
      <w:r w:rsidR="00D65B07">
        <w:rPr>
          <w:rFonts w:asciiTheme="majorBidi" w:hAnsiTheme="majorBidi" w:cstheme="majorBidi"/>
          <w:sz w:val="28"/>
          <w:szCs w:val="28"/>
        </w:rPr>
        <w:t xml:space="preserve"> and it </w:t>
      </w:r>
      <w:r w:rsidR="00D65B07" w:rsidRPr="00711CFC">
        <w:rPr>
          <w:rFonts w:asciiTheme="majorBidi" w:hAnsiTheme="majorBidi" w:cstheme="majorBidi"/>
          <w:sz w:val="28"/>
          <w:szCs w:val="28"/>
        </w:rPr>
        <w:t>increase</w:t>
      </w:r>
      <w:r w:rsidR="00D65B07">
        <w:rPr>
          <w:rFonts w:asciiTheme="majorBidi" w:hAnsiTheme="majorBidi" w:cstheme="majorBidi"/>
          <w:sz w:val="28"/>
          <w:szCs w:val="28"/>
        </w:rPr>
        <w:t>s</w:t>
      </w:r>
      <w:r w:rsidR="00D65B07" w:rsidRPr="00711CFC">
        <w:rPr>
          <w:rFonts w:asciiTheme="majorBidi" w:hAnsiTheme="majorBidi" w:cstheme="majorBidi"/>
          <w:sz w:val="28"/>
          <w:szCs w:val="28"/>
        </w:rPr>
        <w:t xml:space="preserve"> </w:t>
      </w:r>
      <w:r w:rsidR="00F65F58">
        <w:rPr>
          <w:rFonts w:asciiTheme="majorBidi" w:hAnsiTheme="majorBidi" w:cstheme="majorBidi"/>
          <w:sz w:val="28"/>
          <w:szCs w:val="28"/>
        </w:rPr>
        <w:t>bronchodilator response to beta</w:t>
      </w:r>
      <w:r w:rsidR="00D65B07" w:rsidRPr="00711CFC">
        <w:rPr>
          <w:rFonts w:asciiTheme="majorBidi" w:hAnsiTheme="majorBidi" w:cstheme="majorBidi"/>
          <w:sz w:val="28"/>
          <w:szCs w:val="28"/>
        </w:rPr>
        <w:t>2 adrenergic a</w:t>
      </w:r>
      <w:r w:rsidR="00F65F58">
        <w:rPr>
          <w:rFonts w:asciiTheme="majorBidi" w:hAnsiTheme="majorBidi" w:cstheme="majorBidi"/>
          <w:sz w:val="28"/>
          <w:szCs w:val="28"/>
        </w:rPr>
        <w:t>gonist by up regulation of beta</w:t>
      </w:r>
      <w:r w:rsidR="00D65B07" w:rsidRPr="00711CFC">
        <w:rPr>
          <w:rFonts w:asciiTheme="majorBidi" w:hAnsiTheme="majorBidi" w:cstheme="majorBidi"/>
          <w:sz w:val="28"/>
          <w:szCs w:val="28"/>
        </w:rPr>
        <w:t>2 receptors</w:t>
      </w:r>
      <w:r w:rsidR="00D65B07" w:rsidRPr="00711CFC">
        <w:rPr>
          <w:rFonts w:asciiTheme="majorBidi" w:hAnsiTheme="majorBidi" w:cstheme="majorBidi"/>
          <w:b/>
          <w:bCs/>
          <w:sz w:val="28"/>
          <w:szCs w:val="28"/>
        </w:rPr>
        <w:t xml:space="preserve">. </w:t>
      </w:r>
      <w:r w:rsidR="00D65B07" w:rsidRPr="00F6022A">
        <w:rPr>
          <w:rFonts w:asciiTheme="majorBidi" w:hAnsiTheme="majorBidi" w:cstheme="majorBidi"/>
          <w:b/>
          <w:bCs/>
          <w:i/>
          <w:iCs/>
          <w:sz w:val="28"/>
          <w:szCs w:val="28"/>
        </w:rPr>
        <w:t>(</w:t>
      </w:r>
      <w:r w:rsidR="00A55973">
        <w:rPr>
          <w:rFonts w:asciiTheme="majorBidi" w:hAnsiTheme="majorBidi" w:cstheme="majorBidi"/>
          <w:b/>
          <w:bCs/>
          <w:i/>
          <w:iCs/>
          <w:sz w:val="28"/>
          <w:szCs w:val="28"/>
        </w:rPr>
        <w:t>3</w:t>
      </w:r>
      <w:r w:rsidR="00D65B07" w:rsidRPr="00F6022A">
        <w:rPr>
          <w:rFonts w:asciiTheme="majorBidi" w:hAnsiTheme="majorBidi" w:cstheme="majorBidi"/>
          <w:b/>
          <w:bCs/>
          <w:i/>
          <w:iCs/>
          <w:sz w:val="28"/>
          <w:szCs w:val="28"/>
        </w:rPr>
        <w:t>) (</w:t>
      </w:r>
      <w:r w:rsidR="00A55973">
        <w:rPr>
          <w:rFonts w:asciiTheme="majorBidi" w:hAnsiTheme="majorBidi" w:cstheme="majorBidi"/>
          <w:b/>
          <w:bCs/>
          <w:i/>
          <w:iCs/>
          <w:sz w:val="28"/>
          <w:szCs w:val="28"/>
        </w:rPr>
        <w:t>4</w:t>
      </w:r>
      <w:r w:rsidR="00D65B07" w:rsidRPr="00006B4D">
        <w:rPr>
          <w:rFonts w:asciiTheme="majorBidi" w:hAnsiTheme="majorBidi" w:cstheme="majorBidi"/>
          <w:sz w:val="28"/>
          <w:szCs w:val="28"/>
        </w:rPr>
        <w:t>)</w:t>
      </w:r>
    </w:p>
    <w:p w:rsidR="003066A9" w:rsidRPr="003066A9" w:rsidRDefault="00277B70" w:rsidP="003C0089">
      <w:pPr>
        <w:pStyle w:val="Title1"/>
        <w:spacing w:line="360" w:lineRule="auto"/>
        <w:ind w:firstLine="720"/>
        <w:jc w:val="both"/>
        <w:rPr>
          <w:rFonts w:asciiTheme="majorBidi" w:hAnsiTheme="majorBidi" w:cstheme="majorBidi"/>
          <w:b/>
          <w:bCs/>
          <w:i/>
          <w:iCs/>
          <w:sz w:val="28"/>
          <w:szCs w:val="28"/>
        </w:rPr>
      </w:pPr>
      <w:r>
        <w:rPr>
          <w:rFonts w:asciiTheme="majorBidi" w:hAnsiTheme="majorBidi" w:cstheme="majorBidi"/>
          <w:sz w:val="28"/>
          <w:szCs w:val="28"/>
        </w:rPr>
        <w:t>However h</w:t>
      </w:r>
      <w:r w:rsidR="00FB795F">
        <w:rPr>
          <w:rFonts w:asciiTheme="majorBidi" w:hAnsiTheme="majorBidi" w:cstheme="majorBidi"/>
          <w:sz w:val="28"/>
          <w:szCs w:val="28"/>
        </w:rPr>
        <w:t>ypotension</w:t>
      </w:r>
      <w:r w:rsidR="00E5391B">
        <w:rPr>
          <w:rFonts w:asciiTheme="majorBidi" w:hAnsiTheme="majorBidi" w:cstheme="majorBidi"/>
          <w:sz w:val="28"/>
          <w:szCs w:val="28"/>
        </w:rPr>
        <w:t xml:space="preserve"> and circulatory collapse were from the estimated possible side effects of </w:t>
      </w:r>
      <w:r w:rsidR="00DD4E8C">
        <w:rPr>
          <w:rFonts w:asciiTheme="majorBidi" w:hAnsiTheme="majorBidi" w:cstheme="majorBidi"/>
          <w:sz w:val="28"/>
          <w:szCs w:val="28"/>
        </w:rPr>
        <w:t>IV</w:t>
      </w:r>
      <w:r w:rsidR="00E5391B">
        <w:rPr>
          <w:rFonts w:asciiTheme="majorBidi" w:hAnsiTheme="majorBidi" w:cstheme="majorBidi"/>
          <w:sz w:val="28"/>
          <w:szCs w:val="28"/>
        </w:rPr>
        <w:t xml:space="preserve"> administration of </w:t>
      </w:r>
      <w:r w:rsidR="00B96669">
        <w:rPr>
          <w:rFonts w:asciiTheme="majorBidi" w:hAnsiTheme="majorBidi" w:cstheme="majorBidi"/>
          <w:sz w:val="28"/>
          <w:szCs w:val="28"/>
        </w:rPr>
        <w:t>Mgso4</w:t>
      </w:r>
      <w:r w:rsidR="003066A9">
        <w:rPr>
          <w:rFonts w:asciiTheme="majorBidi" w:hAnsiTheme="majorBidi" w:cstheme="majorBidi"/>
          <w:sz w:val="28"/>
          <w:szCs w:val="28"/>
        </w:rPr>
        <w:t>.</w:t>
      </w:r>
      <w:r w:rsidR="003066A9" w:rsidRPr="003066A9">
        <w:rPr>
          <w:rFonts w:asciiTheme="majorBidi" w:hAnsiTheme="majorBidi" w:cstheme="majorBidi"/>
          <w:sz w:val="28"/>
          <w:szCs w:val="28"/>
        </w:rPr>
        <w:t xml:space="preserve"> Possible mechanism of blood pressure lowering </w:t>
      </w:r>
      <w:r w:rsidR="00A0616D">
        <w:rPr>
          <w:rFonts w:asciiTheme="majorBidi" w:hAnsiTheme="majorBidi" w:cstheme="majorBidi"/>
          <w:sz w:val="28"/>
          <w:szCs w:val="28"/>
        </w:rPr>
        <w:t xml:space="preserve">is </w:t>
      </w:r>
      <w:r w:rsidR="003066A9" w:rsidRPr="003066A9">
        <w:rPr>
          <w:rFonts w:asciiTheme="majorBidi" w:hAnsiTheme="majorBidi" w:cstheme="majorBidi"/>
          <w:sz w:val="28"/>
          <w:szCs w:val="28"/>
        </w:rPr>
        <w:t>by acting like a natural calcium channel blocker.  Also Magnesium competes with sodium for binding sites on vascular smooth muscle cells, increases prostaglandin E, binds to potassium in a cooperative manner, induces endothelial-dependent vasodilatation, decreases intracellular calcium and sodium, and reduce</w:t>
      </w:r>
      <w:r w:rsidR="003D12B1">
        <w:rPr>
          <w:rFonts w:asciiTheme="majorBidi" w:hAnsiTheme="majorBidi" w:cstheme="majorBidi"/>
          <w:sz w:val="28"/>
          <w:szCs w:val="28"/>
        </w:rPr>
        <w:t xml:space="preserve"> blood pressure</w:t>
      </w:r>
      <w:r w:rsidR="003066A9" w:rsidRPr="003066A9">
        <w:rPr>
          <w:rFonts w:asciiTheme="majorBidi" w:hAnsiTheme="majorBidi" w:cstheme="majorBidi"/>
          <w:sz w:val="28"/>
          <w:szCs w:val="28"/>
        </w:rPr>
        <w:t xml:space="preserve"> </w:t>
      </w:r>
      <w:r w:rsidR="003D12B1">
        <w:rPr>
          <w:rFonts w:asciiTheme="majorBidi" w:hAnsiTheme="majorBidi" w:cstheme="majorBidi"/>
          <w:sz w:val="28"/>
          <w:szCs w:val="28"/>
        </w:rPr>
        <w:t>(</w:t>
      </w:r>
      <w:r w:rsidR="003066A9" w:rsidRPr="003066A9">
        <w:rPr>
          <w:rFonts w:asciiTheme="majorBidi" w:hAnsiTheme="majorBidi" w:cstheme="majorBidi"/>
          <w:sz w:val="28"/>
          <w:szCs w:val="28"/>
        </w:rPr>
        <w:t>BP</w:t>
      </w:r>
      <w:r w:rsidR="003D12B1">
        <w:rPr>
          <w:rFonts w:asciiTheme="majorBidi" w:hAnsiTheme="majorBidi" w:cstheme="majorBidi"/>
          <w:sz w:val="28"/>
          <w:szCs w:val="28"/>
        </w:rPr>
        <w:t>)</w:t>
      </w:r>
      <w:r w:rsidR="003066A9" w:rsidRPr="003066A9">
        <w:rPr>
          <w:rFonts w:asciiTheme="majorBidi" w:hAnsiTheme="majorBidi" w:cstheme="majorBidi"/>
          <w:sz w:val="28"/>
          <w:szCs w:val="28"/>
        </w:rPr>
        <w:t>.</w:t>
      </w:r>
      <w:r w:rsidR="003C0089" w:rsidRPr="003C0089">
        <w:rPr>
          <w:rFonts w:asciiTheme="majorBidi" w:hAnsiTheme="majorBidi" w:cstheme="majorBidi"/>
          <w:b/>
          <w:bCs/>
          <w:i/>
          <w:iCs/>
          <w:sz w:val="28"/>
          <w:szCs w:val="28"/>
        </w:rPr>
        <w:t>(</w:t>
      </w:r>
      <w:r w:rsidR="003C0089" w:rsidRPr="003C0089">
        <w:rPr>
          <w:b/>
          <w:bCs/>
          <w:i/>
          <w:iCs/>
        </w:rPr>
        <w:t>5</w:t>
      </w:r>
      <w:r w:rsidR="003066A9" w:rsidRPr="003C0089">
        <w:rPr>
          <w:rFonts w:asciiTheme="majorBidi" w:hAnsiTheme="majorBidi" w:cstheme="majorBidi"/>
          <w:b/>
          <w:bCs/>
          <w:i/>
          <w:iCs/>
          <w:sz w:val="28"/>
          <w:szCs w:val="28"/>
        </w:rPr>
        <w:t xml:space="preserve">)  </w:t>
      </w:r>
    </w:p>
    <w:p w:rsidR="007608BF" w:rsidRDefault="003066A9" w:rsidP="007608BF">
      <w:pPr>
        <w:pStyle w:val="Title1"/>
        <w:spacing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E5391B">
        <w:rPr>
          <w:rFonts w:asciiTheme="majorBidi" w:hAnsiTheme="majorBidi" w:cstheme="majorBidi"/>
          <w:sz w:val="28"/>
          <w:szCs w:val="28"/>
        </w:rPr>
        <w:t xml:space="preserve"> </w:t>
      </w:r>
      <w:r w:rsidR="007608BF">
        <w:rPr>
          <w:rFonts w:asciiTheme="majorBidi" w:hAnsiTheme="majorBidi" w:cstheme="majorBidi"/>
          <w:sz w:val="28"/>
          <w:szCs w:val="28"/>
        </w:rPr>
        <w:t>So we aimed to assess the</w:t>
      </w:r>
      <w:r w:rsidR="007608BF" w:rsidRPr="007260AF">
        <w:rPr>
          <w:rFonts w:asciiTheme="majorBidi" w:hAnsiTheme="majorBidi" w:cstheme="majorBidi"/>
          <w:sz w:val="28"/>
          <w:szCs w:val="28"/>
        </w:rPr>
        <w:t xml:space="preserve"> </w:t>
      </w:r>
      <w:r w:rsidR="007608BF">
        <w:rPr>
          <w:rFonts w:asciiTheme="majorBidi" w:hAnsiTheme="majorBidi" w:cstheme="majorBidi"/>
          <w:sz w:val="28"/>
          <w:szCs w:val="28"/>
        </w:rPr>
        <w:t>hemodynamic state</w:t>
      </w:r>
      <w:r w:rsidR="007608BF" w:rsidRPr="007260AF">
        <w:rPr>
          <w:rFonts w:asciiTheme="majorBidi" w:hAnsiTheme="majorBidi" w:cstheme="majorBidi"/>
          <w:sz w:val="28"/>
          <w:szCs w:val="28"/>
        </w:rPr>
        <w:t xml:space="preserve"> </w:t>
      </w:r>
      <w:r w:rsidR="007608BF">
        <w:rPr>
          <w:rFonts w:asciiTheme="majorBidi" w:hAnsiTheme="majorBidi" w:cstheme="majorBidi"/>
          <w:sz w:val="28"/>
          <w:szCs w:val="28"/>
        </w:rPr>
        <w:t xml:space="preserve">of critically ill infants with wheezy chest who received inhaled or </w:t>
      </w:r>
      <w:r w:rsidR="00DD4E8C">
        <w:rPr>
          <w:rFonts w:asciiTheme="majorBidi" w:hAnsiTheme="majorBidi" w:cstheme="majorBidi"/>
          <w:sz w:val="28"/>
          <w:szCs w:val="28"/>
        </w:rPr>
        <w:t>IV</w:t>
      </w:r>
      <w:r w:rsidR="007608BF">
        <w:rPr>
          <w:rFonts w:asciiTheme="majorBidi" w:hAnsiTheme="majorBidi" w:cstheme="majorBidi"/>
          <w:sz w:val="28"/>
          <w:szCs w:val="28"/>
        </w:rPr>
        <w:t xml:space="preserve"> Mgso4 versus standard treatment.</w:t>
      </w:r>
    </w:p>
    <w:p w:rsidR="00277B70" w:rsidRPr="003B35E8" w:rsidRDefault="00277B70" w:rsidP="007608BF">
      <w:pPr>
        <w:pStyle w:val="Title1"/>
        <w:spacing w:line="360" w:lineRule="auto"/>
        <w:ind w:firstLine="720"/>
        <w:jc w:val="both"/>
        <w:rPr>
          <w:rFonts w:asciiTheme="majorBidi" w:hAnsiTheme="majorBidi" w:cstheme="majorBidi"/>
          <w:b/>
          <w:bCs/>
          <w:sz w:val="32"/>
          <w:szCs w:val="32"/>
        </w:rPr>
      </w:pPr>
      <w:r w:rsidRPr="003B35E8">
        <w:rPr>
          <w:rFonts w:asciiTheme="majorBidi" w:hAnsiTheme="majorBidi" w:cstheme="majorBidi"/>
          <w:b/>
          <w:bCs/>
          <w:sz w:val="32"/>
          <w:szCs w:val="32"/>
        </w:rPr>
        <w:t>Patients and methods</w:t>
      </w:r>
    </w:p>
    <w:p w:rsidR="00277B70" w:rsidRDefault="008413CC" w:rsidP="001F09B6">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The present study i</w:t>
      </w:r>
      <w:r w:rsidR="00277B70" w:rsidRPr="00711CFC">
        <w:rPr>
          <w:rFonts w:asciiTheme="majorBidi" w:hAnsiTheme="majorBidi" w:cstheme="majorBidi"/>
          <w:sz w:val="28"/>
          <w:szCs w:val="28"/>
        </w:rPr>
        <w:t xml:space="preserve">s a prospective cohort study conducted at PICU of the Cairo University, Children Hospital, between August 2013 and August 2015.The study included 81 patients were suffering from wheezy chest with various diagnoses. </w:t>
      </w:r>
    </w:p>
    <w:p w:rsidR="00277B70" w:rsidRPr="00711CFC" w:rsidRDefault="00277B70" w:rsidP="001F09B6">
      <w:pPr>
        <w:spacing w:line="360" w:lineRule="auto"/>
        <w:jc w:val="both"/>
        <w:rPr>
          <w:rFonts w:asciiTheme="majorBidi" w:hAnsiTheme="majorBidi" w:cstheme="majorBidi"/>
          <w:sz w:val="28"/>
          <w:szCs w:val="28"/>
        </w:rPr>
      </w:pPr>
      <w:r w:rsidRPr="00947CB0">
        <w:rPr>
          <w:rFonts w:asciiTheme="majorBidi" w:hAnsiTheme="majorBidi" w:cstheme="majorBidi"/>
          <w:sz w:val="28"/>
          <w:szCs w:val="28"/>
        </w:rPr>
        <w:t xml:space="preserve">The included cases were </w:t>
      </w:r>
      <w:r>
        <w:rPr>
          <w:rFonts w:asciiTheme="majorBidi" w:hAnsiTheme="majorBidi" w:cstheme="majorBidi"/>
          <w:sz w:val="28"/>
          <w:szCs w:val="28"/>
        </w:rPr>
        <w:t>c</w:t>
      </w:r>
      <w:r w:rsidRPr="00711CFC">
        <w:rPr>
          <w:rFonts w:asciiTheme="majorBidi" w:hAnsiTheme="majorBidi" w:cstheme="majorBidi"/>
          <w:sz w:val="28"/>
          <w:szCs w:val="28"/>
        </w:rPr>
        <w:t>ritically ill infants and children between 2 months and 15 years with severe respiratory distress and /</w:t>
      </w:r>
      <w:r>
        <w:rPr>
          <w:rFonts w:asciiTheme="majorBidi" w:hAnsiTheme="majorBidi" w:cstheme="majorBidi"/>
          <w:sz w:val="28"/>
          <w:szCs w:val="28"/>
        </w:rPr>
        <w:t xml:space="preserve"> or one or more system failure and </w:t>
      </w:r>
      <w:r w:rsidRPr="00711CFC">
        <w:rPr>
          <w:rFonts w:asciiTheme="majorBidi" w:hAnsiTheme="majorBidi" w:cstheme="majorBidi"/>
          <w:sz w:val="28"/>
          <w:szCs w:val="28"/>
        </w:rPr>
        <w:t>suffering from wheezy chest</w:t>
      </w:r>
      <w:r w:rsidR="00B96669">
        <w:rPr>
          <w:rFonts w:asciiTheme="majorBidi" w:hAnsiTheme="majorBidi" w:cstheme="majorBidi"/>
          <w:sz w:val="28"/>
          <w:szCs w:val="28"/>
        </w:rPr>
        <w:t>.</w:t>
      </w:r>
    </w:p>
    <w:p w:rsidR="00277B70" w:rsidRDefault="00B96669" w:rsidP="001F09B6">
      <w:pPr>
        <w:tabs>
          <w:tab w:val="left" w:pos="7766"/>
        </w:tabs>
        <w:spacing w:line="360" w:lineRule="auto"/>
        <w:jc w:val="both"/>
        <w:rPr>
          <w:rFonts w:asciiTheme="majorBidi" w:hAnsiTheme="majorBidi" w:cstheme="majorBidi"/>
          <w:b/>
          <w:bCs/>
          <w:sz w:val="28"/>
          <w:szCs w:val="28"/>
        </w:rPr>
      </w:pPr>
      <w:r>
        <w:rPr>
          <w:rFonts w:asciiTheme="majorBidi" w:hAnsiTheme="majorBidi" w:cstheme="majorBidi"/>
          <w:sz w:val="28"/>
          <w:szCs w:val="28"/>
          <w:lang w:bidi="ar-KW"/>
        </w:rPr>
        <w:t xml:space="preserve">Excluded patients were those </w:t>
      </w:r>
      <w:r w:rsidRPr="00711CFC">
        <w:rPr>
          <w:rFonts w:asciiTheme="majorBidi" w:hAnsiTheme="majorBidi" w:cstheme="majorBidi"/>
          <w:sz w:val="28"/>
          <w:szCs w:val="28"/>
          <w:lang w:bidi="ar-KW"/>
        </w:rPr>
        <w:t>known to have chronic chest condition like cystic fibrosis, interstitial lung disease and bro</w:t>
      </w:r>
      <w:r w:rsidR="008413CC">
        <w:rPr>
          <w:rFonts w:asciiTheme="majorBidi" w:hAnsiTheme="majorBidi" w:cstheme="majorBidi"/>
          <w:sz w:val="28"/>
          <w:szCs w:val="28"/>
          <w:lang w:bidi="ar-KW"/>
        </w:rPr>
        <w:t>n</w:t>
      </w:r>
      <w:r w:rsidRPr="00711CFC">
        <w:rPr>
          <w:rFonts w:asciiTheme="majorBidi" w:hAnsiTheme="majorBidi" w:cstheme="majorBidi"/>
          <w:sz w:val="28"/>
          <w:szCs w:val="28"/>
          <w:lang w:bidi="ar-KW"/>
        </w:rPr>
        <w:t>cho</w:t>
      </w:r>
      <w:r w:rsidR="008413CC">
        <w:rPr>
          <w:rFonts w:asciiTheme="majorBidi" w:hAnsiTheme="majorBidi" w:cstheme="majorBidi"/>
          <w:sz w:val="28"/>
          <w:szCs w:val="28"/>
          <w:lang w:bidi="ar-KW"/>
        </w:rPr>
        <w:t>-</w:t>
      </w:r>
      <w:r w:rsidRPr="00711CFC">
        <w:rPr>
          <w:rFonts w:asciiTheme="majorBidi" w:hAnsiTheme="majorBidi" w:cstheme="majorBidi"/>
          <w:sz w:val="28"/>
          <w:szCs w:val="28"/>
          <w:lang w:bidi="ar-KW"/>
        </w:rPr>
        <w:t>pulmonary dysplasia</w:t>
      </w:r>
      <w:r>
        <w:rPr>
          <w:rFonts w:asciiTheme="majorBidi" w:hAnsiTheme="majorBidi" w:cstheme="majorBidi"/>
          <w:sz w:val="28"/>
          <w:szCs w:val="28"/>
          <w:lang w:bidi="ar-KW"/>
        </w:rPr>
        <w:t xml:space="preserve"> and </w:t>
      </w:r>
      <w:r w:rsidR="008413CC">
        <w:rPr>
          <w:rFonts w:asciiTheme="majorBidi" w:hAnsiTheme="majorBidi" w:cstheme="majorBidi"/>
          <w:sz w:val="28"/>
          <w:szCs w:val="28"/>
          <w:lang w:bidi="ar-KW"/>
        </w:rPr>
        <w:t>p</w:t>
      </w:r>
      <w:r w:rsidRPr="00711CFC">
        <w:rPr>
          <w:rFonts w:asciiTheme="majorBidi" w:hAnsiTheme="majorBidi" w:cstheme="majorBidi"/>
          <w:sz w:val="28"/>
          <w:szCs w:val="28"/>
          <w:lang w:bidi="ar-KW"/>
        </w:rPr>
        <w:t>atients known allergic to Mgso4 or whom Mso4 is contraindicated</w:t>
      </w:r>
      <w:r>
        <w:rPr>
          <w:rFonts w:asciiTheme="majorBidi" w:hAnsiTheme="majorBidi" w:cstheme="majorBidi"/>
          <w:sz w:val="28"/>
          <w:szCs w:val="28"/>
          <w:lang w:bidi="ar-KW"/>
        </w:rPr>
        <w:t xml:space="preserve">. </w:t>
      </w:r>
      <w:r w:rsidR="00277B70" w:rsidRPr="003B00E5">
        <w:rPr>
          <w:rFonts w:asciiTheme="majorBidi" w:hAnsiTheme="majorBidi" w:cstheme="majorBidi"/>
          <w:sz w:val="28"/>
          <w:szCs w:val="28"/>
          <w:lang w:bidi="ar-KW"/>
        </w:rPr>
        <w:t xml:space="preserve">Eighty one eligible patients were subjected to </w:t>
      </w:r>
      <w:r w:rsidR="008413CC">
        <w:rPr>
          <w:rFonts w:asciiTheme="majorBidi" w:hAnsiTheme="majorBidi" w:cstheme="majorBidi"/>
          <w:sz w:val="28"/>
          <w:szCs w:val="28"/>
          <w:lang w:bidi="ar-KW"/>
        </w:rPr>
        <w:t>c</w:t>
      </w:r>
      <w:r w:rsidR="00277B70" w:rsidRPr="00711CFC">
        <w:rPr>
          <w:rFonts w:asciiTheme="majorBidi" w:hAnsiTheme="majorBidi" w:cstheme="majorBidi"/>
          <w:sz w:val="28"/>
          <w:szCs w:val="28"/>
          <w:lang w:bidi="ar-KW"/>
        </w:rPr>
        <w:t>linical assessment on admission includin</w:t>
      </w:r>
      <w:r w:rsidR="001F09B6">
        <w:rPr>
          <w:rFonts w:asciiTheme="majorBidi" w:hAnsiTheme="majorBidi" w:cstheme="majorBidi"/>
          <w:sz w:val="28"/>
          <w:szCs w:val="28"/>
          <w:lang w:bidi="ar-KW"/>
        </w:rPr>
        <w:t xml:space="preserve">g full history, </w:t>
      </w:r>
      <w:r w:rsidR="00277B70" w:rsidRPr="001F09B6">
        <w:rPr>
          <w:rFonts w:asciiTheme="majorBidi" w:hAnsiTheme="majorBidi" w:cstheme="majorBidi"/>
          <w:sz w:val="28"/>
          <w:szCs w:val="28"/>
          <w:lang w:bidi="ar-KW"/>
        </w:rPr>
        <w:t>examination and</w:t>
      </w:r>
      <w:r w:rsidR="001F09B6">
        <w:rPr>
          <w:rFonts w:asciiTheme="majorBidi" w:hAnsiTheme="majorBidi" w:cstheme="majorBidi"/>
          <w:sz w:val="28"/>
          <w:szCs w:val="28"/>
          <w:lang w:bidi="ar-KW"/>
        </w:rPr>
        <w:t xml:space="preserve"> blood pressure assessment. </w:t>
      </w:r>
      <w:r w:rsidR="00277B70" w:rsidRPr="00711CFC">
        <w:rPr>
          <w:rFonts w:asciiTheme="majorBidi" w:hAnsiTheme="majorBidi" w:cstheme="majorBidi"/>
          <w:sz w:val="28"/>
          <w:szCs w:val="28"/>
          <w:lang w:bidi="ar-KW"/>
        </w:rPr>
        <w:t>The patients were divided into three groups using sealed</w:t>
      </w:r>
      <w:r w:rsidR="00277B70" w:rsidRPr="00711CFC">
        <w:rPr>
          <w:rFonts w:asciiTheme="majorBidi" w:hAnsiTheme="majorBidi" w:cstheme="majorBidi"/>
          <w:sz w:val="28"/>
          <w:szCs w:val="28"/>
        </w:rPr>
        <w:t xml:space="preserve"> envelopes for randomized allocation</w:t>
      </w:r>
      <w:r w:rsidR="00277B70">
        <w:rPr>
          <w:rFonts w:asciiTheme="majorBidi" w:hAnsiTheme="majorBidi" w:cstheme="majorBidi"/>
          <w:sz w:val="28"/>
          <w:szCs w:val="28"/>
        </w:rPr>
        <w:t xml:space="preserve">, </w:t>
      </w:r>
      <w:r w:rsidR="00277B70" w:rsidRPr="00711CFC">
        <w:rPr>
          <w:rFonts w:asciiTheme="majorBidi" w:hAnsiTheme="majorBidi" w:cstheme="majorBidi"/>
          <w:sz w:val="28"/>
          <w:szCs w:val="28"/>
        </w:rPr>
        <w:t>Group A: Inhaled Mgso4</w:t>
      </w:r>
      <w:r w:rsidR="00277B70">
        <w:rPr>
          <w:rFonts w:asciiTheme="majorBidi" w:hAnsiTheme="majorBidi" w:cstheme="majorBidi"/>
          <w:b/>
          <w:bCs/>
          <w:sz w:val="28"/>
          <w:szCs w:val="28"/>
        </w:rPr>
        <w:t xml:space="preserve">, </w:t>
      </w:r>
      <w:r w:rsidR="00277B70" w:rsidRPr="00711CFC">
        <w:rPr>
          <w:rFonts w:asciiTheme="majorBidi" w:hAnsiTheme="majorBidi" w:cstheme="majorBidi"/>
          <w:sz w:val="28"/>
          <w:szCs w:val="28"/>
        </w:rPr>
        <w:t xml:space="preserve">Group B: </w:t>
      </w:r>
      <w:r w:rsidR="00277B70">
        <w:rPr>
          <w:rFonts w:asciiTheme="majorBidi" w:hAnsiTheme="majorBidi" w:cstheme="majorBidi"/>
          <w:sz w:val="28"/>
          <w:szCs w:val="28"/>
        </w:rPr>
        <w:t>IV</w:t>
      </w:r>
      <w:r w:rsidR="00277B70" w:rsidRPr="00711CFC">
        <w:rPr>
          <w:rFonts w:asciiTheme="majorBidi" w:hAnsiTheme="majorBidi" w:cstheme="majorBidi"/>
          <w:sz w:val="28"/>
          <w:szCs w:val="28"/>
        </w:rPr>
        <w:t xml:space="preserve"> Mgso4</w:t>
      </w:r>
      <w:r w:rsidR="00277B70">
        <w:rPr>
          <w:rFonts w:asciiTheme="majorBidi" w:hAnsiTheme="majorBidi" w:cstheme="majorBidi"/>
          <w:b/>
          <w:bCs/>
          <w:sz w:val="28"/>
          <w:szCs w:val="28"/>
        </w:rPr>
        <w:t xml:space="preserve">, </w:t>
      </w:r>
      <w:r w:rsidR="00277B70" w:rsidRPr="00711CFC">
        <w:rPr>
          <w:rFonts w:asciiTheme="majorBidi" w:hAnsiTheme="majorBidi" w:cstheme="majorBidi"/>
          <w:sz w:val="28"/>
          <w:szCs w:val="28"/>
        </w:rPr>
        <w:t>Group C: control group.</w:t>
      </w:r>
    </w:p>
    <w:p w:rsidR="00277B70" w:rsidRPr="00711CFC" w:rsidRDefault="00277B70" w:rsidP="00A03286">
      <w:pPr>
        <w:tabs>
          <w:tab w:val="left" w:pos="7766"/>
        </w:tabs>
        <w:spacing w:line="360" w:lineRule="auto"/>
        <w:jc w:val="both"/>
        <w:rPr>
          <w:rFonts w:asciiTheme="majorBidi" w:hAnsiTheme="majorBidi" w:cstheme="majorBidi"/>
          <w:sz w:val="28"/>
          <w:szCs w:val="28"/>
        </w:rPr>
      </w:pPr>
      <w:r>
        <w:rPr>
          <w:rFonts w:asciiTheme="majorBidi" w:hAnsiTheme="majorBidi" w:cstheme="majorBidi"/>
          <w:sz w:val="28"/>
          <w:szCs w:val="28"/>
        </w:rPr>
        <w:t>The three groups received r</w:t>
      </w:r>
      <w:r w:rsidRPr="00711CFC">
        <w:rPr>
          <w:rFonts w:asciiTheme="majorBidi" w:hAnsiTheme="majorBidi" w:cstheme="majorBidi"/>
          <w:sz w:val="28"/>
          <w:szCs w:val="28"/>
        </w:rPr>
        <w:t>espiratory support according to the patients’ condition</w:t>
      </w:r>
      <w:r>
        <w:rPr>
          <w:rFonts w:asciiTheme="majorBidi" w:hAnsiTheme="majorBidi" w:cstheme="majorBidi"/>
          <w:sz w:val="28"/>
          <w:szCs w:val="28"/>
        </w:rPr>
        <w:t xml:space="preserve">. </w:t>
      </w:r>
      <w:r w:rsidRPr="00711CFC">
        <w:rPr>
          <w:rFonts w:asciiTheme="majorBidi" w:hAnsiTheme="majorBidi" w:cstheme="majorBidi"/>
          <w:sz w:val="28"/>
          <w:szCs w:val="28"/>
        </w:rPr>
        <w:t>Nebulized drugs were giv</w:t>
      </w:r>
      <w:r w:rsidR="00A03286">
        <w:rPr>
          <w:rFonts w:asciiTheme="majorBidi" w:hAnsiTheme="majorBidi" w:cstheme="majorBidi"/>
          <w:sz w:val="28"/>
          <w:szCs w:val="28"/>
        </w:rPr>
        <w:t>en by Atom ultrasonic nebulizer</w:t>
      </w:r>
      <w:r w:rsidR="00A03286">
        <w:rPr>
          <w:rFonts w:asciiTheme="majorBidi" w:hAnsiTheme="majorBidi" w:cstheme="majorBidi" w:hint="cs"/>
          <w:sz w:val="28"/>
          <w:szCs w:val="28"/>
          <w:rtl/>
        </w:rPr>
        <w:t xml:space="preserve"> </w:t>
      </w:r>
      <w:r w:rsidRPr="00711CFC">
        <w:rPr>
          <w:rFonts w:asciiTheme="majorBidi" w:hAnsiTheme="majorBidi" w:cstheme="majorBidi"/>
          <w:sz w:val="28"/>
          <w:szCs w:val="28"/>
        </w:rPr>
        <w:t>in the form of salbutamol consisting of 4 mL of sterile saline with 2.5 mg of salbutamol for children ≤ 2 yrs old or 5 mg of salbutamol for children &gt; 2 yrs; every 3 hours. Inhaled IB in a dose 0.25mg added to 4ml of sterile saline every 6 hours added to salbutamol. Inhaled</w:t>
      </w:r>
      <w:r w:rsidRPr="00711CFC">
        <w:rPr>
          <w:rFonts w:asciiTheme="majorBidi" w:hAnsiTheme="majorBidi" w:cstheme="majorBidi"/>
          <w:sz w:val="28"/>
          <w:szCs w:val="28"/>
          <w:shd w:val="clear" w:color="auto" w:fill="FFFFFF"/>
        </w:rPr>
        <w:t xml:space="preserve"> budesonide </w:t>
      </w:r>
      <w:r w:rsidR="008413CC">
        <w:rPr>
          <w:rFonts w:asciiTheme="majorBidi" w:hAnsiTheme="majorBidi" w:cstheme="majorBidi"/>
          <w:sz w:val="28"/>
          <w:szCs w:val="28"/>
          <w:shd w:val="clear" w:color="auto" w:fill="FFFFFF"/>
        </w:rPr>
        <w:t>in a dose 0.25mg every 12 hours</w:t>
      </w:r>
      <w:r w:rsidRPr="00711CFC">
        <w:rPr>
          <w:rFonts w:asciiTheme="majorBidi" w:hAnsiTheme="majorBidi" w:cstheme="majorBidi"/>
          <w:sz w:val="28"/>
          <w:szCs w:val="28"/>
          <w:shd w:val="clear" w:color="auto" w:fill="FFFFFF"/>
        </w:rPr>
        <w:t xml:space="preserve"> added to salbutamol</w:t>
      </w:r>
      <w:r w:rsidR="008413CC">
        <w:rPr>
          <w:rFonts w:asciiTheme="majorBidi" w:hAnsiTheme="majorBidi" w:cstheme="majorBidi"/>
          <w:sz w:val="28"/>
          <w:szCs w:val="28"/>
          <w:shd w:val="clear" w:color="auto" w:fill="FFFFFF"/>
        </w:rPr>
        <w:t>.</w:t>
      </w:r>
      <w:r w:rsidRPr="00711CFC">
        <w:rPr>
          <w:rFonts w:asciiTheme="majorBidi" w:hAnsiTheme="majorBidi" w:cstheme="majorBidi"/>
          <w:sz w:val="28"/>
          <w:szCs w:val="28"/>
          <w:shd w:val="clear" w:color="auto" w:fill="FFFFFF"/>
        </w:rPr>
        <w:t xml:space="preserve"> </w:t>
      </w:r>
      <w:r w:rsidRPr="00711CFC">
        <w:rPr>
          <w:rFonts w:asciiTheme="majorBidi" w:hAnsiTheme="majorBidi" w:cstheme="majorBidi"/>
          <w:i/>
          <w:iCs/>
          <w:sz w:val="28"/>
          <w:szCs w:val="28"/>
          <w:shd w:val="clear" w:color="auto" w:fill="FFFFFF"/>
        </w:rPr>
        <w:t>(</w:t>
      </w:r>
      <w:r w:rsidR="003C0089">
        <w:rPr>
          <w:rFonts w:asciiTheme="majorBidi" w:hAnsiTheme="majorBidi" w:cstheme="majorBidi"/>
          <w:b/>
          <w:bCs/>
          <w:i/>
          <w:iCs/>
          <w:sz w:val="28"/>
          <w:szCs w:val="28"/>
        </w:rPr>
        <w:t>6</w:t>
      </w:r>
      <w:r w:rsidRPr="00711CFC">
        <w:rPr>
          <w:rFonts w:asciiTheme="majorBidi" w:hAnsiTheme="majorBidi" w:cstheme="majorBidi"/>
          <w:b/>
          <w:bCs/>
          <w:i/>
          <w:iCs/>
          <w:sz w:val="28"/>
          <w:szCs w:val="28"/>
        </w:rPr>
        <w:t>)</w:t>
      </w:r>
      <w:r>
        <w:rPr>
          <w:rFonts w:asciiTheme="majorBidi" w:hAnsiTheme="majorBidi" w:cstheme="majorBidi"/>
          <w:sz w:val="28"/>
          <w:szCs w:val="28"/>
        </w:rPr>
        <w:t xml:space="preserve"> </w:t>
      </w:r>
      <w:r w:rsidR="00DD4E8C">
        <w:rPr>
          <w:rFonts w:asciiTheme="majorBidi" w:hAnsiTheme="majorBidi" w:cstheme="majorBidi"/>
          <w:sz w:val="28"/>
          <w:szCs w:val="28"/>
        </w:rPr>
        <w:t>IV</w:t>
      </w:r>
      <w:r w:rsidRPr="00711CFC">
        <w:rPr>
          <w:rFonts w:asciiTheme="majorBidi" w:hAnsiTheme="majorBidi" w:cstheme="majorBidi"/>
          <w:sz w:val="28"/>
          <w:szCs w:val="28"/>
        </w:rPr>
        <w:t xml:space="preserve"> hydrocortisone in a </w:t>
      </w:r>
      <w:r w:rsidRPr="00711CFC">
        <w:rPr>
          <w:rFonts w:asciiTheme="majorBidi" w:hAnsiTheme="majorBidi" w:cstheme="majorBidi"/>
          <w:sz w:val="28"/>
          <w:szCs w:val="28"/>
        </w:rPr>
        <w:lastRenderedPageBreak/>
        <w:t>dose 4mg/kg/dose every 6 hours</w:t>
      </w:r>
      <w:r>
        <w:rPr>
          <w:rFonts w:asciiTheme="majorBidi" w:hAnsiTheme="majorBidi" w:cstheme="majorBidi"/>
          <w:sz w:val="28"/>
          <w:szCs w:val="28"/>
        </w:rPr>
        <w:t xml:space="preserve"> </w:t>
      </w:r>
      <w:r w:rsidR="008413CC">
        <w:rPr>
          <w:rFonts w:asciiTheme="majorBidi" w:hAnsiTheme="majorBidi" w:cstheme="majorBidi"/>
          <w:b/>
          <w:bCs/>
          <w:i/>
          <w:iCs/>
          <w:sz w:val="28"/>
          <w:szCs w:val="28"/>
        </w:rPr>
        <w:t>(</w:t>
      </w:r>
      <w:r w:rsidR="003C0089">
        <w:rPr>
          <w:rFonts w:asciiTheme="majorBidi" w:hAnsiTheme="majorBidi" w:cstheme="majorBidi"/>
          <w:b/>
          <w:bCs/>
          <w:i/>
          <w:iCs/>
          <w:sz w:val="28"/>
          <w:szCs w:val="28"/>
        </w:rPr>
        <w:t>7</w:t>
      </w:r>
      <w:r w:rsidRPr="00711CFC">
        <w:rPr>
          <w:rFonts w:asciiTheme="majorBidi" w:hAnsiTheme="majorBidi" w:cstheme="majorBidi"/>
          <w:b/>
          <w:bCs/>
          <w:i/>
          <w:iCs/>
          <w:sz w:val="28"/>
          <w:szCs w:val="28"/>
        </w:rPr>
        <w:t>)</w:t>
      </w:r>
      <w:r>
        <w:rPr>
          <w:rFonts w:asciiTheme="majorBidi" w:hAnsiTheme="majorBidi" w:cstheme="majorBidi"/>
          <w:sz w:val="28"/>
          <w:szCs w:val="28"/>
        </w:rPr>
        <w:t xml:space="preserve"> and </w:t>
      </w:r>
      <w:r w:rsidR="00DD4E8C">
        <w:rPr>
          <w:rFonts w:asciiTheme="majorBidi" w:hAnsiTheme="majorBidi" w:cstheme="majorBidi"/>
          <w:sz w:val="28"/>
          <w:szCs w:val="28"/>
        </w:rPr>
        <w:t>IV</w:t>
      </w:r>
      <w:r w:rsidRPr="00711CFC">
        <w:rPr>
          <w:rFonts w:asciiTheme="majorBidi" w:hAnsiTheme="majorBidi" w:cstheme="majorBidi"/>
          <w:sz w:val="28"/>
          <w:szCs w:val="28"/>
        </w:rPr>
        <w:t xml:space="preserve"> bronchodilators as salbutamol (5 μg/kg/dose) every 6 hours.</w:t>
      </w:r>
    </w:p>
    <w:p w:rsidR="00F16596" w:rsidRDefault="00277B70" w:rsidP="003C0089">
      <w:pPr>
        <w:shd w:val="clear" w:color="auto" w:fill="FFFFFF"/>
        <w:spacing w:after="180" w:line="360" w:lineRule="auto"/>
        <w:jc w:val="both"/>
        <w:rPr>
          <w:rFonts w:asciiTheme="majorBidi" w:hAnsiTheme="majorBidi" w:cstheme="majorBidi"/>
          <w:sz w:val="28"/>
          <w:szCs w:val="28"/>
        </w:rPr>
      </w:pPr>
      <w:r w:rsidRPr="00711CFC">
        <w:rPr>
          <w:rFonts w:asciiTheme="majorBidi" w:hAnsiTheme="majorBidi" w:cstheme="majorBidi"/>
          <w:sz w:val="28"/>
          <w:szCs w:val="28"/>
        </w:rPr>
        <w:t>In severe cases (resistant cases or whom developed respiratory failure)</w:t>
      </w:r>
      <w:r w:rsidR="00A03286">
        <w:rPr>
          <w:rFonts w:asciiTheme="majorBidi" w:hAnsiTheme="majorBidi" w:cstheme="majorBidi"/>
          <w:sz w:val="28"/>
          <w:szCs w:val="28"/>
        </w:rPr>
        <w:t>;</w:t>
      </w:r>
      <w:r w:rsidR="004E44AA">
        <w:rPr>
          <w:rFonts w:asciiTheme="majorBidi" w:hAnsiTheme="majorBidi" w:cstheme="majorBidi"/>
          <w:sz w:val="28"/>
          <w:szCs w:val="28"/>
        </w:rPr>
        <w:t xml:space="preserve"> </w:t>
      </w:r>
      <w:r w:rsidR="00DD4E8C">
        <w:rPr>
          <w:rFonts w:asciiTheme="majorBidi" w:hAnsiTheme="majorBidi" w:cstheme="majorBidi"/>
          <w:sz w:val="28"/>
          <w:szCs w:val="28"/>
          <w:shd w:val="clear" w:color="auto" w:fill="FFFFFF"/>
        </w:rPr>
        <w:t>IV</w:t>
      </w:r>
      <w:r w:rsidRPr="00711CFC">
        <w:rPr>
          <w:rFonts w:asciiTheme="majorBidi" w:hAnsiTheme="majorBidi" w:cstheme="majorBidi"/>
          <w:sz w:val="28"/>
          <w:szCs w:val="28"/>
          <w:shd w:val="clear" w:color="auto" w:fill="FFFFFF"/>
        </w:rPr>
        <w:t xml:space="preserve"> methyl prednisolone in a dose of 10mg/kg once</w:t>
      </w:r>
      <w:r w:rsidR="004E44AA">
        <w:rPr>
          <w:rFonts w:asciiTheme="majorBidi" w:hAnsiTheme="majorBidi" w:cstheme="majorBidi"/>
          <w:sz w:val="28"/>
          <w:szCs w:val="28"/>
          <w:shd w:val="clear" w:color="auto" w:fill="FFFFFF"/>
        </w:rPr>
        <w:t xml:space="preserve"> can be used</w:t>
      </w:r>
      <w:r w:rsidRPr="00711CFC">
        <w:rPr>
          <w:rFonts w:asciiTheme="majorBidi" w:hAnsiTheme="majorBidi" w:cstheme="majorBidi"/>
          <w:sz w:val="28"/>
          <w:szCs w:val="28"/>
          <w:shd w:val="clear" w:color="auto" w:fill="FFFFFF"/>
        </w:rPr>
        <w:t>.</w:t>
      </w:r>
      <w:r w:rsidR="00A03286">
        <w:rPr>
          <w:rFonts w:asciiTheme="majorBidi" w:hAnsiTheme="majorBidi" w:cstheme="majorBidi" w:hint="cs"/>
          <w:sz w:val="28"/>
          <w:szCs w:val="28"/>
          <w:shd w:val="clear" w:color="auto" w:fill="FFFFFF"/>
          <w:rtl/>
        </w:rPr>
        <w:t xml:space="preserve"> </w:t>
      </w:r>
      <w:r w:rsidR="00F16596" w:rsidRPr="00711CFC">
        <w:rPr>
          <w:rFonts w:asciiTheme="majorBidi" w:hAnsiTheme="majorBidi" w:cstheme="majorBidi"/>
          <w:b/>
          <w:bCs/>
          <w:i/>
          <w:iCs/>
          <w:sz w:val="28"/>
          <w:szCs w:val="28"/>
        </w:rPr>
        <w:t>(</w:t>
      </w:r>
      <w:r w:rsidR="003C0089">
        <w:rPr>
          <w:rFonts w:asciiTheme="majorBidi" w:hAnsiTheme="majorBidi" w:cstheme="majorBidi"/>
          <w:b/>
          <w:bCs/>
          <w:i/>
          <w:iCs/>
          <w:sz w:val="28"/>
          <w:szCs w:val="28"/>
        </w:rPr>
        <w:t>8</w:t>
      </w:r>
      <w:r w:rsidR="00F16596" w:rsidRPr="00711CFC">
        <w:rPr>
          <w:rFonts w:asciiTheme="majorBidi" w:hAnsiTheme="majorBidi" w:cstheme="majorBidi"/>
          <w:b/>
          <w:bCs/>
          <w:i/>
          <w:iCs/>
          <w:sz w:val="28"/>
          <w:szCs w:val="28"/>
        </w:rPr>
        <w:t>)</w:t>
      </w:r>
    </w:p>
    <w:p w:rsidR="00277B70" w:rsidRPr="00711CFC" w:rsidRDefault="00277B70" w:rsidP="003C0089">
      <w:pPr>
        <w:shd w:val="clear" w:color="auto" w:fill="FFFFFF"/>
        <w:spacing w:after="180" w:line="360" w:lineRule="auto"/>
        <w:jc w:val="both"/>
        <w:rPr>
          <w:rFonts w:asciiTheme="majorBidi" w:hAnsiTheme="majorBidi" w:cstheme="majorBidi"/>
          <w:sz w:val="28"/>
          <w:szCs w:val="28"/>
        </w:rPr>
      </w:pPr>
      <w:r w:rsidRPr="00711CFC">
        <w:rPr>
          <w:rFonts w:asciiTheme="majorBidi" w:hAnsiTheme="majorBidi" w:cstheme="majorBidi"/>
          <w:sz w:val="28"/>
          <w:szCs w:val="28"/>
        </w:rPr>
        <w:t>In addition to</w:t>
      </w:r>
      <w:r w:rsidR="008413CC">
        <w:rPr>
          <w:rFonts w:asciiTheme="majorBidi" w:hAnsiTheme="majorBidi" w:cstheme="majorBidi"/>
          <w:sz w:val="28"/>
          <w:szCs w:val="28"/>
        </w:rPr>
        <w:t xml:space="preserve"> the above, </w:t>
      </w:r>
      <w:r w:rsidR="008413CC" w:rsidRPr="008413CC">
        <w:rPr>
          <w:rFonts w:asciiTheme="majorBidi" w:hAnsiTheme="majorBidi" w:cstheme="majorBidi"/>
          <w:b/>
          <w:bCs/>
          <w:sz w:val="28"/>
          <w:szCs w:val="28"/>
        </w:rPr>
        <w:t>G</w:t>
      </w:r>
      <w:r w:rsidRPr="008413CC">
        <w:rPr>
          <w:rFonts w:asciiTheme="majorBidi" w:hAnsiTheme="majorBidi" w:cstheme="majorBidi"/>
          <w:b/>
          <w:bCs/>
          <w:sz w:val="28"/>
          <w:szCs w:val="28"/>
        </w:rPr>
        <w:t>roup A</w:t>
      </w:r>
      <w:r w:rsidRPr="00711CFC">
        <w:rPr>
          <w:rFonts w:asciiTheme="majorBidi" w:hAnsiTheme="majorBidi" w:cstheme="majorBidi"/>
          <w:sz w:val="28"/>
          <w:szCs w:val="28"/>
        </w:rPr>
        <w:t xml:space="preserve"> received inhaled Mgso4</w:t>
      </w:r>
      <w:r>
        <w:rPr>
          <w:rFonts w:asciiTheme="majorBidi" w:hAnsiTheme="majorBidi" w:cstheme="majorBidi"/>
          <w:sz w:val="28"/>
          <w:szCs w:val="28"/>
        </w:rPr>
        <w:t xml:space="preserve"> </w:t>
      </w:r>
      <w:r w:rsidRPr="00711CFC">
        <w:rPr>
          <w:rFonts w:asciiTheme="majorBidi" w:hAnsiTheme="majorBidi" w:cstheme="majorBidi"/>
          <w:sz w:val="28"/>
          <w:szCs w:val="28"/>
        </w:rPr>
        <w:t xml:space="preserve">in a dose of 100mg MgSO4 every 6 hours for 24 hours </w:t>
      </w:r>
      <w:r w:rsidRPr="00711CFC">
        <w:rPr>
          <w:rFonts w:asciiTheme="majorBidi" w:hAnsiTheme="majorBidi" w:cstheme="majorBidi"/>
          <w:b/>
          <w:bCs/>
          <w:i/>
          <w:iCs/>
          <w:sz w:val="28"/>
          <w:szCs w:val="28"/>
        </w:rPr>
        <w:t>(</w:t>
      </w:r>
      <w:r w:rsidR="003C0089">
        <w:rPr>
          <w:rFonts w:asciiTheme="majorBidi" w:hAnsiTheme="majorBidi" w:cstheme="majorBidi"/>
          <w:b/>
          <w:bCs/>
          <w:i/>
          <w:iCs/>
          <w:sz w:val="28"/>
          <w:szCs w:val="28"/>
        </w:rPr>
        <w:t>9</w:t>
      </w:r>
      <w:r w:rsidRPr="00711CFC">
        <w:rPr>
          <w:rFonts w:asciiTheme="majorBidi" w:hAnsiTheme="majorBidi" w:cstheme="majorBidi"/>
          <w:b/>
          <w:bCs/>
          <w:i/>
          <w:iCs/>
          <w:sz w:val="28"/>
          <w:szCs w:val="28"/>
        </w:rPr>
        <w:t>)</w:t>
      </w:r>
      <w:r>
        <w:rPr>
          <w:rFonts w:asciiTheme="majorBidi" w:hAnsiTheme="majorBidi" w:cstheme="majorBidi"/>
          <w:sz w:val="28"/>
          <w:szCs w:val="28"/>
        </w:rPr>
        <w:t xml:space="preserve">, </w:t>
      </w:r>
      <w:r w:rsidR="008413CC" w:rsidRPr="008413CC">
        <w:rPr>
          <w:rFonts w:asciiTheme="majorBidi" w:hAnsiTheme="majorBidi" w:cstheme="majorBidi"/>
          <w:b/>
          <w:bCs/>
          <w:sz w:val="28"/>
          <w:szCs w:val="28"/>
        </w:rPr>
        <w:t>G</w:t>
      </w:r>
      <w:r w:rsidRPr="008413CC">
        <w:rPr>
          <w:rFonts w:asciiTheme="majorBidi" w:hAnsiTheme="majorBidi" w:cstheme="majorBidi"/>
          <w:b/>
          <w:bCs/>
          <w:sz w:val="28"/>
          <w:szCs w:val="28"/>
        </w:rPr>
        <w:t>roup B</w:t>
      </w:r>
      <w:r>
        <w:rPr>
          <w:rFonts w:asciiTheme="majorBidi" w:hAnsiTheme="majorBidi" w:cstheme="majorBidi"/>
          <w:sz w:val="28"/>
          <w:szCs w:val="28"/>
        </w:rPr>
        <w:t xml:space="preserve"> received </w:t>
      </w:r>
      <w:r w:rsidR="00DD4E8C">
        <w:rPr>
          <w:rFonts w:asciiTheme="majorBidi" w:hAnsiTheme="majorBidi" w:cstheme="majorBidi"/>
          <w:sz w:val="28"/>
          <w:szCs w:val="28"/>
        </w:rPr>
        <w:t>IV</w:t>
      </w:r>
      <w:r>
        <w:rPr>
          <w:rFonts w:asciiTheme="majorBidi" w:hAnsiTheme="majorBidi" w:cstheme="majorBidi"/>
          <w:sz w:val="28"/>
          <w:szCs w:val="28"/>
        </w:rPr>
        <w:t xml:space="preserve"> Mgso4</w:t>
      </w:r>
      <w:r w:rsidRPr="00711CFC">
        <w:rPr>
          <w:rFonts w:asciiTheme="majorBidi" w:hAnsiTheme="majorBidi" w:cstheme="majorBidi"/>
          <w:sz w:val="28"/>
          <w:szCs w:val="28"/>
        </w:rPr>
        <w:t xml:space="preserve"> at a dose of 25mg/kg every 6 hours for 24 hours </w:t>
      </w:r>
      <w:r w:rsidRPr="00711CFC">
        <w:rPr>
          <w:rFonts w:asciiTheme="majorBidi" w:hAnsiTheme="majorBidi" w:cstheme="majorBidi"/>
          <w:b/>
          <w:bCs/>
          <w:i/>
          <w:iCs/>
          <w:sz w:val="28"/>
          <w:szCs w:val="28"/>
        </w:rPr>
        <w:t>(</w:t>
      </w:r>
      <w:r w:rsidR="003C0089">
        <w:rPr>
          <w:rFonts w:asciiTheme="majorBidi" w:hAnsiTheme="majorBidi" w:cstheme="majorBidi"/>
          <w:b/>
          <w:bCs/>
          <w:i/>
          <w:iCs/>
          <w:sz w:val="28"/>
          <w:szCs w:val="28"/>
        </w:rPr>
        <w:t>9</w:t>
      </w:r>
      <w:r w:rsidRPr="00711CFC">
        <w:rPr>
          <w:rFonts w:asciiTheme="majorBidi" w:hAnsiTheme="majorBidi" w:cstheme="majorBidi"/>
          <w:b/>
          <w:bCs/>
          <w:i/>
          <w:iCs/>
          <w:sz w:val="28"/>
          <w:szCs w:val="28"/>
        </w:rPr>
        <w:t>)</w:t>
      </w:r>
      <w:r w:rsidR="008413CC">
        <w:rPr>
          <w:rFonts w:asciiTheme="majorBidi" w:hAnsiTheme="majorBidi" w:cstheme="majorBidi"/>
          <w:sz w:val="28"/>
          <w:szCs w:val="28"/>
        </w:rPr>
        <w:t xml:space="preserve"> and </w:t>
      </w:r>
      <w:r w:rsidR="008413CC">
        <w:rPr>
          <w:rFonts w:asciiTheme="majorBidi" w:hAnsiTheme="majorBidi" w:cstheme="majorBidi"/>
          <w:b/>
          <w:bCs/>
          <w:sz w:val="28"/>
          <w:szCs w:val="28"/>
        </w:rPr>
        <w:t xml:space="preserve">Group </w:t>
      </w:r>
      <w:r w:rsidRPr="000F7ADA">
        <w:rPr>
          <w:rFonts w:asciiTheme="majorBidi" w:hAnsiTheme="majorBidi" w:cstheme="majorBidi"/>
          <w:b/>
          <w:bCs/>
          <w:sz w:val="28"/>
          <w:szCs w:val="28"/>
        </w:rPr>
        <w:t>C</w:t>
      </w:r>
      <w:r>
        <w:rPr>
          <w:rFonts w:asciiTheme="majorBidi" w:hAnsiTheme="majorBidi" w:cstheme="majorBidi"/>
          <w:b/>
          <w:bCs/>
          <w:sz w:val="28"/>
          <w:szCs w:val="28"/>
        </w:rPr>
        <w:t xml:space="preserve"> </w:t>
      </w:r>
      <w:r w:rsidR="008413CC">
        <w:rPr>
          <w:rFonts w:asciiTheme="majorBidi" w:hAnsiTheme="majorBidi" w:cstheme="majorBidi"/>
          <w:b/>
          <w:bCs/>
          <w:sz w:val="28"/>
          <w:szCs w:val="28"/>
        </w:rPr>
        <w:t>(</w:t>
      </w:r>
      <w:r w:rsidR="008413CC">
        <w:rPr>
          <w:rFonts w:asciiTheme="majorBidi" w:hAnsiTheme="majorBidi" w:cstheme="majorBidi"/>
          <w:sz w:val="28"/>
          <w:szCs w:val="28"/>
        </w:rPr>
        <w:t>c</w:t>
      </w:r>
      <w:r w:rsidRPr="00711CFC">
        <w:rPr>
          <w:rFonts w:asciiTheme="majorBidi" w:hAnsiTheme="majorBidi" w:cstheme="majorBidi"/>
          <w:sz w:val="28"/>
          <w:szCs w:val="28"/>
        </w:rPr>
        <w:t>ontrol group</w:t>
      </w:r>
      <w:r w:rsidR="008413CC">
        <w:rPr>
          <w:rFonts w:asciiTheme="majorBidi" w:hAnsiTheme="majorBidi" w:cstheme="majorBidi"/>
          <w:sz w:val="28"/>
          <w:szCs w:val="28"/>
        </w:rPr>
        <w:t>)</w:t>
      </w:r>
      <w:r w:rsidRPr="00711CFC">
        <w:rPr>
          <w:rFonts w:asciiTheme="majorBidi" w:hAnsiTheme="majorBidi" w:cstheme="majorBidi"/>
          <w:sz w:val="28"/>
          <w:szCs w:val="28"/>
        </w:rPr>
        <w:t xml:space="preserve"> only receive</w:t>
      </w:r>
      <w:r w:rsidR="00D14ED6">
        <w:rPr>
          <w:rFonts w:asciiTheme="majorBidi" w:hAnsiTheme="majorBidi" w:cstheme="majorBidi"/>
          <w:sz w:val="28"/>
          <w:szCs w:val="28"/>
        </w:rPr>
        <w:t>d</w:t>
      </w:r>
      <w:r w:rsidRPr="00711CFC">
        <w:rPr>
          <w:rFonts w:asciiTheme="majorBidi" w:hAnsiTheme="majorBidi" w:cstheme="majorBidi"/>
          <w:sz w:val="28"/>
          <w:szCs w:val="28"/>
        </w:rPr>
        <w:t xml:space="preserve"> the standard treatment. </w:t>
      </w:r>
    </w:p>
    <w:p w:rsidR="00277B70" w:rsidRPr="00711CFC" w:rsidRDefault="00277B70" w:rsidP="007608BF">
      <w:pPr>
        <w:shd w:val="clear" w:color="auto" w:fill="FFFFFF"/>
        <w:tabs>
          <w:tab w:val="num" w:pos="1276"/>
        </w:tabs>
        <w:spacing w:after="180" w:line="360" w:lineRule="auto"/>
        <w:jc w:val="both"/>
        <w:rPr>
          <w:rFonts w:asciiTheme="majorBidi" w:hAnsiTheme="majorBidi" w:cstheme="majorBidi"/>
          <w:sz w:val="28"/>
          <w:szCs w:val="28"/>
          <w:lang w:bidi="ar-EG"/>
        </w:rPr>
      </w:pPr>
      <w:r w:rsidRPr="00711CFC">
        <w:rPr>
          <w:rFonts w:asciiTheme="majorBidi" w:hAnsiTheme="majorBidi" w:cstheme="majorBidi"/>
          <w:sz w:val="28"/>
          <w:szCs w:val="28"/>
        </w:rPr>
        <w:t>In all groups follow up within 24 hours after st</w:t>
      </w:r>
      <w:r>
        <w:rPr>
          <w:rFonts w:asciiTheme="majorBidi" w:hAnsiTheme="majorBidi" w:cstheme="majorBidi"/>
          <w:sz w:val="28"/>
          <w:szCs w:val="28"/>
        </w:rPr>
        <w:t xml:space="preserve">arting treatment by </w:t>
      </w:r>
      <w:r w:rsidR="001F09B6">
        <w:rPr>
          <w:rFonts w:asciiTheme="majorBidi" w:hAnsiTheme="majorBidi" w:cstheme="majorBidi"/>
          <w:sz w:val="28"/>
          <w:szCs w:val="28"/>
        </w:rPr>
        <w:t xml:space="preserve">assessment of </w:t>
      </w:r>
      <w:r w:rsidR="008413CC">
        <w:rPr>
          <w:rFonts w:asciiTheme="majorBidi" w:hAnsiTheme="majorBidi" w:cstheme="majorBidi"/>
          <w:sz w:val="28"/>
          <w:szCs w:val="28"/>
        </w:rPr>
        <w:t xml:space="preserve">the </w:t>
      </w:r>
      <w:r w:rsidR="001F09B6">
        <w:rPr>
          <w:rFonts w:asciiTheme="majorBidi" w:hAnsiTheme="majorBidi" w:cstheme="majorBidi"/>
          <w:sz w:val="28"/>
          <w:szCs w:val="28"/>
        </w:rPr>
        <w:t xml:space="preserve">clinical state </w:t>
      </w:r>
      <w:r w:rsidR="007608BF">
        <w:rPr>
          <w:rFonts w:asciiTheme="majorBidi" w:hAnsiTheme="majorBidi" w:cstheme="majorBidi"/>
          <w:sz w:val="28"/>
          <w:szCs w:val="28"/>
        </w:rPr>
        <w:t>including blood pressure, Heart rate, capillary refill time and the need for addition of shock therapy or inotropic drugs after treatment.</w:t>
      </w:r>
    </w:p>
    <w:p w:rsidR="00277B70" w:rsidRDefault="00277B70" w:rsidP="001F09B6">
      <w:pPr>
        <w:spacing w:line="360" w:lineRule="auto"/>
        <w:jc w:val="both"/>
        <w:rPr>
          <w:rFonts w:asciiTheme="majorBidi" w:hAnsiTheme="majorBidi" w:cstheme="majorBidi"/>
          <w:sz w:val="28"/>
          <w:szCs w:val="28"/>
        </w:rPr>
      </w:pPr>
      <w:r w:rsidRPr="00711CFC">
        <w:rPr>
          <w:rFonts w:asciiTheme="majorBidi" w:hAnsiTheme="majorBidi" w:cstheme="majorBidi"/>
          <w:sz w:val="28"/>
          <w:szCs w:val="28"/>
        </w:rPr>
        <w:t>The protocol was approved by Paediatric department at children Hospital of Cairo University and info</w:t>
      </w:r>
      <w:r>
        <w:rPr>
          <w:rFonts w:asciiTheme="majorBidi" w:hAnsiTheme="majorBidi" w:cstheme="majorBidi"/>
          <w:sz w:val="28"/>
          <w:szCs w:val="28"/>
        </w:rPr>
        <w:t>rmed parental consent</w:t>
      </w:r>
      <w:r w:rsidR="00581584">
        <w:rPr>
          <w:rFonts w:asciiTheme="majorBidi" w:hAnsiTheme="majorBidi" w:cstheme="majorBidi"/>
          <w:sz w:val="28"/>
          <w:szCs w:val="28"/>
        </w:rPr>
        <w:t>s were</w:t>
      </w:r>
      <w:r>
        <w:rPr>
          <w:rFonts w:asciiTheme="majorBidi" w:hAnsiTheme="majorBidi" w:cstheme="majorBidi"/>
          <w:sz w:val="28"/>
          <w:szCs w:val="28"/>
        </w:rPr>
        <w:t xml:space="preserve"> taken and </w:t>
      </w:r>
      <w:r w:rsidRPr="00711CFC">
        <w:rPr>
          <w:rFonts w:asciiTheme="majorBidi" w:hAnsiTheme="majorBidi" w:cstheme="majorBidi"/>
          <w:sz w:val="28"/>
          <w:szCs w:val="28"/>
        </w:rPr>
        <w:t>the data were documented on Excel spreadsheet.</w:t>
      </w:r>
    </w:p>
    <w:p w:rsidR="00581584" w:rsidRDefault="00277B70" w:rsidP="00581584">
      <w:pPr>
        <w:spacing w:line="360" w:lineRule="auto"/>
        <w:jc w:val="both"/>
        <w:rPr>
          <w:rFonts w:asciiTheme="majorBidi" w:hAnsiTheme="majorBidi" w:cstheme="majorBidi"/>
          <w:b/>
          <w:bCs/>
          <w:sz w:val="28"/>
          <w:szCs w:val="28"/>
        </w:rPr>
      </w:pPr>
      <w:r w:rsidRPr="00581584">
        <w:rPr>
          <w:rFonts w:asciiTheme="majorBidi" w:hAnsiTheme="majorBidi" w:cstheme="majorBidi"/>
          <w:b/>
          <w:bCs/>
          <w:sz w:val="28"/>
          <w:szCs w:val="28"/>
        </w:rPr>
        <w:t xml:space="preserve">Data Analysis: </w:t>
      </w:r>
    </w:p>
    <w:p w:rsidR="00277B70" w:rsidRPr="001F09B6" w:rsidRDefault="00581584" w:rsidP="00581584">
      <w:pPr>
        <w:spacing w:line="360" w:lineRule="auto"/>
        <w:jc w:val="both"/>
        <w:rPr>
          <w:rFonts w:asciiTheme="majorBidi" w:hAnsiTheme="majorBidi" w:cstheme="majorBidi"/>
          <w:b/>
          <w:bCs/>
          <w:sz w:val="28"/>
          <w:szCs w:val="28"/>
          <w:u w:val="single"/>
        </w:rPr>
      </w:pPr>
      <w:r>
        <w:rPr>
          <w:rFonts w:asciiTheme="majorBidi" w:hAnsiTheme="majorBidi" w:cstheme="majorBidi"/>
          <w:b/>
          <w:bCs/>
          <w:sz w:val="28"/>
          <w:szCs w:val="28"/>
        </w:rPr>
        <w:t xml:space="preserve">             </w:t>
      </w:r>
      <w:r w:rsidR="00277B70" w:rsidRPr="00C2270C">
        <w:rPr>
          <w:rFonts w:asciiTheme="majorBidi" w:hAnsiTheme="majorBidi" w:cstheme="majorBidi"/>
          <w:sz w:val="28"/>
          <w:szCs w:val="28"/>
        </w:rPr>
        <w:t xml:space="preserve">Data were tabulated and subjected to computer –assisted statistical analysis using Microsoft excel 2003 and statistical package for social science (SPSS) version 16. Nominal data were described as frequency and percentage and were compared using chi square tests. Numerical data were described as mean and standard deviation and were compared using </w:t>
      </w:r>
      <w:r w:rsidR="00277B70" w:rsidRPr="00C2270C">
        <w:rPr>
          <w:rFonts w:asciiTheme="majorBidi" w:hAnsiTheme="majorBidi" w:cstheme="majorBidi"/>
          <w:b/>
          <w:bCs/>
          <w:i/>
          <w:iCs/>
          <w:sz w:val="28"/>
          <w:szCs w:val="28"/>
        </w:rPr>
        <w:t>t</w:t>
      </w:r>
      <w:r w:rsidR="00277B70" w:rsidRPr="00C2270C">
        <w:rPr>
          <w:rFonts w:asciiTheme="majorBidi" w:hAnsiTheme="majorBidi" w:cstheme="majorBidi"/>
          <w:sz w:val="28"/>
          <w:szCs w:val="28"/>
        </w:rPr>
        <w:t xml:space="preserve"> tests. Non parametric data were expressed as median and inter-quartile range and compared using Mann Whitney test. Pearson correlations were used to determine the associations between numerical variables. P values less than 0.05 were considered significant. Graphs were prepared using Microsoft excel sheet and SPSS</w:t>
      </w:r>
      <w:r w:rsidR="001F09B6">
        <w:rPr>
          <w:rFonts w:asciiTheme="majorBidi" w:hAnsiTheme="majorBidi" w:cstheme="majorBidi"/>
          <w:sz w:val="28"/>
          <w:szCs w:val="28"/>
        </w:rPr>
        <w:t>.</w:t>
      </w:r>
    </w:p>
    <w:p w:rsidR="001F09B6" w:rsidRPr="003B35E8" w:rsidRDefault="001F09B6" w:rsidP="00581584">
      <w:pPr>
        <w:spacing w:line="360" w:lineRule="auto"/>
        <w:rPr>
          <w:rFonts w:asciiTheme="majorBidi" w:hAnsiTheme="majorBidi" w:cstheme="majorBidi"/>
          <w:b/>
          <w:bCs/>
          <w:sz w:val="32"/>
          <w:szCs w:val="32"/>
        </w:rPr>
      </w:pPr>
      <w:r w:rsidRPr="003B35E8">
        <w:rPr>
          <w:rFonts w:asciiTheme="majorBidi" w:hAnsiTheme="majorBidi" w:cstheme="majorBidi"/>
          <w:b/>
          <w:bCs/>
          <w:sz w:val="32"/>
          <w:szCs w:val="32"/>
        </w:rPr>
        <w:lastRenderedPageBreak/>
        <w:t>Resu</w:t>
      </w:r>
      <w:r w:rsidR="003C1CE0" w:rsidRPr="003B35E8">
        <w:rPr>
          <w:rFonts w:asciiTheme="majorBidi" w:hAnsiTheme="majorBidi" w:cstheme="majorBidi"/>
          <w:b/>
          <w:bCs/>
          <w:sz w:val="32"/>
          <w:szCs w:val="32"/>
        </w:rPr>
        <w:t>lts</w:t>
      </w:r>
    </w:p>
    <w:p w:rsidR="00417B59" w:rsidRPr="00711CFC" w:rsidRDefault="00F16596" w:rsidP="00F16596">
      <w:pPr>
        <w:spacing w:after="0" w:line="360" w:lineRule="auto"/>
        <w:ind w:firstLine="720"/>
        <w:jc w:val="both"/>
        <w:rPr>
          <w:rFonts w:asciiTheme="majorBidi" w:eastAsia="Times New Roman" w:hAnsiTheme="majorBidi" w:cstheme="majorBidi"/>
          <w:b/>
          <w:i/>
          <w:sz w:val="28"/>
          <w:szCs w:val="28"/>
          <w:shd w:val="clear" w:color="auto" w:fill="FFFFFF"/>
          <w:lang w:bidi="ar-QA"/>
        </w:rPr>
      </w:pPr>
      <w:r w:rsidRPr="00711CFC">
        <w:rPr>
          <w:rFonts w:asciiTheme="majorBidi" w:eastAsia="Calibri" w:hAnsiTheme="majorBidi" w:cstheme="majorBidi"/>
          <w:sz w:val="28"/>
          <w:szCs w:val="28"/>
        </w:rPr>
        <w:t xml:space="preserve">We </w:t>
      </w:r>
      <w:r>
        <w:rPr>
          <w:rFonts w:asciiTheme="majorBidi" w:eastAsia="Calibri" w:hAnsiTheme="majorBidi" w:cstheme="majorBidi"/>
          <w:sz w:val="28"/>
          <w:szCs w:val="28"/>
        </w:rPr>
        <w:t xml:space="preserve">assessed the </w:t>
      </w:r>
      <w:r>
        <w:rPr>
          <w:rFonts w:asciiTheme="majorBidi" w:hAnsiTheme="majorBidi" w:cstheme="majorBidi"/>
          <w:sz w:val="28"/>
          <w:szCs w:val="28"/>
        </w:rPr>
        <w:t>hemodynamic state</w:t>
      </w:r>
      <w:r>
        <w:rPr>
          <w:rFonts w:asciiTheme="majorBidi" w:eastAsia="Calibri" w:hAnsiTheme="majorBidi" w:cstheme="majorBidi"/>
          <w:sz w:val="28"/>
          <w:szCs w:val="28"/>
        </w:rPr>
        <w:t xml:space="preserve"> before and after treatment in patients received </w:t>
      </w:r>
      <w:r w:rsidRPr="00711CFC">
        <w:rPr>
          <w:rFonts w:asciiTheme="majorBidi" w:eastAsia="Calibri" w:hAnsiTheme="majorBidi" w:cstheme="majorBidi"/>
          <w:sz w:val="28"/>
          <w:szCs w:val="28"/>
        </w:rPr>
        <w:t xml:space="preserve">MgSo4 </w:t>
      </w:r>
      <w:r>
        <w:rPr>
          <w:rFonts w:asciiTheme="majorBidi" w:eastAsia="Calibri" w:hAnsiTheme="majorBidi" w:cstheme="majorBidi"/>
          <w:sz w:val="28"/>
          <w:szCs w:val="28"/>
        </w:rPr>
        <w:t xml:space="preserve">(inhaled or </w:t>
      </w:r>
      <w:r w:rsidRPr="00711CFC">
        <w:rPr>
          <w:rFonts w:asciiTheme="majorBidi" w:eastAsia="Calibri" w:hAnsiTheme="majorBidi" w:cstheme="majorBidi"/>
          <w:sz w:val="28"/>
          <w:szCs w:val="28"/>
        </w:rPr>
        <w:t>IV</w:t>
      </w:r>
      <w:r>
        <w:rPr>
          <w:rFonts w:asciiTheme="majorBidi" w:eastAsia="Calibri" w:hAnsiTheme="majorBidi" w:cstheme="majorBidi"/>
          <w:sz w:val="28"/>
          <w:szCs w:val="28"/>
        </w:rPr>
        <w:t xml:space="preserve"> route)</w:t>
      </w:r>
      <w:r w:rsidRPr="00711CFC">
        <w:rPr>
          <w:rFonts w:asciiTheme="majorBidi" w:eastAsia="Calibri" w:hAnsiTheme="majorBidi" w:cstheme="majorBidi"/>
          <w:sz w:val="28"/>
          <w:szCs w:val="28"/>
        </w:rPr>
        <w:t xml:space="preserve"> </w:t>
      </w:r>
      <w:r>
        <w:rPr>
          <w:rFonts w:asciiTheme="majorBidi" w:eastAsia="Calibri" w:hAnsiTheme="majorBidi" w:cstheme="majorBidi"/>
          <w:sz w:val="28"/>
          <w:szCs w:val="28"/>
        </w:rPr>
        <w:t xml:space="preserve">versus </w:t>
      </w:r>
      <w:r w:rsidRPr="00711CFC">
        <w:rPr>
          <w:rFonts w:asciiTheme="majorBidi" w:eastAsia="Calibri" w:hAnsiTheme="majorBidi" w:cstheme="majorBidi"/>
          <w:sz w:val="28"/>
          <w:szCs w:val="28"/>
        </w:rPr>
        <w:t xml:space="preserve">standard treatment in critically ill infants and children </w:t>
      </w:r>
      <w:r w:rsidR="00417B59" w:rsidRPr="00711CFC">
        <w:rPr>
          <w:rFonts w:asciiTheme="majorBidi" w:eastAsia="Calibri" w:hAnsiTheme="majorBidi" w:cstheme="majorBidi"/>
          <w:sz w:val="28"/>
          <w:szCs w:val="28"/>
        </w:rPr>
        <w:t xml:space="preserve">with wheezy chest with median age 11 months, mean weight 9.3kg and median SOFA score 1. </w:t>
      </w:r>
    </w:p>
    <w:p w:rsidR="006B6BD2" w:rsidRDefault="00417B59" w:rsidP="0047352D">
      <w:pPr>
        <w:spacing w:line="360" w:lineRule="auto"/>
        <w:jc w:val="both"/>
        <w:rPr>
          <w:rFonts w:asciiTheme="majorBidi" w:hAnsiTheme="majorBidi" w:cstheme="majorBidi"/>
          <w:b/>
          <w:bCs/>
          <w:sz w:val="40"/>
          <w:szCs w:val="40"/>
        </w:rPr>
      </w:pPr>
      <w:r w:rsidRPr="00711CFC">
        <w:rPr>
          <w:rFonts w:asciiTheme="majorBidi" w:eastAsia="Calibri" w:hAnsiTheme="majorBidi" w:cstheme="majorBidi"/>
          <w:sz w:val="28"/>
          <w:szCs w:val="28"/>
        </w:rPr>
        <w:t>Eighty one patients were enrolled in our study, their age ranged from 2 mo</w:t>
      </w:r>
      <w:r w:rsidR="00581584">
        <w:rPr>
          <w:rFonts w:asciiTheme="majorBidi" w:eastAsia="Calibri" w:hAnsiTheme="majorBidi" w:cstheme="majorBidi"/>
          <w:sz w:val="28"/>
          <w:szCs w:val="28"/>
        </w:rPr>
        <w:t>nths to 12</w:t>
      </w:r>
      <w:r w:rsidRPr="00711CFC">
        <w:rPr>
          <w:rFonts w:asciiTheme="majorBidi" w:eastAsia="Calibri" w:hAnsiTheme="majorBidi" w:cstheme="majorBidi"/>
          <w:sz w:val="28"/>
          <w:szCs w:val="28"/>
        </w:rPr>
        <w:t xml:space="preserve"> years, 52% male, and 48% female.</w:t>
      </w:r>
      <w:r w:rsidR="00525633" w:rsidRPr="00525633">
        <w:rPr>
          <w:rFonts w:asciiTheme="majorBidi" w:eastAsia="Calibri" w:hAnsiTheme="majorBidi" w:cstheme="majorBidi"/>
          <w:sz w:val="28"/>
          <w:szCs w:val="28"/>
        </w:rPr>
        <w:t xml:space="preserve"> </w:t>
      </w:r>
      <w:r w:rsidR="00525633">
        <w:rPr>
          <w:rFonts w:asciiTheme="majorBidi" w:eastAsia="Calibri" w:hAnsiTheme="majorBidi" w:cstheme="majorBidi"/>
          <w:sz w:val="28"/>
          <w:szCs w:val="28"/>
        </w:rPr>
        <w:t>Group A (25 pat</w:t>
      </w:r>
      <w:r w:rsidR="0047352D">
        <w:rPr>
          <w:rFonts w:asciiTheme="majorBidi" w:eastAsia="Calibri" w:hAnsiTheme="majorBidi" w:cstheme="majorBidi"/>
          <w:sz w:val="28"/>
          <w:szCs w:val="28"/>
        </w:rPr>
        <w:t>ients) received inhaled Mgso4, G</w:t>
      </w:r>
      <w:r w:rsidR="00525633">
        <w:rPr>
          <w:rFonts w:asciiTheme="majorBidi" w:eastAsia="Calibri" w:hAnsiTheme="majorBidi" w:cstheme="majorBidi"/>
          <w:sz w:val="28"/>
          <w:szCs w:val="28"/>
        </w:rPr>
        <w:t xml:space="preserve">roup B </w:t>
      </w:r>
      <w:r w:rsidR="007608BF" w:rsidRPr="007608BF">
        <w:rPr>
          <w:rFonts w:asciiTheme="majorBidi" w:eastAsia="Calibri" w:hAnsiTheme="majorBidi" w:cstheme="majorBidi"/>
          <w:sz w:val="28"/>
          <w:szCs w:val="28"/>
        </w:rPr>
        <w:t>(29 patients)</w:t>
      </w:r>
      <w:r w:rsidR="007608BF">
        <w:rPr>
          <w:rFonts w:asciiTheme="majorBidi" w:eastAsia="Calibri" w:hAnsiTheme="majorBidi" w:cstheme="majorBidi"/>
          <w:sz w:val="28"/>
          <w:szCs w:val="28"/>
        </w:rPr>
        <w:t xml:space="preserve"> </w:t>
      </w:r>
      <w:r w:rsidR="0047352D">
        <w:rPr>
          <w:rFonts w:asciiTheme="majorBidi" w:eastAsia="Calibri" w:hAnsiTheme="majorBidi" w:cstheme="majorBidi"/>
          <w:sz w:val="28"/>
          <w:szCs w:val="28"/>
        </w:rPr>
        <w:t>received IV MgSo4 and G</w:t>
      </w:r>
      <w:r w:rsidR="00525633">
        <w:rPr>
          <w:rFonts w:asciiTheme="majorBidi" w:eastAsia="Calibri" w:hAnsiTheme="majorBidi" w:cstheme="majorBidi"/>
          <w:sz w:val="28"/>
          <w:szCs w:val="28"/>
        </w:rPr>
        <w:t xml:space="preserve">roup C </w:t>
      </w:r>
      <w:r w:rsidR="007608BF" w:rsidRPr="007608BF">
        <w:rPr>
          <w:rFonts w:asciiTheme="majorBidi" w:eastAsia="Calibri" w:hAnsiTheme="majorBidi" w:cstheme="majorBidi"/>
          <w:sz w:val="28"/>
          <w:szCs w:val="28"/>
        </w:rPr>
        <w:t>(27 patients)</w:t>
      </w:r>
      <w:r w:rsidR="007608BF">
        <w:rPr>
          <w:rFonts w:asciiTheme="majorBidi" w:eastAsia="Calibri" w:hAnsiTheme="majorBidi" w:cstheme="majorBidi"/>
          <w:sz w:val="28"/>
          <w:szCs w:val="28"/>
        </w:rPr>
        <w:t xml:space="preserve"> received placebo</w:t>
      </w:r>
      <w:r w:rsidR="00525633">
        <w:rPr>
          <w:rFonts w:asciiTheme="majorBidi" w:eastAsia="Calibri" w:hAnsiTheme="majorBidi" w:cstheme="majorBidi"/>
          <w:sz w:val="28"/>
          <w:szCs w:val="28"/>
        </w:rPr>
        <w:t xml:space="preserve">. </w:t>
      </w:r>
    </w:p>
    <w:p w:rsidR="003C1CE0" w:rsidRPr="00173997" w:rsidRDefault="003C1CE0" w:rsidP="006B6BD2">
      <w:pPr>
        <w:spacing w:line="360" w:lineRule="auto"/>
        <w:rPr>
          <w:rFonts w:asciiTheme="majorBidi" w:hAnsiTheme="majorBidi" w:cstheme="majorBidi"/>
          <w:b/>
          <w:bCs/>
          <w:sz w:val="28"/>
          <w:szCs w:val="28"/>
        </w:rPr>
      </w:pPr>
      <w:r w:rsidRPr="00173997">
        <w:rPr>
          <w:rFonts w:asciiTheme="majorBidi" w:hAnsiTheme="majorBidi" w:cstheme="majorBidi"/>
          <w:b/>
          <w:bCs/>
          <w:sz w:val="28"/>
          <w:szCs w:val="28"/>
          <w:lang w:bidi="ar-QA"/>
        </w:rPr>
        <w:t>Table 1: Distribution of included patients and their percent</w:t>
      </w:r>
    </w:p>
    <w:tbl>
      <w:tblPr>
        <w:tblStyle w:val="TableGrid"/>
        <w:tblW w:w="0" w:type="auto"/>
        <w:tblInd w:w="1440" w:type="dxa"/>
        <w:tblLook w:val="04A0"/>
      </w:tblPr>
      <w:tblGrid>
        <w:gridCol w:w="1704"/>
        <w:gridCol w:w="1704"/>
        <w:gridCol w:w="1704"/>
      </w:tblGrid>
      <w:tr w:rsidR="003C1CE0" w:rsidRPr="006E78A2" w:rsidTr="00A14EBA">
        <w:tc>
          <w:tcPr>
            <w:tcW w:w="1704" w:type="dxa"/>
            <w:vAlign w:val="center"/>
          </w:tcPr>
          <w:p w:rsidR="003C1CE0" w:rsidRPr="006E78A2" w:rsidRDefault="003C1CE0" w:rsidP="00A14EBA">
            <w:pPr>
              <w:rPr>
                <w:rFonts w:asciiTheme="majorBidi" w:hAnsiTheme="majorBidi" w:cstheme="majorBidi"/>
                <w:b/>
                <w:bCs/>
                <w:sz w:val="28"/>
                <w:szCs w:val="28"/>
                <w:lang w:bidi="ar-QA"/>
              </w:rPr>
            </w:pPr>
            <w:r w:rsidRPr="006E78A2">
              <w:rPr>
                <w:rFonts w:asciiTheme="majorBidi" w:hAnsiTheme="majorBidi" w:cstheme="majorBidi"/>
                <w:b/>
                <w:bCs/>
                <w:sz w:val="28"/>
                <w:szCs w:val="28"/>
                <w:lang w:bidi="ar-QA"/>
              </w:rPr>
              <w:t>Group</w:t>
            </w:r>
          </w:p>
        </w:tc>
        <w:tc>
          <w:tcPr>
            <w:tcW w:w="1704" w:type="dxa"/>
            <w:vAlign w:val="center"/>
          </w:tcPr>
          <w:p w:rsidR="003C1CE0" w:rsidRPr="006E78A2" w:rsidRDefault="003C1CE0" w:rsidP="00A14EBA">
            <w:pPr>
              <w:jc w:val="center"/>
              <w:rPr>
                <w:rFonts w:asciiTheme="majorBidi" w:hAnsiTheme="majorBidi" w:cstheme="majorBidi"/>
                <w:b/>
                <w:bCs/>
                <w:sz w:val="28"/>
                <w:szCs w:val="28"/>
                <w:lang w:bidi="ar-QA"/>
              </w:rPr>
            </w:pPr>
            <w:r w:rsidRPr="006E78A2">
              <w:rPr>
                <w:rFonts w:asciiTheme="majorBidi" w:hAnsiTheme="majorBidi" w:cstheme="majorBidi"/>
                <w:b/>
                <w:bCs/>
                <w:sz w:val="28"/>
                <w:szCs w:val="28"/>
              </w:rPr>
              <w:t>Frequency</w:t>
            </w:r>
          </w:p>
        </w:tc>
        <w:tc>
          <w:tcPr>
            <w:tcW w:w="1704" w:type="dxa"/>
            <w:vAlign w:val="center"/>
          </w:tcPr>
          <w:p w:rsidR="003C1CE0" w:rsidRPr="006E78A2" w:rsidRDefault="003C1CE0" w:rsidP="00A14EBA">
            <w:pPr>
              <w:jc w:val="center"/>
              <w:rPr>
                <w:rFonts w:asciiTheme="majorBidi" w:hAnsiTheme="majorBidi" w:cstheme="majorBidi"/>
                <w:b/>
                <w:bCs/>
                <w:sz w:val="28"/>
                <w:szCs w:val="28"/>
                <w:lang w:bidi="ar-QA"/>
              </w:rPr>
            </w:pPr>
            <w:r w:rsidRPr="006E78A2">
              <w:rPr>
                <w:rFonts w:asciiTheme="majorBidi" w:hAnsiTheme="majorBidi" w:cstheme="majorBidi"/>
                <w:b/>
                <w:bCs/>
                <w:sz w:val="28"/>
                <w:szCs w:val="28"/>
              </w:rPr>
              <w:t>Percent</w:t>
            </w:r>
          </w:p>
        </w:tc>
      </w:tr>
      <w:tr w:rsidR="003C1CE0" w:rsidRPr="006E78A2" w:rsidTr="00A14EBA">
        <w:tc>
          <w:tcPr>
            <w:tcW w:w="1704" w:type="dxa"/>
            <w:vAlign w:val="center"/>
          </w:tcPr>
          <w:p w:rsidR="003C1CE0" w:rsidRPr="006E78A2" w:rsidRDefault="003C1CE0" w:rsidP="00A14EBA">
            <w:pPr>
              <w:rPr>
                <w:rFonts w:asciiTheme="majorBidi" w:hAnsiTheme="majorBidi" w:cstheme="majorBidi"/>
                <w:b/>
                <w:bCs/>
                <w:sz w:val="28"/>
                <w:szCs w:val="28"/>
                <w:lang w:bidi="ar-QA"/>
              </w:rPr>
            </w:pPr>
            <w:r w:rsidRPr="006E78A2">
              <w:rPr>
                <w:rFonts w:asciiTheme="majorBidi" w:hAnsiTheme="majorBidi" w:cstheme="majorBidi"/>
                <w:b/>
                <w:bCs/>
                <w:sz w:val="28"/>
                <w:szCs w:val="28"/>
              </w:rPr>
              <w:t>A</w:t>
            </w:r>
          </w:p>
        </w:tc>
        <w:tc>
          <w:tcPr>
            <w:tcW w:w="1704" w:type="dxa"/>
            <w:vAlign w:val="center"/>
          </w:tcPr>
          <w:p w:rsidR="003C1CE0" w:rsidRPr="006E78A2" w:rsidRDefault="003C1CE0" w:rsidP="00A14EBA">
            <w:pPr>
              <w:jc w:val="center"/>
              <w:rPr>
                <w:rFonts w:asciiTheme="majorBidi" w:hAnsiTheme="majorBidi" w:cstheme="majorBidi"/>
                <w:sz w:val="28"/>
                <w:szCs w:val="28"/>
                <w:lang w:bidi="ar-QA"/>
              </w:rPr>
            </w:pPr>
            <w:r w:rsidRPr="006E78A2">
              <w:rPr>
                <w:rFonts w:asciiTheme="majorBidi" w:hAnsiTheme="majorBidi" w:cstheme="majorBidi"/>
                <w:sz w:val="28"/>
                <w:szCs w:val="28"/>
              </w:rPr>
              <w:t>25</w:t>
            </w:r>
          </w:p>
        </w:tc>
        <w:tc>
          <w:tcPr>
            <w:tcW w:w="1704" w:type="dxa"/>
            <w:vAlign w:val="center"/>
          </w:tcPr>
          <w:p w:rsidR="003C1CE0" w:rsidRPr="006E78A2" w:rsidRDefault="003C1CE0" w:rsidP="00A14EBA">
            <w:pPr>
              <w:jc w:val="center"/>
              <w:rPr>
                <w:rFonts w:asciiTheme="majorBidi" w:hAnsiTheme="majorBidi" w:cstheme="majorBidi"/>
                <w:sz w:val="28"/>
                <w:szCs w:val="28"/>
                <w:lang w:bidi="ar-QA"/>
              </w:rPr>
            </w:pPr>
            <w:r w:rsidRPr="006E78A2">
              <w:rPr>
                <w:rFonts w:asciiTheme="majorBidi" w:hAnsiTheme="majorBidi" w:cstheme="majorBidi"/>
                <w:sz w:val="28"/>
                <w:szCs w:val="28"/>
              </w:rPr>
              <w:t>30.9</w:t>
            </w:r>
          </w:p>
        </w:tc>
      </w:tr>
      <w:tr w:rsidR="003C1CE0" w:rsidRPr="006E78A2" w:rsidTr="00A14EBA">
        <w:tc>
          <w:tcPr>
            <w:tcW w:w="1704" w:type="dxa"/>
            <w:vAlign w:val="center"/>
          </w:tcPr>
          <w:p w:rsidR="003C1CE0" w:rsidRPr="006E78A2" w:rsidRDefault="003C1CE0" w:rsidP="00A14EBA">
            <w:pPr>
              <w:rPr>
                <w:rFonts w:asciiTheme="majorBidi" w:hAnsiTheme="majorBidi" w:cstheme="majorBidi"/>
                <w:b/>
                <w:bCs/>
                <w:sz w:val="28"/>
                <w:szCs w:val="28"/>
                <w:lang w:bidi="ar-QA"/>
              </w:rPr>
            </w:pPr>
            <w:r w:rsidRPr="006E78A2">
              <w:rPr>
                <w:rFonts w:asciiTheme="majorBidi" w:hAnsiTheme="majorBidi" w:cstheme="majorBidi"/>
                <w:b/>
                <w:bCs/>
                <w:sz w:val="28"/>
                <w:szCs w:val="28"/>
              </w:rPr>
              <w:t>B</w:t>
            </w:r>
          </w:p>
        </w:tc>
        <w:tc>
          <w:tcPr>
            <w:tcW w:w="1704" w:type="dxa"/>
            <w:vAlign w:val="center"/>
          </w:tcPr>
          <w:p w:rsidR="003C1CE0" w:rsidRPr="008340B5" w:rsidRDefault="003C1CE0" w:rsidP="00A14EBA">
            <w:pPr>
              <w:jc w:val="center"/>
              <w:rPr>
                <w:rFonts w:asciiTheme="majorBidi" w:hAnsiTheme="majorBidi" w:cstheme="majorBidi"/>
                <w:sz w:val="28"/>
                <w:szCs w:val="28"/>
                <w:lang w:bidi="ar-QA"/>
              </w:rPr>
            </w:pPr>
            <w:r w:rsidRPr="008340B5">
              <w:rPr>
                <w:rFonts w:asciiTheme="majorBidi" w:hAnsiTheme="majorBidi" w:cstheme="majorBidi"/>
                <w:sz w:val="28"/>
                <w:szCs w:val="28"/>
              </w:rPr>
              <w:t>29</w:t>
            </w:r>
          </w:p>
        </w:tc>
        <w:tc>
          <w:tcPr>
            <w:tcW w:w="1704" w:type="dxa"/>
            <w:vAlign w:val="center"/>
          </w:tcPr>
          <w:p w:rsidR="003C1CE0" w:rsidRPr="006E78A2" w:rsidRDefault="003C1CE0" w:rsidP="00A14EBA">
            <w:pPr>
              <w:jc w:val="center"/>
              <w:rPr>
                <w:rFonts w:asciiTheme="majorBidi" w:hAnsiTheme="majorBidi" w:cstheme="majorBidi"/>
                <w:sz w:val="28"/>
                <w:szCs w:val="28"/>
                <w:lang w:bidi="ar-QA"/>
              </w:rPr>
            </w:pPr>
            <w:r w:rsidRPr="006E78A2">
              <w:rPr>
                <w:rFonts w:asciiTheme="majorBidi" w:hAnsiTheme="majorBidi" w:cstheme="majorBidi"/>
                <w:sz w:val="28"/>
                <w:szCs w:val="28"/>
              </w:rPr>
              <w:t>35.8</w:t>
            </w:r>
          </w:p>
        </w:tc>
      </w:tr>
      <w:tr w:rsidR="003C1CE0" w:rsidRPr="006E78A2" w:rsidTr="00A14EBA">
        <w:tc>
          <w:tcPr>
            <w:tcW w:w="1704" w:type="dxa"/>
            <w:vAlign w:val="center"/>
          </w:tcPr>
          <w:p w:rsidR="003C1CE0" w:rsidRPr="006E78A2" w:rsidRDefault="003C1CE0" w:rsidP="00A14EBA">
            <w:pPr>
              <w:rPr>
                <w:rFonts w:asciiTheme="majorBidi" w:hAnsiTheme="majorBidi" w:cstheme="majorBidi"/>
                <w:b/>
                <w:bCs/>
                <w:sz w:val="28"/>
                <w:szCs w:val="28"/>
                <w:lang w:bidi="ar-QA"/>
              </w:rPr>
            </w:pPr>
            <w:r w:rsidRPr="006E78A2">
              <w:rPr>
                <w:rFonts w:asciiTheme="majorBidi" w:hAnsiTheme="majorBidi" w:cstheme="majorBidi"/>
                <w:b/>
                <w:bCs/>
                <w:sz w:val="28"/>
                <w:szCs w:val="28"/>
              </w:rPr>
              <w:t>C</w:t>
            </w:r>
          </w:p>
        </w:tc>
        <w:tc>
          <w:tcPr>
            <w:tcW w:w="1704" w:type="dxa"/>
            <w:vAlign w:val="center"/>
          </w:tcPr>
          <w:p w:rsidR="003C1CE0" w:rsidRPr="008340B5" w:rsidRDefault="003C1CE0" w:rsidP="00A14EBA">
            <w:pPr>
              <w:jc w:val="center"/>
              <w:rPr>
                <w:rFonts w:asciiTheme="majorBidi" w:hAnsiTheme="majorBidi" w:cstheme="majorBidi"/>
                <w:sz w:val="28"/>
                <w:szCs w:val="28"/>
                <w:lang w:bidi="ar-QA"/>
              </w:rPr>
            </w:pPr>
            <w:r w:rsidRPr="008340B5">
              <w:rPr>
                <w:rFonts w:asciiTheme="majorBidi" w:hAnsiTheme="majorBidi" w:cstheme="majorBidi"/>
                <w:sz w:val="28"/>
                <w:szCs w:val="28"/>
              </w:rPr>
              <w:t>27</w:t>
            </w:r>
          </w:p>
        </w:tc>
        <w:tc>
          <w:tcPr>
            <w:tcW w:w="1704" w:type="dxa"/>
            <w:vAlign w:val="center"/>
          </w:tcPr>
          <w:p w:rsidR="003C1CE0" w:rsidRPr="006E78A2" w:rsidRDefault="003C1CE0" w:rsidP="00A14EBA">
            <w:pPr>
              <w:jc w:val="center"/>
              <w:rPr>
                <w:rFonts w:asciiTheme="majorBidi" w:hAnsiTheme="majorBidi" w:cstheme="majorBidi"/>
                <w:sz w:val="28"/>
                <w:szCs w:val="28"/>
                <w:lang w:bidi="ar-QA"/>
              </w:rPr>
            </w:pPr>
            <w:r w:rsidRPr="006E78A2">
              <w:rPr>
                <w:rFonts w:asciiTheme="majorBidi" w:hAnsiTheme="majorBidi" w:cstheme="majorBidi"/>
                <w:sz w:val="28"/>
                <w:szCs w:val="28"/>
              </w:rPr>
              <w:t>33.3</w:t>
            </w:r>
          </w:p>
        </w:tc>
      </w:tr>
      <w:tr w:rsidR="003C1CE0" w:rsidRPr="006E78A2" w:rsidTr="00A14EBA">
        <w:tc>
          <w:tcPr>
            <w:tcW w:w="1704" w:type="dxa"/>
            <w:vAlign w:val="center"/>
          </w:tcPr>
          <w:p w:rsidR="003C1CE0" w:rsidRPr="006E78A2" w:rsidRDefault="003C1CE0" w:rsidP="00A14EBA">
            <w:pPr>
              <w:rPr>
                <w:rFonts w:asciiTheme="majorBidi" w:hAnsiTheme="majorBidi" w:cstheme="majorBidi"/>
                <w:b/>
                <w:bCs/>
                <w:sz w:val="28"/>
                <w:szCs w:val="28"/>
                <w:lang w:bidi="ar-QA"/>
              </w:rPr>
            </w:pPr>
            <w:r w:rsidRPr="006E78A2">
              <w:rPr>
                <w:rFonts w:asciiTheme="majorBidi" w:hAnsiTheme="majorBidi" w:cstheme="majorBidi"/>
                <w:b/>
                <w:bCs/>
                <w:sz w:val="28"/>
                <w:szCs w:val="28"/>
              </w:rPr>
              <w:t>Total</w:t>
            </w:r>
          </w:p>
        </w:tc>
        <w:tc>
          <w:tcPr>
            <w:tcW w:w="1704" w:type="dxa"/>
            <w:vAlign w:val="center"/>
          </w:tcPr>
          <w:p w:rsidR="003C1CE0" w:rsidRPr="006E78A2" w:rsidRDefault="003C1CE0" w:rsidP="00A14EBA">
            <w:pPr>
              <w:jc w:val="center"/>
              <w:rPr>
                <w:rFonts w:asciiTheme="majorBidi" w:hAnsiTheme="majorBidi" w:cstheme="majorBidi"/>
                <w:sz w:val="28"/>
                <w:szCs w:val="28"/>
                <w:lang w:bidi="ar-QA"/>
              </w:rPr>
            </w:pPr>
            <w:r w:rsidRPr="006E78A2">
              <w:rPr>
                <w:rFonts w:asciiTheme="majorBidi" w:hAnsiTheme="majorBidi" w:cstheme="majorBidi"/>
                <w:sz w:val="28"/>
                <w:szCs w:val="28"/>
              </w:rPr>
              <w:t>81</w:t>
            </w:r>
          </w:p>
        </w:tc>
        <w:tc>
          <w:tcPr>
            <w:tcW w:w="1704" w:type="dxa"/>
            <w:vAlign w:val="center"/>
          </w:tcPr>
          <w:p w:rsidR="003C1CE0" w:rsidRPr="006E78A2" w:rsidRDefault="003C1CE0" w:rsidP="00A14EBA">
            <w:pPr>
              <w:jc w:val="center"/>
              <w:rPr>
                <w:rFonts w:asciiTheme="majorBidi" w:hAnsiTheme="majorBidi" w:cstheme="majorBidi"/>
                <w:sz w:val="28"/>
                <w:szCs w:val="28"/>
                <w:lang w:bidi="ar-QA"/>
              </w:rPr>
            </w:pPr>
            <w:r w:rsidRPr="006E78A2">
              <w:rPr>
                <w:rFonts w:asciiTheme="majorBidi" w:hAnsiTheme="majorBidi" w:cstheme="majorBidi"/>
                <w:sz w:val="28"/>
                <w:szCs w:val="28"/>
              </w:rPr>
              <w:t>100.0</w:t>
            </w:r>
          </w:p>
        </w:tc>
      </w:tr>
    </w:tbl>
    <w:p w:rsidR="003C1CE0" w:rsidRPr="0047352D" w:rsidRDefault="003C1CE0" w:rsidP="003C1CE0">
      <w:pPr>
        <w:ind w:firstLine="720"/>
        <w:rPr>
          <w:rFonts w:asciiTheme="majorBidi" w:hAnsiTheme="majorBidi" w:cstheme="majorBidi"/>
          <w:lang w:bidi="ar-QA"/>
        </w:rPr>
      </w:pPr>
      <w:r w:rsidRPr="0047352D">
        <w:rPr>
          <w:rFonts w:asciiTheme="majorBidi" w:hAnsiTheme="majorBidi" w:cstheme="majorBidi"/>
          <w:lang w:bidi="ar-QA"/>
        </w:rPr>
        <w:t>Group A: inhaled MgSo4, group B: IV MgSo4, group C: control</w:t>
      </w:r>
    </w:p>
    <w:p w:rsidR="003C1CE0" w:rsidRPr="00173997" w:rsidRDefault="003C1CE0" w:rsidP="00417B59">
      <w:pPr>
        <w:jc w:val="both"/>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Table 2: Characteristics of studied groups</w:t>
      </w:r>
    </w:p>
    <w:tbl>
      <w:tblPr>
        <w:tblStyle w:val="TableGrid"/>
        <w:tblW w:w="8249" w:type="dxa"/>
        <w:jc w:val="center"/>
        <w:tblInd w:w="-318" w:type="dxa"/>
        <w:tblLook w:val="04A0"/>
      </w:tblPr>
      <w:tblGrid>
        <w:gridCol w:w="2282"/>
        <w:gridCol w:w="999"/>
        <w:gridCol w:w="990"/>
        <w:gridCol w:w="999"/>
        <w:gridCol w:w="990"/>
        <w:gridCol w:w="999"/>
        <w:gridCol w:w="990"/>
      </w:tblGrid>
      <w:tr w:rsidR="003C1CE0" w:rsidRPr="00173997" w:rsidTr="003C1CE0">
        <w:trPr>
          <w:trHeight w:val="386"/>
          <w:jc w:val="center"/>
        </w:trPr>
        <w:tc>
          <w:tcPr>
            <w:tcW w:w="2282" w:type="dxa"/>
            <w:vMerge w:val="restart"/>
          </w:tcPr>
          <w:p w:rsidR="003C1CE0" w:rsidRPr="00173997" w:rsidRDefault="003C1CE0" w:rsidP="00173997">
            <w:pPr>
              <w:tabs>
                <w:tab w:val="right" w:pos="2066"/>
              </w:tabs>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Groups</w:t>
            </w:r>
            <w:r w:rsidR="00173997" w:rsidRPr="00173997">
              <w:rPr>
                <w:rFonts w:asciiTheme="majorBidi" w:hAnsiTheme="majorBidi" w:cstheme="majorBidi"/>
                <w:b/>
                <w:bCs/>
                <w:sz w:val="28"/>
                <w:szCs w:val="28"/>
                <w:lang w:bidi="ar-QA"/>
              </w:rPr>
              <w:tab/>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A</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B</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C</w:t>
            </w:r>
          </w:p>
        </w:tc>
      </w:tr>
      <w:tr w:rsidR="003C1CE0" w:rsidRPr="00173997" w:rsidTr="003C1CE0">
        <w:trPr>
          <w:trHeight w:val="476"/>
          <w:jc w:val="center"/>
        </w:trPr>
        <w:tc>
          <w:tcPr>
            <w:tcW w:w="2282" w:type="dxa"/>
            <w:vMerge/>
          </w:tcPr>
          <w:p w:rsidR="003C1CE0" w:rsidRPr="00173997" w:rsidRDefault="003C1CE0" w:rsidP="00A14EBA">
            <w:pPr>
              <w:rPr>
                <w:rFonts w:asciiTheme="majorBidi" w:hAnsiTheme="majorBidi" w:cstheme="majorBidi"/>
                <w:b/>
                <w:bCs/>
                <w:sz w:val="28"/>
                <w:szCs w:val="28"/>
                <w:lang w:bidi="ar-QA"/>
              </w:rPr>
            </w:pPr>
          </w:p>
        </w:tc>
        <w:tc>
          <w:tcPr>
            <w:tcW w:w="5967" w:type="dxa"/>
            <w:gridSpan w:val="6"/>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Median (IQ)</w:t>
            </w:r>
          </w:p>
        </w:tc>
      </w:tr>
      <w:tr w:rsidR="003C1CE0" w:rsidRPr="00173997" w:rsidTr="003C1CE0">
        <w:trPr>
          <w:trHeight w:val="322"/>
          <w:jc w:val="center"/>
        </w:trPr>
        <w:tc>
          <w:tcPr>
            <w:tcW w:w="2282" w:type="dxa"/>
          </w:tcPr>
          <w:p w:rsidR="003C1CE0" w:rsidRPr="00173997" w:rsidRDefault="003C1CE0" w:rsidP="00A14EBA">
            <w:pP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Age (months)</w:t>
            </w:r>
          </w:p>
        </w:tc>
        <w:tc>
          <w:tcPr>
            <w:tcW w:w="1989" w:type="dxa"/>
            <w:gridSpan w:val="2"/>
            <w:vAlign w:val="center"/>
          </w:tcPr>
          <w:p w:rsidR="003C1CE0" w:rsidRPr="00173997" w:rsidRDefault="003C1CE0" w:rsidP="00E5331F">
            <w:pPr>
              <w:spacing w:after="200" w:line="276" w:lineRule="auto"/>
              <w:jc w:val="center"/>
              <w:rPr>
                <w:rFonts w:asciiTheme="majorBidi" w:hAnsiTheme="majorBidi" w:cstheme="majorBidi"/>
                <w:sz w:val="28"/>
                <w:szCs w:val="28"/>
                <w:lang w:bidi="ar-QA"/>
              </w:rPr>
            </w:pPr>
            <w:r w:rsidRPr="00173997">
              <w:rPr>
                <w:rFonts w:asciiTheme="majorBidi" w:hAnsiTheme="majorBidi" w:cstheme="majorBidi"/>
                <w:sz w:val="28"/>
                <w:szCs w:val="28"/>
                <w:lang w:bidi="ar-QA"/>
              </w:rPr>
              <w:t>18(6-36)</w:t>
            </w:r>
          </w:p>
        </w:tc>
        <w:tc>
          <w:tcPr>
            <w:tcW w:w="1989" w:type="dxa"/>
            <w:gridSpan w:val="2"/>
            <w:vAlign w:val="center"/>
          </w:tcPr>
          <w:p w:rsidR="003C1CE0" w:rsidRPr="00173997" w:rsidRDefault="003C1CE0" w:rsidP="00E5331F">
            <w:pPr>
              <w:spacing w:after="200" w:line="276" w:lineRule="auto"/>
              <w:jc w:val="center"/>
              <w:rPr>
                <w:rFonts w:asciiTheme="majorBidi" w:hAnsiTheme="majorBidi" w:cstheme="majorBidi"/>
                <w:sz w:val="28"/>
                <w:szCs w:val="28"/>
                <w:lang w:bidi="ar-QA"/>
              </w:rPr>
            </w:pPr>
            <w:r w:rsidRPr="00173997">
              <w:rPr>
                <w:rFonts w:asciiTheme="majorBidi" w:hAnsiTheme="majorBidi" w:cstheme="majorBidi"/>
                <w:sz w:val="28"/>
                <w:szCs w:val="28"/>
                <w:lang w:bidi="ar-QA"/>
              </w:rPr>
              <w:t>12(7-29)</w:t>
            </w:r>
          </w:p>
        </w:tc>
        <w:tc>
          <w:tcPr>
            <w:tcW w:w="1989" w:type="dxa"/>
            <w:gridSpan w:val="2"/>
            <w:vAlign w:val="center"/>
          </w:tcPr>
          <w:p w:rsidR="003C1CE0" w:rsidRPr="00173997" w:rsidRDefault="003C1CE0" w:rsidP="00E5331F">
            <w:pPr>
              <w:spacing w:after="200" w:line="276" w:lineRule="auto"/>
              <w:jc w:val="center"/>
              <w:rPr>
                <w:rFonts w:asciiTheme="majorBidi" w:hAnsiTheme="majorBidi" w:cstheme="majorBidi"/>
                <w:sz w:val="28"/>
                <w:szCs w:val="28"/>
                <w:lang w:bidi="ar-QA"/>
              </w:rPr>
            </w:pPr>
            <w:r w:rsidRPr="00173997">
              <w:rPr>
                <w:rFonts w:asciiTheme="majorBidi" w:hAnsiTheme="majorBidi" w:cstheme="majorBidi"/>
                <w:sz w:val="28"/>
                <w:szCs w:val="28"/>
                <w:lang w:bidi="ar-QA"/>
              </w:rPr>
              <w:t>9(4-18)</w:t>
            </w:r>
          </w:p>
        </w:tc>
      </w:tr>
      <w:tr w:rsidR="003C1CE0" w:rsidRPr="00173997" w:rsidTr="003C1CE0">
        <w:trPr>
          <w:trHeight w:val="370"/>
          <w:jc w:val="center"/>
        </w:trPr>
        <w:tc>
          <w:tcPr>
            <w:tcW w:w="2282" w:type="dxa"/>
            <w:vMerge w:val="restart"/>
            <w:vAlign w:val="center"/>
          </w:tcPr>
          <w:p w:rsidR="003C1CE0" w:rsidRPr="00173997" w:rsidRDefault="003C1CE0" w:rsidP="00A14EBA">
            <w:pP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Weight (Kg)</w:t>
            </w:r>
          </w:p>
        </w:tc>
        <w:tc>
          <w:tcPr>
            <w:tcW w:w="999" w:type="dxa"/>
          </w:tcPr>
          <w:p w:rsidR="003C1CE0" w:rsidRPr="00173997" w:rsidRDefault="003C1CE0" w:rsidP="00A14EBA">
            <w:pPr>
              <w:jc w:val="both"/>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 xml:space="preserve">Mean </w:t>
            </w:r>
          </w:p>
        </w:tc>
        <w:tc>
          <w:tcPr>
            <w:tcW w:w="990" w:type="dxa"/>
          </w:tcPr>
          <w:p w:rsidR="003C1CE0" w:rsidRPr="00173997" w:rsidRDefault="003C1CE0" w:rsidP="00A14EBA">
            <w:pPr>
              <w:jc w:val="both"/>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S.D.</w:t>
            </w:r>
          </w:p>
        </w:tc>
        <w:tc>
          <w:tcPr>
            <w:tcW w:w="999" w:type="dxa"/>
          </w:tcPr>
          <w:p w:rsidR="003C1CE0" w:rsidRPr="00173997" w:rsidRDefault="003C1CE0" w:rsidP="00A14EBA">
            <w:pPr>
              <w:jc w:val="both"/>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 xml:space="preserve">Mean </w:t>
            </w:r>
          </w:p>
        </w:tc>
        <w:tc>
          <w:tcPr>
            <w:tcW w:w="990" w:type="dxa"/>
          </w:tcPr>
          <w:p w:rsidR="003C1CE0" w:rsidRPr="00173997" w:rsidRDefault="003C1CE0" w:rsidP="00A14EBA">
            <w:pPr>
              <w:jc w:val="both"/>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S.D.</w:t>
            </w:r>
          </w:p>
        </w:tc>
        <w:tc>
          <w:tcPr>
            <w:tcW w:w="999" w:type="dxa"/>
          </w:tcPr>
          <w:p w:rsidR="003C1CE0" w:rsidRPr="00173997" w:rsidRDefault="003C1CE0" w:rsidP="00A14EBA">
            <w:pPr>
              <w:jc w:val="both"/>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 xml:space="preserve">Mean </w:t>
            </w:r>
          </w:p>
        </w:tc>
        <w:tc>
          <w:tcPr>
            <w:tcW w:w="990" w:type="dxa"/>
          </w:tcPr>
          <w:p w:rsidR="003C1CE0" w:rsidRPr="00173997" w:rsidRDefault="003C1CE0" w:rsidP="00A14EBA">
            <w:pPr>
              <w:jc w:val="both"/>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S.D.</w:t>
            </w:r>
          </w:p>
        </w:tc>
      </w:tr>
      <w:tr w:rsidR="003C1CE0" w:rsidRPr="00173997" w:rsidTr="003C1CE0">
        <w:trPr>
          <w:trHeight w:val="370"/>
          <w:jc w:val="center"/>
        </w:trPr>
        <w:tc>
          <w:tcPr>
            <w:tcW w:w="2282" w:type="dxa"/>
            <w:vMerge/>
          </w:tcPr>
          <w:p w:rsidR="003C1CE0" w:rsidRPr="00173997" w:rsidRDefault="003C1CE0" w:rsidP="00A14EBA">
            <w:pPr>
              <w:rPr>
                <w:rFonts w:asciiTheme="majorBidi" w:hAnsiTheme="majorBidi" w:cstheme="majorBidi"/>
                <w:b/>
                <w:bCs/>
                <w:sz w:val="28"/>
                <w:szCs w:val="28"/>
                <w:lang w:bidi="ar-QA"/>
              </w:rPr>
            </w:pPr>
          </w:p>
        </w:tc>
        <w:tc>
          <w:tcPr>
            <w:tcW w:w="999" w:type="dxa"/>
            <w:vAlign w:val="center"/>
          </w:tcPr>
          <w:p w:rsidR="003C1CE0" w:rsidRPr="00173997" w:rsidRDefault="003C1CE0" w:rsidP="00E5331F">
            <w:pPr>
              <w:jc w:val="center"/>
              <w:rPr>
                <w:rFonts w:asciiTheme="majorBidi" w:hAnsiTheme="majorBidi" w:cstheme="majorBidi"/>
                <w:sz w:val="28"/>
                <w:szCs w:val="28"/>
                <w:lang w:bidi="ar-QA"/>
              </w:rPr>
            </w:pPr>
            <w:r w:rsidRPr="00173997">
              <w:rPr>
                <w:rFonts w:asciiTheme="majorBidi" w:hAnsiTheme="majorBidi" w:cstheme="majorBidi"/>
                <w:sz w:val="28"/>
                <w:szCs w:val="28"/>
              </w:rPr>
              <w:t>8.75</w:t>
            </w:r>
          </w:p>
        </w:tc>
        <w:tc>
          <w:tcPr>
            <w:tcW w:w="990" w:type="dxa"/>
            <w:vAlign w:val="center"/>
          </w:tcPr>
          <w:p w:rsidR="003C1CE0" w:rsidRPr="00173997" w:rsidRDefault="003C1CE0" w:rsidP="00E5331F">
            <w:pPr>
              <w:jc w:val="center"/>
              <w:rPr>
                <w:rFonts w:asciiTheme="majorBidi" w:hAnsiTheme="majorBidi" w:cstheme="majorBidi"/>
                <w:sz w:val="28"/>
                <w:szCs w:val="28"/>
                <w:lang w:bidi="ar-QA"/>
              </w:rPr>
            </w:pPr>
            <w:r w:rsidRPr="00173997">
              <w:rPr>
                <w:rFonts w:asciiTheme="majorBidi" w:hAnsiTheme="majorBidi" w:cstheme="majorBidi"/>
                <w:sz w:val="28"/>
                <w:szCs w:val="28"/>
              </w:rPr>
              <w:t>4.306</w:t>
            </w:r>
          </w:p>
        </w:tc>
        <w:tc>
          <w:tcPr>
            <w:tcW w:w="999" w:type="dxa"/>
            <w:vAlign w:val="center"/>
          </w:tcPr>
          <w:p w:rsidR="003C1CE0" w:rsidRPr="00173997" w:rsidRDefault="003C1CE0" w:rsidP="00E5331F">
            <w:pPr>
              <w:jc w:val="center"/>
              <w:rPr>
                <w:rFonts w:asciiTheme="majorBidi" w:hAnsiTheme="majorBidi" w:cstheme="majorBidi"/>
                <w:sz w:val="28"/>
                <w:szCs w:val="28"/>
                <w:lang w:bidi="ar-QA"/>
              </w:rPr>
            </w:pPr>
            <w:r w:rsidRPr="00173997">
              <w:rPr>
                <w:rFonts w:asciiTheme="majorBidi" w:hAnsiTheme="majorBidi" w:cstheme="majorBidi"/>
                <w:sz w:val="28"/>
                <w:szCs w:val="28"/>
              </w:rPr>
              <w:t>11.79</w:t>
            </w:r>
          </w:p>
        </w:tc>
        <w:tc>
          <w:tcPr>
            <w:tcW w:w="990" w:type="dxa"/>
            <w:vAlign w:val="center"/>
          </w:tcPr>
          <w:p w:rsidR="003C1CE0" w:rsidRPr="00173997" w:rsidRDefault="003C1CE0" w:rsidP="00E5331F">
            <w:pPr>
              <w:jc w:val="center"/>
              <w:rPr>
                <w:rFonts w:asciiTheme="majorBidi" w:hAnsiTheme="majorBidi" w:cstheme="majorBidi"/>
                <w:sz w:val="28"/>
                <w:szCs w:val="28"/>
                <w:lang w:bidi="ar-QA"/>
              </w:rPr>
            </w:pPr>
            <w:r w:rsidRPr="00173997">
              <w:rPr>
                <w:rFonts w:asciiTheme="majorBidi" w:hAnsiTheme="majorBidi" w:cstheme="majorBidi"/>
                <w:sz w:val="28"/>
                <w:szCs w:val="28"/>
              </w:rPr>
              <w:t>9.722</w:t>
            </w:r>
          </w:p>
        </w:tc>
        <w:tc>
          <w:tcPr>
            <w:tcW w:w="999" w:type="dxa"/>
            <w:vAlign w:val="center"/>
          </w:tcPr>
          <w:p w:rsidR="003C1CE0" w:rsidRPr="00173997" w:rsidRDefault="003C1CE0" w:rsidP="00E5331F">
            <w:pPr>
              <w:jc w:val="center"/>
              <w:rPr>
                <w:rFonts w:asciiTheme="majorBidi" w:hAnsiTheme="majorBidi" w:cstheme="majorBidi"/>
                <w:sz w:val="28"/>
                <w:szCs w:val="28"/>
                <w:lang w:bidi="ar-QA"/>
              </w:rPr>
            </w:pPr>
            <w:r w:rsidRPr="00173997">
              <w:rPr>
                <w:rFonts w:asciiTheme="majorBidi" w:hAnsiTheme="majorBidi" w:cstheme="majorBidi"/>
                <w:sz w:val="28"/>
                <w:szCs w:val="28"/>
              </w:rPr>
              <w:t>7.07</w:t>
            </w:r>
          </w:p>
        </w:tc>
        <w:tc>
          <w:tcPr>
            <w:tcW w:w="990" w:type="dxa"/>
            <w:vAlign w:val="center"/>
          </w:tcPr>
          <w:p w:rsidR="003C1CE0" w:rsidRPr="00173997" w:rsidRDefault="003C1CE0" w:rsidP="00E5331F">
            <w:pPr>
              <w:jc w:val="center"/>
              <w:rPr>
                <w:rFonts w:asciiTheme="majorBidi" w:hAnsiTheme="majorBidi" w:cstheme="majorBidi"/>
                <w:sz w:val="28"/>
                <w:szCs w:val="28"/>
                <w:lang w:bidi="ar-QA"/>
              </w:rPr>
            </w:pPr>
            <w:r w:rsidRPr="00173997">
              <w:rPr>
                <w:rFonts w:asciiTheme="majorBidi" w:hAnsiTheme="majorBidi" w:cstheme="majorBidi"/>
                <w:sz w:val="28"/>
                <w:szCs w:val="28"/>
              </w:rPr>
              <w:t>3.168</w:t>
            </w:r>
          </w:p>
        </w:tc>
      </w:tr>
      <w:tr w:rsidR="003C1CE0" w:rsidRPr="00173997" w:rsidTr="003C1CE0">
        <w:trPr>
          <w:trHeight w:val="370"/>
          <w:jc w:val="center"/>
        </w:trPr>
        <w:tc>
          <w:tcPr>
            <w:tcW w:w="2282" w:type="dxa"/>
          </w:tcPr>
          <w:p w:rsidR="003C1CE0" w:rsidRPr="00173997" w:rsidRDefault="003C1CE0" w:rsidP="00A14EBA">
            <w:pP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p value</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A/B</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A/C</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B/C</w:t>
            </w:r>
          </w:p>
        </w:tc>
      </w:tr>
      <w:tr w:rsidR="003C1CE0" w:rsidRPr="00173997" w:rsidTr="003C1CE0">
        <w:trPr>
          <w:trHeight w:val="386"/>
          <w:jc w:val="center"/>
        </w:trPr>
        <w:tc>
          <w:tcPr>
            <w:tcW w:w="2282" w:type="dxa"/>
          </w:tcPr>
          <w:p w:rsidR="003C1CE0" w:rsidRPr="00173997" w:rsidRDefault="003C1CE0" w:rsidP="00A14EBA">
            <w:pP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Age (months)</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sz w:val="28"/>
                <w:szCs w:val="28"/>
              </w:rPr>
              <w:t>0.544</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sz w:val="28"/>
                <w:szCs w:val="28"/>
              </w:rPr>
              <w:t>0.058</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sz w:val="28"/>
                <w:szCs w:val="28"/>
              </w:rPr>
              <w:t>0.056</w:t>
            </w:r>
          </w:p>
        </w:tc>
      </w:tr>
      <w:tr w:rsidR="003C1CE0" w:rsidRPr="00173997" w:rsidTr="003C1CE0">
        <w:trPr>
          <w:trHeight w:val="386"/>
          <w:jc w:val="center"/>
        </w:trPr>
        <w:tc>
          <w:tcPr>
            <w:tcW w:w="2282" w:type="dxa"/>
          </w:tcPr>
          <w:p w:rsidR="003C1CE0" w:rsidRPr="00173997" w:rsidRDefault="003C1CE0" w:rsidP="00A14EBA">
            <w:pPr>
              <w:rPr>
                <w:rFonts w:asciiTheme="majorBidi" w:hAnsiTheme="majorBidi" w:cstheme="majorBidi"/>
                <w:b/>
                <w:bCs/>
                <w:sz w:val="28"/>
                <w:szCs w:val="28"/>
                <w:lang w:bidi="ar-QA"/>
              </w:rPr>
            </w:pPr>
            <w:r w:rsidRPr="00173997">
              <w:rPr>
                <w:rFonts w:asciiTheme="majorBidi" w:hAnsiTheme="majorBidi" w:cstheme="majorBidi"/>
                <w:b/>
                <w:bCs/>
                <w:sz w:val="28"/>
                <w:szCs w:val="28"/>
                <w:lang w:bidi="ar-QA"/>
              </w:rPr>
              <w:t>Weight  (Kg)</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sz w:val="28"/>
                <w:szCs w:val="28"/>
              </w:rPr>
              <w:t>0.161</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sz w:val="28"/>
                <w:szCs w:val="28"/>
              </w:rPr>
              <w:t>0.121</w:t>
            </w:r>
          </w:p>
        </w:tc>
        <w:tc>
          <w:tcPr>
            <w:tcW w:w="1989" w:type="dxa"/>
            <w:gridSpan w:val="2"/>
            <w:vAlign w:val="center"/>
          </w:tcPr>
          <w:p w:rsidR="003C1CE0" w:rsidRPr="00173997" w:rsidRDefault="003C1CE0" w:rsidP="00A14EBA">
            <w:pPr>
              <w:jc w:val="center"/>
              <w:rPr>
                <w:rFonts w:asciiTheme="majorBidi" w:hAnsiTheme="majorBidi" w:cstheme="majorBidi"/>
                <w:b/>
                <w:bCs/>
                <w:sz w:val="28"/>
                <w:szCs w:val="28"/>
                <w:lang w:bidi="ar-QA"/>
              </w:rPr>
            </w:pPr>
            <w:r w:rsidRPr="00173997">
              <w:rPr>
                <w:rFonts w:asciiTheme="majorBidi" w:hAnsiTheme="majorBidi" w:cstheme="majorBidi"/>
                <w:b/>
                <w:bCs/>
                <w:sz w:val="28"/>
                <w:szCs w:val="28"/>
              </w:rPr>
              <w:t>0.022</w:t>
            </w:r>
          </w:p>
        </w:tc>
      </w:tr>
    </w:tbl>
    <w:p w:rsidR="00173997" w:rsidRDefault="00173997" w:rsidP="00417B59">
      <w:pPr>
        <w:jc w:val="both"/>
        <w:rPr>
          <w:rFonts w:asciiTheme="majorBidi" w:hAnsiTheme="majorBidi" w:cstheme="majorBidi"/>
          <w:sz w:val="28"/>
          <w:szCs w:val="28"/>
          <w:lang w:bidi="ar-QA"/>
        </w:rPr>
      </w:pPr>
    </w:p>
    <w:p w:rsidR="003C1CE0" w:rsidRPr="00173997" w:rsidRDefault="00173997" w:rsidP="00417B59">
      <w:pPr>
        <w:jc w:val="both"/>
        <w:rPr>
          <w:rFonts w:asciiTheme="majorBidi" w:hAnsiTheme="majorBidi" w:cstheme="majorBidi"/>
          <w:sz w:val="28"/>
          <w:szCs w:val="28"/>
          <w:lang w:bidi="ar-QA"/>
        </w:rPr>
      </w:pPr>
      <w:r>
        <w:rPr>
          <w:rFonts w:asciiTheme="majorBidi" w:hAnsiTheme="majorBidi" w:cstheme="majorBidi"/>
          <w:sz w:val="28"/>
          <w:szCs w:val="28"/>
          <w:lang w:bidi="ar-QA"/>
        </w:rPr>
        <w:t xml:space="preserve">              </w:t>
      </w:r>
      <w:r w:rsidR="003C1CE0" w:rsidRPr="00173997">
        <w:rPr>
          <w:rFonts w:asciiTheme="majorBidi" w:hAnsiTheme="majorBidi" w:cstheme="majorBidi"/>
          <w:sz w:val="28"/>
          <w:szCs w:val="28"/>
          <w:lang w:bidi="ar-QA"/>
        </w:rPr>
        <w:t xml:space="preserve">Most of the cases presented with primary diagnosis of pneumonia 67.9 % followed by bronchiolitis 16.1 %, bronchial asthma 12.3 % and </w:t>
      </w:r>
      <w:r w:rsidR="003C1CE0" w:rsidRPr="00173997">
        <w:rPr>
          <w:rFonts w:asciiTheme="majorBidi" w:hAnsiTheme="majorBidi" w:cstheme="majorBidi"/>
          <w:sz w:val="28"/>
          <w:szCs w:val="28"/>
        </w:rPr>
        <w:t>foreign body</w:t>
      </w:r>
      <w:r w:rsidR="003C1CE0" w:rsidRPr="00173997">
        <w:rPr>
          <w:rFonts w:asciiTheme="majorBidi" w:hAnsiTheme="majorBidi" w:cstheme="majorBidi"/>
          <w:sz w:val="28"/>
          <w:szCs w:val="28"/>
          <w:lang w:bidi="ar-QA"/>
        </w:rPr>
        <w:t xml:space="preserve"> inhalation 2.5 %.</w:t>
      </w:r>
    </w:p>
    <w:p w:rsidR="006B6BD2" w:rsidRDefault="006B6BD2" w:rsidP="003C1CE0">
      <w:pPr>
        <w:ind w:firstLine="720"/>
        <w:rPr>
          <w:rFonts w:asciiTheme="majorBidi" w:hAnsiTheme="majorBidi" w:cstheme="majorBidi"/>
          <w:b/>
          <w:bCs/>
          <w:sz w:val="32"/>
          <w:szCs w:val="32"/>
          <w:lang w:bidi="ar-QA"/>
        </w:rPr>
      </w:pPr>
    </w:p>
    <w:p w:rsidR="006B6BD2" w:rsidRDefault="006B6BD2" w:rsidP="003C1CE0">
      <w:pPr>
        <w:ind w:firstLine="720"/>
        <w:rPr>
          <w:rFonts w:asciiTheme="majorBidi" w:hAnsiTheme="majorBidi" w:cstheme="majorBidi"/>
          <w:b/>
          <w:bCs/>
          <w:sz w:val="32"/>
          <w:szCs w:val="32"/>
          <w:lang w:bidi="ar-QA"/>
        </w:rPr>
      </w:pPr>
    </w:p>
    <w:p w:rsidR="003C1CE0" w:rsidRPr="004D4733" w:rsidRDefault="00B90B6E" w:rsidP="00B90B6E">
      <w:pPr>
        <w:ind w:firstLine="720"/>
        <w:rPr>
          <w:rFonts w:asciiTheme="majorBidi" w:hAnsiTheme="majorBidi" w:cstheme="majorBidi"/>
          <w:b/>
          <w:bCs/>
          <w:sz w:val="28"/>
          <w:szCs w:val="28"/>
          <w:lang w:bidi="ar-QA"/>
        </w:rPr>
      </w:pPr>
      <w:r>
        <w:rPr>
          <w:rFonts w:asciiTheme="majorBidi" w:hAnsiTheme="majorBidi" w:cstheme="majorBidi"/>
          <w:b/>
          <w:bCs/>
          <w:sz w:val="28"/>
          <w:szCs w:val="28"/>
          <w:lang w:bidi="ar-QA"/>
        </w:rPr>
        <w:t>Table 3</w:t>
      </w:r>
      <w:r w:rsidR="003C1CE0" w:rsidRPr="004D4733">
        <w:rPr>
          <w:rFonts w:asciiTheme="majorBidi" w:hAnsiTheme="majorBidi" w:cstheme="majorBidi"/>
          <w:b/>
          <w:bCs/>
          <w:sz w:val="28"/>
          <w:szCs w:val="28"/>
          <w:lang w:bidi="ar-QA"/>
        </w:rPr>
        <w:t>: Blood pressure in 3 groups before and after treatment</w:t>
      </w:r>
    </w:p>
    <w:tbl>
      <w:tblPr>
        <w:tblStyle w:val="TableGrid"/>
        <w:tblW w:w="9160" w:type="dxa"/>
        <w:tblInd w:w="-414" w:type="dxa"/>
        <w:tblLayout w:type="fixed"/>
        <w:tblLook w:val="04A0"/>
      </w:tblPr>
      <w:tblGrid>
        <w:gridCol w:w="1748"/>
        <w:gridCol w:w="946"/>
        <w:gridCol w:w="766"/>
        <w:gridCol w:w="936"/>
        <w:gridCol w:w="707"/>
        <w:gridCol w:w="901"/>
        <w:gridCol w:w="800"/>
        <w:gridCol w:w="797"/>
        <w:gridCol w:w="850"/>
        <w:gridCol w:w="709"/>
      </w:tblGrid>
      <w:tr w:rsidR="003C1CE0" w:rsidRPr="004D4733" w:rsidTr="004D4733">
        <w:trPr>
          <w:trHeight w:val="661"/>
        </w:trPr>
        <w:tc>
          <w:tcPr>
            <w:tcW w:w="1748"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heme="majorBidi" w:hAnsiTheme="majorBidi" w:cstheme="majorBidi"/>
                <w:b/>
                <w:bCs/>
                <w:sz w:val="28"/>
                <w:szCs w:val="28"/>
                <w:lang w:bidi="ar-QA"/>
              </w:rPr>
              <w:t>Groups</w:t>
            </w:r>
          </w:p>
        </w:tc>
        <w:tc>
          <w:tcPr>
            <w:tcW w:w="1712" w:type="dxa"/>
            <w:gridSpan w:val="2"/>
            <w:vAlign w:val="center"/>
          </w:tcPr>
          <w:p w:rsidR="003C1CE0" w:rsidRPr="004D4733" w:rsidRDefault="003C1CE0" w:rsidP="00A14EBA">
            <w:pPr>
              <w:jc w:val="center"/>
              <w:rPr>
                <w:rFonts w:ascii="Calibri" w:hAnsi="Calibri" w:cs="Times New Roman"/>
                <w:sz w:val="28"/>
                <w:szCs w:val="28"/>
              </w:rPr>
            </w:pPr>
            <w:r w:rsidRPr="004D4733">
              <w:rPr>
                <w:rFonts w:asciiTheme="majorBidi" w:hAnsiTheme="majorBidi" w:cstheme="majorBidi"/>
                <w:b/>
                <w:bCs/>
                <w:sz w:val="28"/>
                <w:szCs w:val="28"/>
                <w:lang w:bidi="ar-QA"/>
              </w:rPr>
              <w:t>A</w:t>
            </w:r>
          </w:p>
        </w:tc>
        <w:tc>
          <w:tcPr>
            <w:tcW w:w="1643" w:type="dxa"/>
            <w:gridSpan w:val="2"/>
            <w:vAlign w:val="center"/>
          </w:tcPr>
          <w:p w:rsidR="003C1CE0" w:rsidRPr="004D4733" w:rsidRDefault="003C1CE0" w:rsidP="00A14EBA">
            <w:pPr>
              <w:jc w:val="center"/>
              <w:rPr>
                <w:rFonts w:ascii="Calibri" w:hAnsi="Calibri" w:cs="Times New Roman"/>
                <w:sz w:val="28"/>
                <w:szCs w:val="28"/>
              </w:rPr>
            </w:pPr>
            <w:r w:rsidRPr="004D4733">
              <w:rPr>
                <w:rFonts w:asciiTheme="majorBidi" w:hAnsiTheme="majorBidi" w:cstheme="majorBidi"/>
                <w:b/>
                <w:bCs/>
                <w:sz w:val="28"/>
                <w:szCs w:val="28"/>
                <w:lang w:bidi="ar-QA"/>
              </w:rPr>
              <w:t>B</w:t>
            </w:r>
          </w:p>
        </w:tc>
        <w:tc>
          <w:tcPr>
            <w:tcW w:w="1701" w:type="dxa"/>
            <w:gridSpan w:val="2"/>
            <w:vAlign w:val="center"/>
          </w:tcPr>
          <w:p w:rsidR="003C1CE0" w:rsidRPr="004D4733" w:rsidRDefault="003C1CE0" w:rsidP="00A14EBA">
            <w:pPr>
              <w:jc w:val="center"/>
              <w:rPr>
                <w:rFonts w:ascii="Calibri" w:hAnsi="Calibri" w:cs="Times New Roman"/>
                <w:sz w:val="28"/>
                <w:szCs w:val="28"/>
              </w:rPr>
            </w:pPr>
            <w:r w:rsidRPr="004D4733">
              <w:rPr>
                <w:rFonts w:asciiTheme="majorBidi" w:hAnsiTheme="majorBidi" w:cstheme="majorBidi"/>
                <w:b/>
                <w:bCs/>
                <w:sz w:val="28"/>
                <w:szCs w:val="28"/>
                <w:lang w:bidi="ar-QA"/>
              </w:rPr>
              <w:t>C</w:t>
            </w:r>
          </w:p>
        </w:tc>
        <w:tc>
          <w:tcPr>
            <w:tcW w:w="2356" w:type="dxa"/>
            <w:gridSpan w:val="3"/>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heme="majorBidi" w:hAnsiTheme="majorBidi" w:cstheme="majorBidi"/>
                <w:b/>
                <w:bCs/>
                <w:sz w:val="28"/>
                <w:szCs w:val="28"/>
                <w:lang w:bidi="ar-QA"/>
              </w:rPr>
              <w:t>p value</w:t>
            </w:r>
          </w:p>
        </w:tc>
      </w:tr>
      <w:tr w:rsidR="003C1CE0" w:rsidRPr="004D4733" w:rsidTr="004D4733">
        <w:trPr>
          <w:trHeight w:val="645"/>
        </w:trPr>
        <w:tc>
          <w:tcPr>
            <w:tcW w:w="1748" w:type="dxa"/>
          </w:tcPr>
          <w:p w:rsidR="003C1CE0" w:rsidRPr="004D4733" w:rsidRDefault="003C1CE0" w:rsidP="00A14EBA">
            <w:pPr>
              <w:rPr>
                <w:rFonts w:asciiTheme="majorBidi" w:hAnsiTheme="majorBidi" w:cstheme="majorBidi"/>
                <w:b/>
                <w:bCs/>
                <w:sz w:val="28"/>
                <w:szCs w:val="28"/>
                <w:lang w:bidi="ar-QA"/>
              </w:rPr>
            </w:pPr>
          </w:p>
        </w:tc>
        <w:tc>
          <w:tcPr>
            <w:tcW w:w="946" w:type="dxa"/>
          </w:tcPr>
          <w:p w:rsidR="003C1CE0" w:rsidRPr="004D4733" w:rsidRDefault="003C1CE0" w:rsidP="00A14EBA">
            <w:pPr>
              <w:rPr>
                <w:rFonts w:asciiTheme="majorBidi" w:hAnsiTheme="majorBidi" w:cstheme="majorBidi"/>
                <w:b/>
                <w:bCs/>
                <w:sz w:val="28"/>
                <w:szCs w:val="28"/>
                <w:lang w:bidi="ar-QA"/>
              </w:rPr>
            </w:pPr>
            <w:r w:rsidRPr="004D4733">
              <w:rPr>
                <w:rFonts w:asciiTheme="majorBidi" w:hAnsiTheme="majorBidi" w:cstheme="majorBidi"/>
                <w:b/>
                <w:bCs/>
                <w:sz w:val="28"/>
                <w:szCs w:val="28"/>
                <w:lang w:bidi="ar-QA"/>
              </w:rPr>
              <w:t xml:space="preserve">Mean </w:t>
            </w:r>
          </w:p>
        </w:tc>
        <w:tc>
          <w:tcPr>
            <w:tcW w:w="766" w:type="dxa"/>
          </w:tcPr>
          <w:p w:rsidR="003C1CE0" w:rsidRPr="004D4733" w:rsidRDefault="003C1CE0" w:rsidP="00A14EBA">
            <w:pPr>
              <w:rPr>
                <w:rFonts w:asciiTheme="majorBidi" w:hAnsiTheme="majorBidi" w:cstheme="majorBidi"/>
                <w:b/>
                <w:bCs/>
                <w:sz w:val="28"/>
                <w:szCs w:val="28"/>
                <w:lang w:bidi="ar-QA"/>
              </w:rPr>
            </w:pPr>
            <w:r w:rsidRPr="004D4733">
              <w:rPr>
                <w:rFonts w:asciiTheme="majorBidi" w:hAnsiTheme="majorBidi" w:cstheme="majorBidi"/>
                <w:b/>
                <w:bCs/>
                <w:sz w:val="28"/>
                <w:szCs w:val="28"/>
                <w:lang w:bidi="ar-QA"/>
              </w:rPr>
              <w:t>SD</w:t>
            </w:r>
          </w:p>
        </w:tc>
        <w:tc>
          <w:tcPr>
            <w:tcW w:w="936" w:type="dxa"/>
          </w:tcPr>
          <w:p w:rsidR="003C1CE0" w:rsidRPr="004D4733" w:rsidRDefault="003C1CE0" w:rsidP="00A14EBA">
            <w:pPr>
              <w:rPr>
                <w:rFonts w:asciiTheme="majorBidi" w:hAnsiTheme="majorBidi" w:cstheme="majorBidi"/>
                <w:b/>
                <w:bCs/>
                <w:sz w:val="28"/>
                <w:szCs w:val="28"/>
                <w:lang w:bidi="ar-QA"/>
              </w:rPr>
            </w:pPr>
            <w:r w:rsidRPr="004D4733">
              <w:rPr>
                <w:rFonts w:asciiTheme="majorBidi" w:hAnsiTheme="majorBidi" w:cstheme="majorBidi"/>
                <w:b/>
                <w:bCs/>
                <w:sz w:val="28"/>
                <w:szCs w:val="28"/>
                <w:lang w:bidi="ar-QA"/>
              </w:rPr>
              <w:t>Mean</w:t>
            </w:r>
          </w:p>
        </w:tc>
        <w:tc>
          <w:tcPr>
            <w:tcW w:w="707" w:type="dxa"/>
          </w:tcPr>
          <w:p w:rsidR="003C1CE0" w:rsidRPr="004D4733" w:rsidRDefault="003C1CE0" w:rsidP="00A14EBA">
            <w:pPr>
              <w:rPr>
                <w:rFonts w:asciiTheme="majorBidi" w:hAnsiTheme="majorBidi" w:cstheme="majorBidi"/>
                <w:b/>
                <w:bCs/>
                <w:sz w:val="28"/>
                <w:szCs w:val="28"/>
                <w:lang w:bidi="ar-QA"/>
              </w:rPr>
            </w:pPr>
            <w:r w:rsidRPr="004D4733">
              <w:rPr>
                <w:rFonts w:asciiTheme="majorBidi" w:hAnsiTheme="majorBidi" w:cstheme="majorBidi"/>
                <w:b/>
                <w:bCs/>
                <w:sz w:val="28"/>
                <w:szCs w:val="28"/>
                <w:lang w:bidi="ar-QA"/>
              </w:rPr>
              <w:t>SD</w:t>
            </w:r>
          </w:p>
        </w:tc>
        <w:tc>
          <w:tcPr>
            <w:tcW w:w="901" w:type="dxa"/>
          </w:tcPr>
          <w:p w:rsidR="003C1CE0" w:rsidRPr="004D4733" w:rsidRDefault="003C1CE0" w:rsidP="00A14EBA">
            <w:pPr>
              <w:rPr>
                <w:rFonts w:asciiTheme="majorBidi" w:hAnsiTheme="majorBidi" w:cstheme="majorBidi"/>
                <w:b/>
                <w:bCs/>
                <w:sz w:val="28"/>
                <w:szCs w:val="28"/>
                <w:lang w:bidi="ar-QA"/>
              </w:rPr>
            </w:pPr>
            <w:r w:rsidRPr="004D4733">
              <w:rPr>
                <w:rFonts w:asciiTheme="majorBidi" w:hAnsiTheme="majorBidi" w:cstheme="majorBidi"/>
                <w:b/>
                <w:bCs/>
                <w:sz w:val="28"/>
                <w:szCs w:val="28"/>
                <w:lang w:bidi="ar-QA"/>
              </w:rPr>
              <w:t>Mean</w:t>
            </w:r>
          </w:p>
        </w:tc>
        <w:tc>
          <w:tcPr>
            <w:tcW w:w="800" w:type="dxa"/>
          </w:tcPr>
          <w:p w:rsidR="003C1CE0" w:rsidRPr="004D4733" w:rsidRDefault="003C1CE0" w:rsidP="00A14EBA">
            <w:pPr>
              <w:rPr>
                <w:rFonts w:asciiTheme="majorBidi" w:hAnsiTheme="majorBidi" w:cstheme="majorBidi"/>
                <w:b/>
                <w:bCs/>
                <w:sz w:val="28"/>
                <w:szCs w:val="28"/>
                <w:lang w:bidi="ar-QA"/>
              </w:rPr>
            </w:pPr>
            <w:r w:rsidRPr="004D4733">
              <w:rPr>
                <w:rFonts w:asciiTheme="majorBidi" w:hAnsiTheme="majorBidi" w:cstheme="majorBidi"/>
                <w:b/>
                <w:bCs/>
                <w:sz w:val="28"/>
                <w:szCs w:val="28"/>
                <w:lang w:bidi="ar-QA"/>
              </w:rPr>
              <w:t>SD</w:t>
            </w:r>
          </w:p>
        </w:tc>
        <w:tc>
          <w:tcPr>
            <w:tcW w:w="797"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A/B</w:t>
            </w:r>
          </w:p>
        </w:tc>
        <w:tc>
          <w:tcPr>
            <w:tcW w:w="850"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A/C</w:t>
            </w:r>
          </w:p>
        </w:tc>
        <w:tc>
          <w:tcPr>
            <w:tcW w:w="709"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B/C</w:t>
            </w:r>
          </w:p>
        </w:tc>
      </w:tr>
      <w:tr w:rsidR="003C1CE0" w:rsidRPr="004D4733" w:rsidTr="004D4733">
        <w:trPr>
          <w:trHeight w:val="313"/>
        </w:trPr>
        <w:tc>
          <w:tcPr>
            <w:tcW w:w="1748"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SBP   before</w:t>
            </w:r>
          </w:p>
        </w:tc>
        <w:tc>
          <w:tcPr>
            <w:tcW w:w="94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102.2</w:t>
            </w:r>
          </w:p>
        </w:tc>
        <w:tc>
          <w:tcPr>
            <w:tcW w:w="76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14.8</w:t>
            </w:r>
          </w:p>
        </w:tc>
        <w:tc>
          <w:tcPr>
            <w:tcW w:w="93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105.5</w:t>
            </w:r>
          </w:p>
        </w:tc>
        <w:tc>
          <w:tcPr>
            <w:tcW w:w="70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14.3</w:t>
            </w:r>
          </w:p>
        </w:tc>
        <w:tc>
          <w:tcPr>
            <w:tcW w:w="901"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107.4</w:t>
            </w:r>
          </w:p>
        </w:tc>
        <w:tc>
          <w:tcPr>
            <w:tcW w:w="80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14.5</w:t>
            </w:r>
          </w:p>
        </w:tc>
        <w:tc>
          <w:tcPr>
            <w:tcW w:w="79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0.41</w:t>
            </w:r>
          </w:p>
        </w:tc>
        <w:tc>
          <w:tcPr>
            <w:tcW w:w="85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0.22</w:t>
            </w:r>
          </w:p>
        </w:tc>
        <w:tc>
          <w:tcPr>
            <w:tcW w:w="709"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0.63</w:t>
            </w:r>
          </w:p>
        </w:tc>
      </w:tr>
      <w:tr w:rsidR="003C1CE0" w:rsidRPr="004D4733" w:rsidTr="004D4733">
        <w:trPr>
          <w:trHeight w:val="323"/>
        </w:trPr>
        <w:tc>
          <w:tcPr>
            <w:tcW w:w="1748"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DBP  before</w:t>
            </w:r>
          </w:p>
        </w:tc>
        <w:tc>
          <w:tcPr>
            <w:tcW w:w="94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63.2</w:t>
            </w:r>
          </w:p>
        </w:tc>
        <w:tc>
          <w:tcPr>
            <w:tcW w:w="76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11</w:t>
            </w:r>
          </w:p>
        </w:tc>
        <w:tc>
          <w:tcPr>
            <w:tcW w:w="93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64.2</w:t>
            </w:r>
          </w:p>
        </w:tc>
        <w:tc>
          <w:tcPr>
            <w:tcW w:w="70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15</w:t>
            </w:r>
          </w:p>
        </w:tc>
        <w:tc>
          <w:tcPr>
            <w:tcW w:w="901"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62.8</w:t>
            </w:r>
          </w:p>
        </w:tc>
        <w:tc>
          <w:tcPr>
            <w:tcW w:w="80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8.1</w:t>
            </w:r>
          </w:p>
        </w:tc>
        <w:tc>
          <w:tcPr>
            <w:tcW w:w="79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0.78</w:t>
            </w:r>
          </w:p>
        </w:tc>
        <w:tc>
          <w:tcPr>
            <w:tcW w:w="85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0.88</w:t>
            </w:r>
          </w:p>
        </w:tc>
        <w:tc>
          <w:tcPr>
            <w:tcW w:w="709"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0.67</w:t>
            </w:r>
          </w:p>
        </w:tc>
      </w:tr>
      <w:tr w:rsidR="003C1CE0" w:rsidRPr="004D4733" w:rsidTr="004D4733">
        <w:trPr>
          <w:trHeight w:val="338"/>
        </w:trPr>
        <w:tc>
          <w:tcPr>
            <w:tcW w:w="1748"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MBP before</w:t>
            </w:r>
          </w:p>
        </w:tc>
        <w:tc>
          <w:tcPr>
            <w:tcW w:w="94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76.2</w:t>
            </w:r>
          </w:p>
        </w:tc>
        <w:tc>
          <w:tcPr>
            <w:tcW w:w="76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10.3</w:t>
            </w:r>
          </w:p>
        </w:tc>
        <w:tc>
          <w:tcPr>
            <w:tcW w:w="93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78</w:t>
            </w:r>
          </w:p>
        </w:tc>
        <w:tc>
          <w:tcPr>
            <w:tcW w:w="70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13.9</w:t>
            </w:r>
          </w:p>
        </w:tc>
        <w:tc>
          <w:tcPr>
            <w:tcW w:w="901"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77.7</w:t>
            </w:r>
          </w:p>
        </w:tc>
        <w:tc>
          <w:tcPr>
            <w:tcW w:w="80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8.6</w:t>
            </w:r>
          </w:p>
        </w:tc>
        <w:tc>
          <w:tcPr>
            <w:tcW w:w="79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0.6</w:t>
            </w:r>
          </w:p>
        </w:tc>
        <w:tc>
          <w:tcPr>
            <w:tcW w:w="85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0.59</w:t>
            </w:r>
          </w:p>
        </w:tc>
        <w:tc>
          <w:tcPr>
            <w:tcW w:w="709"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0.92</w:t>
            </w:r>
          </w:p>
        </w:tc>
      </w:tr>
      <w:tr w:rsidR="003C1CE0" w:rsidRPr="004D4733" w:rsidTr="004D4733">
        <w:trPr>
          <w:trHeight w:val="435"/>
        </w:trPr>
        <w:tc>
          <w:tcPr>
            <w:tcW w:w="1748"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SBP   after</w:t>
            </w:r>
          </w:p>
        </w:tc>
        <w:tc>
          <w:tcPr>
            <w:tcW w:w="94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105.1</w:t>
            </w:r>
          </w:p>
        </w:tc>
        <w:tc>
          <w:tcPr>
            <w:tcW w:w="76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18.7</w:t>
            </w:r>
          </w:p>
        </w:tc>
        <w:tc>
          <w:tcPr>
            <w:tcW w:w="936" w:type="dxa"/>
            <w:vAlign w:val="center"/>
          </w:tcPr>
          <w:p w:rsidR="003C1CE0" w:rsidRPr="004D4733" w:rsidRDefault="003C1CE0" w:rsidP="00A14EBA">
            <w:pPr>
              <w:jc w:val="center"/>
              <w:rPr>
                <w:rFonts w:ascii="Times New Roman" w:hAnsi="Times New Roman" w:cs="Times New Roman"/>
                <w:b/>
                <w:bCs/>
                <w:sz w:val="28"/>
                <w:szCs w:val="28"/>
                <w:lang w:bidi="ar-QA"/>
              </w:rPr>
            </w:pPr>
            <w:r w:rsidRPr="004D4733">
              <w:rPr>
                <w:rFonts w:ascii="Times New Roman" w:hAnsi="Times New Roman" w:cs="Times New Roman"/>
                <w:sz w:val="28"/>
                <w:szCs w:val="28"/>
              </w:rPr>
              <w:t>104.1</w:t>
            </w:r>
          </w:p>
          <w:p w:rsidR="003C1CE0" w:rsidRPr="004D4733" w:rsidRDefault="003C1CE0" w:rsidP="00A14EBA">
            <w:pPr>
              <w:jc w:val="center"/>
              <w:rPr>
                <w:rFonts w:asciiTheme="majorBidi" w:hAnsiTheme="majorBidi" w:cstheme="majorBidi"/>
                <w:b/>
                <w:bCs/>
                <w:sz w:val="28"/>
                <w:szCs w:val="28"/>
                <w:lang w:bidi="ar-QA"/>
              </w:rPr>
            </w:pPr>
          </w:p>
        </w:tc>
        <w:tc>
          <w:tcPr>
            <w:tcW w:w="70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12.9</w:t>
            </w:r>
          </w:p>
        </w:tc>
        <w:tc>
          <w:tcPr>
            <w:tcW w:w="901"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104.4</w:t>
            </w:r>
          </w:p>
        </w:tc>
        <w:tc>
          <w:tcPr>
            <w:tcW w:w="80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14.6</w:t>
            </w:r>
          </w:p>
        </w:tc>
        <w:tc>
          <w:tcPr>
            <w:tcW w:w="79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0.81</w:t>
            </w:r>
          </w:p>
        </w:tc>
        <w:tc>
          <w:tcPr>
            <w:tcW w:w="85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0.89</w:t>
            </w:r>
          </w:p>
        </w:tc>
        <w:tc>
          <w:tcPr>
            <w:tcW w:w="709"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0.92</w:t>
            </w:r>
          </w:p>
        </w:tc>
      </w:tr>
      <w:tr w:rsidR="003C1CE0" w:rsidRPr="004D4733" w:rsidTr="004D4733">
        <w:trPr>
          <w:trHeight w:val="323"/>
        </w:trPr>
        <w:tc>
          <w:tcPr>
            <w:tcW w:w="1748"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DBP  after</w:t>
            </w:r>
          </w:p>
        </w:tc>
        <w:tc>
          <w:tcPr>
            <w:tcW w:w="94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64.8</w:t>
            </w:r>
          </w:p>
        </w:tc>
        <w:tc>
          <w:tcPr>
            <w:tcW w:w="76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14.1</w:t>
            </w:r>
          </w:p>
        </w:tc>
        <w:tc>
          <w:tcPr>
            <w:tcW w:w="93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64.9</w:t>
            </w:r>
          </w:p>
        </w:tc>
        <w:tc>
          <w:tcPr>
            <w:tcW w:w="70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12.5</w:t>
            </w:r>
          </w:p>
        </w:tc>
        <w:tc>
          <w:tcPr>
            <w:tcW w:w="901"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62.1</w:t>
            </w:r>
          </w:p>
        </w:tc>
        <w:tc>
          <w:tcPr>
            <w:tcW w:w="80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11.6</w:t>
            </w:r>
          </w:p>
        </w:tc>
        <w:tc>
          <w:tcPr>
            <w:tcW w:w="79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0.97</w:t>
            </w:r>
          </w:p>
        </w:tc>
        <w:tc>
          <w:tcPr>
            <w:tcW w:w="85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0.48</w:t>
            </w:r>
          </w:p>
        </w:tc>
        <w:tc>
          <w:tcPr>
            <w:tcW w:w="709"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0.4</w:t>
            </w:r>
          </w:p>
        </w:tc>
      </w:tr>
      <w:tr w:rsidR="003C1CE0" w:rsidRPr="004D4733" w:rsidTr="004D4733">
        <w:trPr>
          <w:trHeight w:val="323"/>
        </w:trPr>
        <w:tc>
          <w:tcPr>
            <w:tcW w:w="1748" w:type="dxa"/>
          </w:tcPr>
          <w:p w:rsidR="003C1CE0" w:rsidRPr="004D4733" w:rsidRDefault="003C1CE0" w:rsidP="00A14EBA">
            <w:pPr>
              <w:rPr>
                <w:rFonts w:asciiTheme="majorBidi" w:hAnsiTheme="majorBidi" w:cstheme="majorBidi"/>
                <w:b/>
                <w:bCs/>
                <w:sz w:val="28"/>
                <w:szCs w:val="28"/>
                <w:lang w:bidi="ar-QA"/>
              </w:rPr>
            </w:pPr>
            <w:r w:rsidRPr="004D4733">
              <w:rPr>
                <w:rFonts w:ascii="Times New Roman" w:hAnsi="Times New Roman" w:cs="Times New Roman"/>
                <w:b/>
                <w:bCs/>
                <w:sz w:val="28"/>
                <w:szCs w:val="28"/>
              </w:rPr>
              <w:t>MBP after</w:t>
            </w:r>
          </w:p>
        </w:tc>
        <w:tc>
          <w:tcPr>
            <w:tcW w:w="94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78.2</w:t>
            </w:r>
          </w:p>
        </w:tc>
        <w:tc>
          <w:tcPr>
            <w:tcW w:w="76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14.6</w:t>
            </w:r>
          </w:p>
        </w:tc>
        <w:tc>
          <w:tcPr>
            <w:tcW w:w="936"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78</w:t>
            </w:r>
          </w:p>
        </w:tc>
        <w:tc>
          <w:tcPr>
            <w:tcW w:w="70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10.8</w:t>
            </w:r>
          </w:p>
        </w:tc>
        <w:tc>
          <w:tcPr>
            <w:tcW w:w="901"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76.2</w:t>
            </w:r>
          </w:p>
        </w:tc>
        <w:tc>
          <w:tcPr>
            <w:tcW w:w="80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10.8</w:t>
            </w:r>
          </w:p>
        </w:tc>
        <w:tc>
          <w:tcPr>
            <w:tcW w:w="797"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0.94</w:t>
            </w:r>
          </w:p>
        </w:tc>
        <w:tc>
          <w:tcPr>
            <w:tcW w:w="850"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0.59</w:t>
            </w:r>
          </w:p>
        </w:tc>
        <w:tc>
          <w:tcPr>
            <w:tcW w:w="709" w:type="dxa"/>
            <w:vAlign w:val="center"/>
          </w:tcPr>
          <w:p w:rsidR="003C1CE0" w:rsidRPr="004D4733" w:rsidRDefault="003C1CE0" w:rsidP="00A14EBA">
            <w:pPr>
              <w:jc w:val="center"/>
              <w:rPr>
                <w:rFonts w:asciiTheme="majorBidi" w:hAnsiTheme="majorBidi" w:cstheme="majorBidi"/>
                <w:b/>
                <w:bCs/>
                <w:sz w:val="28"/>
                <w:szCs w:val="28"/>
                <w:lang w:bidi="ar-QA"/>
              </w:rPr>
            </w:pPr>
            <w:r w:rsidRPr="004D4733">
              <w:rPr>
                <w:rFonts w:ascii="Times New Roman" w:hAnsi="Times New Roman" w:cs="Times New Roman"/>
                <w:sz w:val="28"/>
                <w:szCs w:val="28"/>
              </w:rPr>
              <w:t>0.56</w:t>
            </w:r>
          </w:p>
        </w:tc>
      </w:tr>
    </w:tbl>
    <w:p w:rsidR="003C1CE0" w:rsidRPr="00525633" w:rsidRDefault="003C1CE0" w:rsidP="004D4733">
      <w:pPr>
        <w:jc w:val="both"/>
        <w:rPr>
          <w:rFonts w:asciiTheme="majorBidi" w:hAnsiTheme="majorBidi" w:cstheme="majorBidi"/>
          <w:sz w:val="24"/>
          <w:szCs w:val="24"/>
          <w:lang w:bidi="ar-QA"/>
        </w:rPr>
      </w:pPr>
      <w:r w:rsidRPr="00525633">
        <w:rPr>
          <w:rFonts w:ascii="Times New Roman" w:hAnsi="Times New Roman" w:cs="Times New Roman"/>
          <w:sz w:val="24"/>
          <w:szCs w:val="24"/>
        </w:rPr>
        <w:t>SBP</w:t>
      </w:r>
      <w:r w:rsidRPr="00525633">
        <w:rPr>
          <w:rFonts w:asciiTheme="majorBidi" w:hAnsiTheme="majorBidi" w:cstheme="majorBidi"/>
          <w:sz w:val="24"/>
          <w:szCs w:val="24"/>
          <w:lang w:bidi="ar-QA"/>
        </w:rPr>
        <w:t>: systolic blood pressure,</w:t>
      </w:r>
      <w:r w:rsidRPr="00525633">
        <w:rPr>
          <w:rFonts w:ascii="Times New Roman" w:hAnsi="Times New Roman" w:cs="Times New Roman"/>
          <w:sz w:val="24"/>
          <w:szCs w:val="24"/>
        </w:rPr>
        <w:t xml:space="preserve"> DBP: </w:t>
      </w:r>
      <w:r w:rsidRPr="00525633">
        <w:rPr>
          <w:rFonts w:asciiTheme="majorBidi" w:hAnsiTheme="majorBidi" w:cstheme="majorBidi"/>
          <w:sz w:val="24"/>
          <w:szCs w:val="24"/>
          <w:lang w:bidi="ar-QA"/>
        </w:rPr>
        <w:t>diastolic blood pressure, MBP: mean blood pressure, SD: standard deviation.</w:t>
      </w:r>
    </w:p>
    <w:p w:rsidR="003C1CE0" w:rsidRDefault="003C1CE0" w:rsidP="003C1CE0">
      <w:pPr>
        <w:ind w:firstLine="720"/>
        <w:jc w:val="both"/>
        <w:rPr>
          <w:rFonts w:asciiTheme="majorBidi" w:hAnsiTheme="majorBidi" w:cstheme="majorBidi"/>
          <w:sz w:val="28"/>
          <w:szCs w:val="28"/>
          <w:lang w:bidi="ar-QA"/>
        </w:rPr>
      </w:pPr>
      <w:r w:rsidRPr="004D4733">
        <w:rPr>
          <w:rFonts w:asciiTheme="majorBidi" w:hAnsiTheme="majorBidi" w:cstheme="majorBidi"/>
          <w:sz w:val="28"/>
          <w:szCs w:val="28"/>
          <w:lang w:bidi="ar-QA"/>
        </w:rPr>
        <w:t xml:space="preserve">There was no significant difference in the blood pressure at the studied groups before and after treatment. </w:t>
      </w:r>
    </w:p>
    <w:p w:rsidR="008340B5" w:rsidRPr="00B90B6E" w:rsidRDefault="008340B5" w:rsidP="008340B5">
      <w:pPr>
        <w:ind w:firstLine="720"/>
        <w:rPr>
          <w:rFonts w:asciiTheme="majorBidi" w:hAnsiTheme="majorBidi" w:cstheme="majorBidi"/>
          <w:b/>
          <w:bCs/>
          <w:sz w:val="28"/>
          <w:szCs w:val="28"/>
          <w:lang w:bidi="ar-QA"/>
        </w:rPr>
      </w:pPr>
      <w:r w:rsidRPr="00B90B6E">
        <w:rPr>
          <w:rFonts w:asciiTheme="majorBidi" w:hAnsiTheme="majorBidi" w:cstheme="majorBidi"/>
          <w:b/>
          <w:bCs/>
          <w:sz w:val="28"/>
          <w:szCs w:val="28"/>
          <w:lang w:bidi="ar-QA"/>
        </w:rPr>
        <w:t>Table 4: Heart rate before and after treatment</w:t>
      </w:r>
    </w:p>
    <w:tbl>
      <w:tblPr>
        <w:tblStyle w:val="TableGrid"/>
        <w:tblW w:w="10643" w:type="dxa"/>
        <w:tblInd w:w="-633" w:type="dxa"/>
        <w:tblLook w:val="04A0"/>
      </w:tblPr>
      <w:tblGrid>
        <w:gridCol w:w="1233"/>
        <w:gridCol w:w="993"/>
        <w:gridCol w:w="778"/>
        <w:gridCol w:w="993"/>
        <w:gridCol w:w="777"/>
        <w:gridCol w:w="992"/>
        <w:gridCol w:w="777"/>
        <w:gridCol w:w="992"/>
        <w:gridCol w:w="777"/>
        <w:gridCol w:w="777"/>
        <w:gridCol w:w="777"/>
        <w:gridCol w:w="777"/>
      </w:tblGrid>
      <w:tr w:rsidR="008340B5" w:rsidRPr="002E55F2" w:rsidTr="00864A2D">
        <w:trPr>
          <w:trHeight w:val="329"/>
        </w:trPr>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 xml:space="preserve">Groups </w:t>
            </w:r>
          </w:p>
        </w:tc>
        <w:tc>
          <w:tcPr>
            <w:tcW w:w="0" w:type="auto"/>
            <w:gridSpan w:val="2"/>
          </w:tcPr>
          <w:p w:rsidR="008340B5" w:rsidRPr="002E55F2" w:rsidRDefault="008340B5" w:rsidP="00864A2D">
            <w:pPr>
              <w:rPr>
                <w:rFonts w:ascii="Calibri" w:hAnsi="Calibri" w:cs="Times New Roman"/>
                <w:sz w:val="28"/>
                <w:szCs w:val="28"/>
              </w:rPr>
            </w:pPr>
            <w:r w:rsidRPr="002E55F2">
              <w:rPr>
                <w:rFonts w:asciiTheme="majorBidi" w:hAnsiTheme="majorBidi" w:cstheme="majorBidi"/>
                <w:b/>
                <w:bCs/>
                <w:sz w:val="28"/>
                <w:szCs w:val="28"/>
                <w:lang w:bidi="ar-QA"/>
              </w:rPr>
              <w:t>A</w:t>
            </w:r>
          </w:p>
        </w:tc>
        <w:tc>
          <w:tcPr>
            <w:tcW w:w="0" w:type="auto"/>
            <w:gridSpan w:val="2"/>
          </w:tcPr>
          <w:p w:rsidR="008340B5" w:rsidRPr="002E55F2" w:rsidRDefault="008340B5" w:rsidP="00864A2D">
            <w:pPr>
              <w:rPr>
                <w:rFonts w:ascii="Calibri" w:hAnsi="Calibri" w:cs="Times New Roman"/>
                <w:sz w:val="28"/>
                <w:szCs w:val="28"/>
              </w:rPr>
            </w:pPr>
            <w:r w:rsidRPr="002E55F2">
              <w:rPr>
                <w:rFonts w:asciiTheme="majorBidi" w:hAnsiTheme="majorBidi" w:cstheme="majorBidi"/>
                <w:b/>
                <w:bCs/>
                <w:sz w:val="28"/>
                <w:szCs w:val="28"/>
                <w:lang w:bidi="ar-QA"/>
              </w:rPr>
              <w:t>B</w:t>
            </w:r>
          </w:p>
        </w:tc>
        <w:tc>
          <w:tcPr>
            <w:tcW w:w="0" w:type="auto"/>
            <w:gridSpan w:val="2"/>
          </w:tcPr>
          <w:p w:rsidR="008340B5" w:rsidRPr="002E55F2" w:rsidRDefault="008340B5" w:rsidP="00864A2D">
            <w:pPr>
              <w:rPr>
                <w:rFonts w:ascii="Calibri" w:hAnsi="Calibri" w:cs="Times New Roman"/>
                <w:sz w:val="28"/>
                <w:szCs w:val="28"/>
              </w:rPr>
            </w:pPr>
            <w:r w:rsidRPr="002E55F2">
              <w:rPr>
                <w:rFonts w:asciiTheme="majorBidi" w:hAnsiTheme="majorBidi" w:cstheme="majorBidi"/>
                <w:b/>
                <w:bCs/>
                <w:sz w:val="28"/>
                <w:szCs w:val="28"/>
                <w:lang w:bidi="ar-QA"/>
              </w:rPr>
              <w:t>C</w:t>
            </w:r>
          </w:p>
        </w:tc>
        <w:tc>
          <w:tcPr>
            <w:tcW w:w="0" w:type="auto"/>
            <w:gridSpan w:val="2"/>
          </w:tcPr>
          <w:p w:rsidR="008340B5" w:rsidRPr="002E55F2" w:rsidRDefault="008340B5" w:rsidP="00864A2D">
            <w:pPr>
              <w:rPr>
                <w:rFonts w:ascii="Calibri" w:hAnsi="Calibri" w:cs="Times New Roman"/>
                <w:sz w:val="28"/>
                <w:szCs w:val="28"/>
              </w:rPr>
            </w:pPr>
            <w:r w:rsidRPr="002E55F2">
              <w:rPr>
                <w:rFonts w:asciiTheme="majorBidi" w:hAnsiTheme="majorBidi" w:cstheme="majorBidi"/>
                <w:b/>
                <w:bCs/>
                <w:sz w:val="28"/>
                <w:szCs w:val="28"/>
                <w:lang w:bidi="ar-QA"/>
              </w:rPr>
              <w:t>Total</w:t>
            </w:r>
          </w:p>
        </w:tc>
        <w:tc>
          <w:tcPr>
            <w:tcW w:w="0" w:type="auto"/>
            <w:gridSpan w:val="3"/>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p value</w:t>
            </w:r>
          </w:p>
        </w:tc>
      </w:tr>
      <w:tr w:rsidR="008340B5" w:rsidRPr="002E55F2" w:rsidTr="00864A2D">
        <w:trPr>
          <w:trHeight w:val="675"/>
        </w:trPr>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b/>
                <w:bCs/>
                <w:sz w:val="28"/>
                <w:szCs w:val="28"/>
              </w:rPr>
              <w:t>HR</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 xml:space="preserve">Mean </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SD</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Mean</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SD</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Mean</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SD</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Mean</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heme="majorBidi" w:hAnsiTheme="majorBidi" w:cstheme="majorBidi"/>
                <w:b/>
                <w:bCs/>
                <w:sz w:val="28"/>
                <w:szCs w:val="28"/>
                <w:lang w:bidi="ar-QA"/>
              </w:rPr>
              <w:t>SD</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b/>
                <w:bCs/>
                <w:sz w:val="28"/>
                <w:szCs w:val="28"/>
              </w:rPr>
              <w:t>A/B</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b/>
                <w:bCs/>
                <w:sz w:val="28"/>
                <w:szCs w:val="28"/>
              </w:rPr>
              <w:t>A/C</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b/>
                <w:bCs/>
                <w:sz w:val="28"/>
                <w:szCs w:val="28"/>
              </w:rPr>
              <w:t>B/C</w:t>
            </w:r>
          </w:p>
        </w:tc>
      </w:tr>
      <w:tr w:rsidR="008340B5" w:rsidRPr="002E55F2" w:rsidTr="00864A2D">
        <w:trPr>
          <w:trHeight w:val="659"/>
        </w:trPr>
        <w:tc>
          <w:tcPr>
            <w:tcW w:w="0" w:type="auto"/>
          </w:tcPr>
          <w:p w:rsidR="008340B5" w:rsidRPr="002E55F2" w:rsidRDefault="008340B5" w:rsidP="00864A2D">
            <w:pPr>
              <w:rPr>
                <w:rFonts w:asciiTheme="majorBidi" w:hAnsiTheme="majorBidi" w:cstheme="majorBidi"/>
                <w:b/>
                <w:bCs/>
                <w:sz w:val="28"/>
                <w:szCs w:val="28"/>
                <w:lang w:bidi="ar-QA"/>
              </w:rPr>
            </w:pPr>
            <w:r>
              <w:rPr>
                <w:rFonts w:ascii="Times New Roman" w:hAnsi="Times New Roman" w:cs="Times New Roman"/>
                <w:b/>
                <w:bCs/>
                <w:sz w:val="28"/>
                <w:szCs w:val="28"/>
              </w:rPr>
              <w:t xml:space="preserve">Before </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134.4</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17.</w:t>
            </w:r>
            <w:r>
              <w:rPr>
                <w:rFonts w:ascii="Times New Roman" w:hAnsi="Times New Roman" w:cs="Times New Roman"/>
                <w:sz w:val="28"/>
                <w:szCs w:val="28"/>
              </w:rPr>
              <w:t>8</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136.</w:t>
            </w:r>
            <w:r>
              <w:rPr>
                <w:rFonts w:ascii="Times New Roman" w:hAnsi="Times New Roman" w:cs="Times New Roman"/>
                <w:sz w:val="28"/>
                <w:szCs w:val="28"/>
              </w:rPr>
              <w:t>3</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21.</w:t>
            </w:r>
            <w:r>
              <w:rPr>
                <w:rFonts w:ascii="Times New Roman" w:hAnsi="Times New Roman" w:cs="Times New Roman"/>
                <w:sz w:val="28"/>
                <w:szCs w:val="28"/>
              </w:rPr>
              <w:t>2</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139.</w:t>
            </w:r>
            <w:r>
              <w:rPr>
                <w:rFonts w:ascii="Times New Roman" w:hAnsi="Times New Roman" w:cs="Times New Roman"/>
                <w:sz w:val="28"/>
                <w:szCs w:val="28"/>
              </w:rPr>
              <w:t>4</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22.4</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136.7</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20.</w:t>
            </w:r>
            <w:r>
              <w:rPr>
                <w:rFonts w:ascii="Times New Roman" w:hAnsi="Times New Roman" w:cs="Times New Roman"/>
                <w:sz w:val="28"/>
                <w:szCs w:val="28"/>
              </w:rPr>
              <w:t>5</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0.73</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0.39</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0.59</w:t>
            </w:r>
          </w:p>
        </w:tc>
      </w:tr>
      <w:tr w:rsidR="008340B5" w:rsidRPr="002E55F2" w:rsidTr="00864A2D">
        <w:trPr>
          <w:trHeight w:val="675"/>
        </w:trPr>
        <w:tc>
          <w:tcPr>
            <w:tcW w:w="0" w:type="auto"/>
          </w:tcPr>
          <w:p w:rsidR="008340B5" w:rsidRPr="002E55F2" w:rsidRDefault="008340B5" w:rsidP="00864A2D">
            <w:pPr>
              <w:rPr>
                <w:rFonts w:asciiTheme="majorBidi" w:hAnsiTheme="majorBidi" w:cstheme="majorBidi"/>
                <w:b/>
                <w:bCs/>
                <w:sz w:val="28"/>
                <w:szCs w:val="28"/>
                <w:lang w:bidi="ar-QA"/>
              </w:rPr>
            </w:pPr>
            <w:r>
              <w:rPr>
                <w:rFonts w:ascii="Times New Roman" w:hAnsi="Times New Roman" w:cs="Times New Roman"/>
                <w:b/>
                <w:bCs/>
                <w:sz w:val="28"/>
                <w:szCs w:val="28"/>
              </w:rPr>
              <w:t xml:space="preserve">After </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127.</w:t>
            </w:r>
            <w:r>
              <w:rPr>
                <w:rFonts w:ascii="Times New Roman" w:hAnsi="Times New Roman" w:cs="Times New Roman"/>
                <w:sz w:val="28"/>
                <w:szCs w:val="28"/>
              </w:rPr>
              <w:t>2</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18.1</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127</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21.7</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136.</w:t>
            </w:r>
            <w:r>
              <w:rPr>
                <w:rFonts w:ascii="Times New Roman" w:hAnsi="Times New Roman" w:cs="Times New Roman"/>
                <w:sz w:val="28"/>
                <w:szCs w:val="28"/>
              </w:rPr>
              <w:t>3</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18.</w:t>
            </w:r>
            <w:r>
              <w:rPr>
                <w:rFonts w:ascii="Times New Roman" w:hAnsi="Times New Roman" w:cs="Times New Roman"/>
                <w:sz w:val="28"/>
                <w:szCs w:val="28"/>
              </w:rPr>
              <w:t>4</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130.1</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19.8</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0.98</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0.09</w:t>
            </w:r>
          </w:p>
        </w:tc>
        <w:tc>
          <w:tcPr>
            <w:tcW w:w="0" w:type="auto"/>
          </w:tcPr>
          <w:p w:rsidR="008340B5" w:rsidRPr="002E55F2" w:rsidRDefault="008340B5" w:rsidP="00864A2D">
            <w:pPr>
              <w:rPr>
                <w:rFonts w:asciiTheme="majorBidi" w:hAnsiTheme="majorBidi" w:cstheme="majorBidi"/>
                <w:b/>
                <w:bCs/>
                <w:sz w:val="28"/>
                <w:szCs w:val="28"/>
                <w:lang w:bidi="ar-QA"/>
              </w:rPr>
            </w:pPr>
            <w:r w:rsidRPr="002E55F2">
              <w:rPr>
                <w:rFonts w:ascii="Times New Roman" w:hAnsi="Times New Roman" w:cs="Times New Roman"/>
                <w:sz w:val="28"/>
                <w:szCs w:val="28"/>
              </w:rPr>
              <w:t>0.10</w:t>
            </w:r>
          </w:p>
        </w:tc>
      </w:tr>
    </w:tbl>
    <w:p w:rsidR="008340B5" w:rsidRDefault="008340B5" w:rsidP="008340B5">
      <w:pPr>
        <w:ind w:firstLine="720"/>
        <w:rPr>
          <w:rFonts w:asciiTheme="majorBidi" w:hAnsiTheme="majorBidi" w:cstheme="majorBidi"/>
          <w:sz w:val="28"/>
          <w:szCs w:val="28"/>
          <w:lang w:bidi="ar-QA"/>
        </w:rPr>
      </w:pPr>
    </w:p>
    <w:p w:rsidR="008340B5" w:rsidRDefault="008340B5" w:rsidP="001E6717">
      <w:pPr>
        <w:ind w:firstLine="720"/>
        <w:jc w:val="both"/>
        <w:rPr>
          <w:rFonts w:asciiTheme="majorBidi" w:hAnsiTheme="majorBidi" w:cstheme="majorBidi"/>
          <w:sz w:val="28"/>
          <w:szCs w:val="28"/>
          <w:lang w:bidi="ar-QA"/>
        </w:rPr>
      </w:pPr>
      <w:r>
        <w:rPr>
          <w:rFonts w:asciiTheme="majorBidi" w:hAnsiTheme="majorBidi" w:cstheme="majorBidi"/>
          <w:sz w:val="28"/>
          <w:szCs w:val="28"/>
          <w:lang w:bidi="ar-QA"/>
        </w:rPr>
        <w:t>There was reduction of the</w:t>
      </w:r>
      <w:r w:rsidRPr="00AB54A8">
        <w:rPr>
          <w:rFonts w:asciiTheme="majorBidi" w:hAnsiTheme="majorBidi" w:cstheme="majorBidi"/>
          <w:sz w:val="28"/>
          <w:szCs w:val="28"/>
          <w:lang w:bidi="ar-QA"/>
        </w:rPr>
        <w:t xml:space="preserve"> mean heart rate in group </w:t>
      </w:r>
      <w:r>
        <w:rPr>
          <w:rFonts w:asciiTheme="majorBidi" w:hAnsiTheme="majorBidi" w:cstheme="majorBidi"/>
          <w:sz w:val="28"/>
          <w:szCs w:val="28"/>
          <w:lang w:bidi="ar-QA"/>
        </w:rPr>
        <w:t>A</w:t>
      </w:r>
      <w:r w:rsidRPr="00AB54A8">
        <w:rPr>
          <w:rFonts w:asciiTheme="majorBidi" w:hAnsiTheme="majorBidi" w:cstheme="majorBidi"/>
          <w:sz w:val="28"/>
          <w:szCs w:val="28"/>
          <w:lang w:bidi="ar-QA"/>
        </w:rPr>
        <w:t xml:space="preserve"> and group </w:t>
      </w:r>
      <w:r>
        <w:rPr>
          <w:rFonts w:asciiTheme="majorBidi" w:hAnsiTheme="majorBidi" w:cstheme="majorBidi"/>
          <w:sz w:val="28"/>
          <w:szCs w:val="28"/>
          <w:lang w:bidi="ar-QA"/>
        </w:rPr>
        <w:t xml:space="preserve">B </w:t>
      </w:r>
      <w:r w:rsidRPr="00AB54A8">
        <w:rPr>
          <w:rFonts w:asciiTheme="majorBidi" w:hAnsiTheme="majorBidi" w:cstheme="majorBidi"/>
          <w:sz w:val="28"/>
          <w:szCs w:val="28"/>
          <w:lang w:bidi="ar-QA"/>
        </w:rPr>
        <w:t>after treatment rather than group C</w:t>
      </w:r>
      <w:r>
        <w:rPr>
          <w:rFonts w:asciiTheme="majorBidi" w:hAnsiTheme="majorBidi" w:cstheme="majorBidi"/>
          <w:sz w:val="28"/>
          <w:szCs w:val="28"/>
          <w:lang w:bidi="ar-QA"/>
        </w:rPr>
        <w:t xml:space="preserve"> but this was statistically insignificant</w:t>
      </w:r>
      <w:r w:rsidRPr="00AB54A8">
        <w:rPr>
          <w:rFonts w:asciiTheme="majorBidi" w:hAnsiTheme="majorBidi" w:cstheme="majorBidi"/>
          <w:sz w:val="28"/>
          <w:szCs w:val="28"/>
          <w:lang w:bidi="ar-QA"/>
        </w:rPr>
        <w:t>.</w:t>
      </w:r>
      <w:r w:rsidRPr="00791DF2">
        <w:rPr>
          <w:rFonts w:asciiTheme="majorBidi" w:hAnsiTheme="majorBidi" w:cstheme="majorBidi"/>
          <w:sz w:val="28"/>
          <w:szCs w:val="28"/>
          <w:lang w:bidi="ar-QA"/>
        </w:rPr>
        <w:t xml:space="preserve"> </w:t>
      </w:r>
    </w:p>
    <w:p w:rsidR="008340B5" w:rsidRDefault="008340B5" w:rsidP="008340B5">
      <w:pPr>
        <w:ind w:firstLine="720"/>
        <w:jc w:val="both"/>
        <w:rPr>
          <w:rFonts w:asciiTheme="majorBidi" w:hAnsiTheme="majorBidi" w:cstheme="majorBidi"/>
          <w:sz w:val="28"/>
          <w:szCs w:val="28"/>
          <w:lang w:bidi="ar-QA"/>
        </w:rPr>
      </w:pPr>
      <w:r>
        <w:rPr>
          <w:rFonts w:asciiTheme="majorBidi" w:hAnsiTheme="majorBidi" w:cstheme="majorBidi"/>
          <w:sz w:val="28"/>
          <w:szCs w:val="28"/>
          <w:lang w:bidi="ar-QA"/>
        </w:rPr>
        <w:t>There was no prolongation in capillary refill and/or need for inotropic support or shock therapy after treatment in the studied groups.</w:t>
      </w:r>
    </w:p>
    <w:p w:rsidR="008340B5" w:rsidRDefault="008340B5" w:rsidP="003C1CE0">
      <w:pPr>
        <w:ind w:firstLine="720"/>
        <w:jc w:val="both"/>
        <w:rPr>
          <w:rFonts w:asciiTheme="majorBidi" w:hAnsiTheme="majorBidi" w:cstheme="majorBidi"/>
          <w:sz w:val="28"/>
          <w:szCs w:val="28"/>
          <w:lang w:bidi="ar-QA"/>
        </w:rPr>
      </w:pPr>
    </w:p>
    <w:p w:rsidR="001E6717" w:rsidRPr="004D4733" w:rsidRDefault="001E6717" w:rsidP="003C1CE0">
      <w:pPr>
        <w:ind w:firstLine="720"/>
        <w:jc w:val="both"/>
        <w:rPr>
          <w:rFonts w:asciiTheme="majorBidi" w:hAnsiTheme="majorBidi" w:cstheme="majorBidi"/>
          <w:sz w:val="28"/>
          <w:szCs w:val="28"/>
          <w:lang w:bidi="ar-QA"/>
        </w:rPr>
      </w:pPr>
    </w:p>
    <w:p w:rsidR="004D4733" w:rsidRDefault="004D4733" w:rsidP="004D4733">
      <w:pPr>
        <w:rPr>
          <w:rFonts w:asciiTheme="majorBidi" w:hAnsiTheme="majorBidi" w:cstheme="majorBidi"/>
          <w:b/>
          <w:bCs/>
          <w:sz w:val="28"/>
          <w:szCs w:val="28"/>
          <w:lang w:bidi="ar-QA"/>
        </w:rPr>
      </w:pPr>
    </w:p>
    <w:p w:rsidR="007B2995" w:rsidRPr="003B35E8" w:rsidRDefault="006B6BD2" w:rsidP="004D4733">
      <w:pPr>
        <w:rPr>
          <w:rFonts w:asciiTheme="majorBidi" w:hAnsiTheme="majorBidi" w:cstheme="majorBidi"/>
          <w:b/>
          <w:bCs/>
          <w:sz w:val="32"/>
          <w:szCs w:val="32"/>
          <w:lang w:bidi="ar-QA"/>
        </w:rPr>
      </w:pPr>
      <w:r w:rsidRPr="003B35E8">
        <w:rPr>
          <w:rFonts w:asciiTheme="majorBidi" w:hAnsiTheme="majorBidi" w:cstheme="majorBidi"/>
          <w:b/>
          <w:bCs/>
          <w:sz w:val="32"/>
          <w:szCs w:val="32"/>
          <w:lang w:bidi="ar-QA"/>
        </w:rPr>
        <w:lastRenderedPageBreak/>
        <w:t>Discussion</w:t>
      </w:r>
    </w:p>
    <w:p w:rsidR="006B6BD2" w:rsidRDefault="008340B5" w:rsidP="008340B5">
      <w:pPr>
        <w:spacing w:after="0" w:line="360" w:lineRule="auto"/>
        <w:ind w:firstLine="720"/>
        <w:jc w:val="both"/>
        <w:rPr>
          <w:rFonts w:asciiTheme="majorBidi" w:eastAsia="Calibri" w:hAnsiTheme="majorBidi" w:cstheme="majorBidi"/>
          <w:sz w:val="28"/>
          <w:szCs w:val="28"/>
        </w:rPr>
      </w:pPr>
      <w:r w:rsidRPr="00711CFC">
        <w:rPr>
          <w:rFonts w:asciiTheme="majorBidi" w:eastAsia="Calibri" w:hAnsiTheme="majorBidi" w:cstheme="majorBidi"/>
          <w:sz w:val="28"/>
          <w:szCs w:val="28"/>
        </w:rPr>
        <w:t>We studied</w:t>
      </w:r>
      <w:r>
        <w:rPr>
          <w:rFonts w:asciiTheme="majorBidi" w:eastAsia="Calibri" w:hAnsiTheme="majorBidi" w:cstheme="majorBidi"/>
          <w:sz w:val="28"/>
          <w:szCs w:val="28"/>
        </w:rPr>
        <w:t xml:space="preserve"> the </w:t>
      </w:r>
      <w:r>
        <w:rPr>
          <w:rFonts w:asciiTheme="majorBidi" w:hAnsiTheme="majorBidi" w:cstheme="majorBidi"/>
          <w:sz w:val="28"/>
          <w:szCs w:val="28"/>
        </w:rPr>
        <w:t>hemodynamic state</w:t>
      </w:r>
      <w:r>
        <w:rPr>
          <w:rFonts w:asciiTheme="majorBidi" w:eastAsia="Calibri" w:hAnsiTheme="majorBidi" w:cstheme="majorBidi"/>
          <w:sz w:val="28"/>
          <w:szCs w:val="28"/>
        </w:rPr>
        <w:t xml:space="preserve"> in patients</w:t>
      </w:r>
      <w:r w:rsidR="00525633">
        <w:rPr>
          <w:rFonts w:asciiTheme="majorBidi" w:eastAsia="Calibri" w:hAnsiTheme="majorBidi" w:cstheme="majorBidi"/>
          <w:sz w:val="28"/>
          <w:szCs w:val="28"/>
        </w:rPr>
        <w:t xml:space="preserve"> receiving</w:t>
      </w:r>
      <w:r w:rsidR="007B2995">
        <w:rPr>
          <w:rFonts w:asciiTheme="majorBidi" w:eastAsia="Calibri" w:hAnsiTheme="majorBidi" w:cstheme="majorBidi"/>
          <w:sz w:val="28"/>
          <w:szCs w:val="28"/>
        </w:rPr>
        <w:t xml:space="preserve"> </w:t>
      </w:r>
      <w:r w:rsidR="007B2995" w:rsidRPr="00711CFC">
        <w:rPr>
          <w:rFonts w:asciiTheme="majorBidi" w:eastAsia="Calibri" w:hAnsiTheme="majorBidi" w:cstheme="majorBidi"/>
          <w:sz w:val="28"/>
          <w:szCs w:val="28"/>
        </w:rPr>
        <w:t xml:space="preserve">MgSo4 </w:t>
      </w:r>
      <w:r w:rsidR="007B2995">
        <w:rPr>
          <w:rFonts w:asciiTheme="majorBidi" w:eastAsia="Calibri" w:hAnsiTheme="majorBidi" w:cstheme="majorBidi"/>
          <w:sz w:val="28"/>
          <w:szCs w:val="28"/>
        </w:rPr>
        <w:t xml:space="preserve">(inhaled or </w:t>
      </w:r>
      <w:r w:rsidR="007B2995" w:rsidRPr="00711CFC">
        <w:rPr>
          <w:rFonts w:asciiTheme="majorBidi" w:eastAsia="Calibri" w:hAnsiTheme="majorBidi" w:cstheme="majorBidi"/>
          <w:sz w:val="28"/>
          <w:szCs w:val="28"/>
        </w:rPr>
        <w:t>IV</w:t>
      </w:r>
      <w:r w:rsidR="007B2995">
        <w:rPr>
          <w:rFonts w:asciiTheme="majorBidi" w:eastAsia="Calibri" w:hAnsiTheme="majorBidi" w:cstheme="majorBidi"/>
          <w:sz w:val="28"/>
          <w:szCs w:val="28"/>
        </w:rPr>
        <w:t xml:space="preserve"> route)</w:t>
      </w:r>
      <w:r w:rsidR="007B2995" w:rsidRPr="00711CFC">
        <w:rPr>
          <w:rFonts w:asciiTheme="majorBidi" w:eastAsia="Calibri" w:hAnsiTheme="majorBidi" w:cstheme="majorBidi"/>
          <w:sz w:val="28"/>
          <w:szCs w:val="28"/>
        </w:rPr>
        <w:t xml:space="preserve"> </w:t>
      </w:r>
      <w:r w:rsidR="00BC7C2E">
        <w:rPr>
          <w:rFonts w:asciiTheme="majorBidi" w:eastAsia="Calibri" w:hAnsiTheme="majorBidi" w:cstheme="majorBidi"/>
          <w:sz w:val="28"/>
          <w:szCs w:val="28"/>
        </w:rPr>
        <w:t xml:space="preserve">versus </w:t>
      </w:r>
      <w:r w:rsidR="007B2995" w:rsidRPr="00711CFC">
        <w:rPr>
          <w:rFonts w:asciiTheme="majorBidi" w:eastAsia="Calibri" w:hAnsiTheme="majorBidi" w:cstheme="majorBidi"/>
          <w:sz w:val="28"/>
          <w:szCs w:val="28"/>
        </w:rPr>
        <w:t>standard treatment in critically ill infants and children with wheezy chest</w:t>
      </w:r>
      <w:r w:rsidR="007B2995">
        <w:rPr>
          <w:rFonts w:asciiTheme="majorBidi" w:eastAsia="Calibri" w:hAnsiTheme="majorBidi" w:cstheme="majorBidi"/>
          <w:sz w:val="28"/>
          <w:szCs w:val="28"/>
        </w:rPr>
        <w:t xml:space="preserve">. </w:t>
      </w:r>
      <w:r w:rsidR="007B2995" w:rsidRPr="00711CFC">
        <w:rPr>
          <w:rFonts w:asciiTheme="majorBidi" w:eastAsia="Calibri" w:hAnsiTheme="majorBidi" w:cstheme="majorBidi"/>
          <w:sz w:val="28"/>
          <w:szCs w:val="28"/>
        </w:rPr>
        <w:t>Eighty one pati</w:t>
      </w:r>
      <w:r w:rsidR="00525633">
        <w:rPr>
          <w:rFonts w:asciiTheme="majorBidi" w:eastAsia="Calibri" w:hAnsiTheme="majorBidi" w:cstheme="majorBidi"/>
          <w:sz w:val="28"/>
          <w:szCs w:val="28"/>
        </w:rPr>
        <w:t xml:space="preserve">ents were enrolled in our study. </w:t>
      </w:r>
      <w:r w:rsidR="00594774">
        <w:rPr>
          <w:rFonts w:asciiTheme="majorBidi" w:eastAsia="Calibri" w:hAnsiTheme="majorBidi" w:cstheme="majorBidi"/>
          <w:sz w:val="28"/>
          <w:szCs w:val="28"/>
        </w:rPr>
        <w:t>There</w:t>
      </w:r>
      <w:r w:rsidR="006B6BD2">
        <w:rPr>
          <w:rFonts w:asciiTheme="majorBidi" w:eastAsia="Calibri" w:hAnsiTheme="majorBidi" w:cstheme="majorBidi"/>
          <w:sz w:val="28"/>
          <w:szCs w:val="28"/>
        </w:rPr>
        <w:t xml:space="preserve"> was no statistically significant change in blood pressure before and after administration of IV or inhaled Mgso4 in critically ill infants and children with wheezy chest.</w:t>
      </w:r>
    </w:p>
    <w:p w:rsidR="008C5C81" w:rsidRDefault="000C7550" w:rsidP="00CE6C93">
      <w:pPr>
        <w:spacing w:after="0" w:line="360" w:lineRule="auto"/>
        <w:jc w:val="both"/>
        <w:rPr>
          <w:rFonts w:asciiTheme="majorBidi" w:eastAsia="Calibri" w:hAnsiTheme="majorBidi" w:cstheme="majorBidi"/>
          <w:sz w:val="28"/>
          <w:szCs w:val="28"/>
        </w:rPr>
      </w:pPr>
      <w:r w:rsidRPr="000C7550">
        <w:rPr>
          <w:rFonts w:asciiTheme="majorBidi" w:eastAsia="Calibri" w:hAnsiTheme="majorBidi" w:cstheme="majorBidi"/>
          <w:sz w:val="28"/>
          <w:szCs w:val="28"/>
        </w:rPr>
        <w:t xml:space="preserve"> </w:t>
      </w:r>
      <w:r w:rsidR="008C5C81">
        <w:rPr>
          <w:rFonts w:asciiTheme="majorBidi" w:eastAsia="Calibri" w:hAnsiTheme="majorBidi" w:cstheme="majorBidi"/>
          <w:sz w:val="28"/>
          <w:szCs w:val="28"/>
        </w:rPr>
        <w:t xml:space="preserve">         </w:t>
      </w:r>
      <w:r w:rsidR="00BC7C2E">
        <w:rPr>
          <w:rFonts w:asciiTheme="majorBidi" w:eastAsia="Calibri" w:hAnsiTheme="majorBidi" w:cstheme="majorBidi"/>
          <w:sz w:val="28"/>
          <w:szCs w:val="28"/>
        </w:rPr>
        <w:t>T</w:t>
      </w:r>
      <w:r w:rsidRPr="00711CFC">
        <w:rPr>
          <w:rFonts w:asciiTheme="majorBidi" w:eastAsia="Calibri" w:hAnsiTheme="majorBidi" w:cstheme="majorBidi"/>
          <w:sz w:val="28"/>
          <w:szCs w:val="28"/>
        </w:rPr>
        <w:t xml:space="preserve">he study by Kokotajlo </w:t>
      </w:r>
      <w:r w:rsidR="00525633">
        <w:rPr>
          <w:rFonts w:asciiTheme="majorBidi" w:eastAsia="Calibri" w:hAnsiTheme="majorBidi" w:cstheme="majorBidi"/>
          <w:sz w:val="28"/>
          <w:szCs w:val="28"/>
        </w:rPr>
        <w:t>and his colleagues</w:t>
      </w:r>
      <w:r w:rsidRPr="00711CFC">
        <w:rPr>
          <w:rFonts w:asciiTheme="majorBidi" w:eastAsia="Calibri" w:hAnsiTheme="majorBidi" w:cstheme="majorBidi"/>
          <w:sz w:val="28"/>
          <w:szCs w:val="28"/>
        </w:rPr>
        <w:t xml:space="preserve"> showed that one patient experienced hypotension as an adverse drug reaction related to the rapid infusion of </w:t>
      </w:r>
      <w:r>
        <w:rPr>
          <w:rFonts w:asciiTheme="majorBidi" w:eastAsia="Calibri" w:hAnsiTheme="majorBidi" w:cstheme="majorBidi"/>
          <w:sz w:val="28"/>
          <w:szCs w:val="28"/>
        </w:rPr>
        <w:t>IV</w:t>
      </w:r>
      <w:r w:rsidRPr="00711CFC">
        <w:rPr>
          <w:rFonts w:asciiTheme="majorBidi" w:eastAsia="Calibri" w:hAnsiTheme="majorBidi" w:cstheme="majorBidi"/>
          <w:sz w:val="28"/>
          <w:szCs w:val="28"/>
        </w:rPr>
        <w:t xml:space="preserve"> MgSo4, which resolved after decreasing the infusion rate.</w:t>
      </w:r>
      <w:r w:rsidR="008C5C81">
        <w:rPr>
          <w:rFonts w:asciiTheme="majorBidi" w:eastAsia="Calibri" w:hAnsiTheme="majorBidi" w:cstheme="majorBidi"/>
          <w:sz w:val="28"/>
          <w:szCs w:val="28"/>
        </w:rPr>
        <w:t xml:space="preserve"> </w:t>
      </w:r>
      <w:r w:rsidRPr="00711CFC">
        <w:rPr>
          <w:rFonts w:asciiTheme="majorBidi" w:eastAsia="Calibri" w:hAnsiTheme="majorBidi" w:cstheme="majorBidi"/>
          <w:b/>
          <w:i/>
          <w:sz w:val="28"/>
          <w:szCs w:val="28"/>
        </w:rPr>
        <w:t>(</w:t>
      </w:r>
      <w:r w:rsidR="003C0089">
        <w:rPr>
          <w:rFonts w:asciiTheme="majorBidi" w:eastAsia="Calibri" w:hAnsiTheme="majorBidi" w:cstheme="majorBidi"/>
          <w:b/>
          <w:i/>
          <w:sz w:val="28"/>
          <w:szCs w:val="28"/>
        </w:rPr>
        <w:t>10</w:t>
      </w:r>
      <w:r w:rsidRPr="00711CFC">
        <w:rPr>
          <w:rFonts w:asciiTheme="majorBidi" w:eastAsia="Calibri" w:hAnsiTheme="majorBidi" w:cstheme="majorBidi"/>
          <w:b/>
          <w:i/>
          <w:sz w:val="28"/>
          <w:szCs w:val="28"/>
        </w:rPr>
        <w:t>)</w:t>
      </w:r>
      <w:r w:rsidR="009A070E" w:rsidRPr="009A070E">
        <w:rPr>
          <w:rFonts w:asciiTheme="majorBidi" w:eastAsia="Calibri" w:hAnsiTheme="majorBidi" w:cstheme="majorBidi"/>
          <w:sz w:val="28"/>
          <w:szCs w:val="28"/>
        </w:rPr>
        <w:t xml:space="preserve"> </w:t>
      </w:r>
    </w:p>
    <w:p w:rsidR="000C7550" w:rsidRDefault="008C5C81" w:rsidP="00CE6C93">
      <w:pPr>
        <w:spacing w:after="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 xml:space="preserve">         </w:t>
      </w:r>
      <w:r w:rsidR="009A070E" w:rsidRPr="00711CFC">
        <w:rPr>
          <w:rFonts w:asciiTheme="majorBidi" w:eastAsia="Calibri" w:hAnsiTheme="majorBidi" w:cstheme="majorBidi"/>
          <w:sz w:val="28"/>
          <w:szCs w:val="28"/>
        </w:rPr>
        <w:t xml:space="preserve">In our study, </w:t>
      </w:r>
      <w:r w:rsidR="009A070E" w:rsidRPr="00711CFC">
        <w:rPr>
          <w:rFonts w:asciiTheme="majorBidi" w:hAnsiTheme="majorBidi" w:cstheme="majorBidi"/>
          <w:sz w:val="28"/>
          <w:szCs w:val="28"/>
        </w:rPr>
        <w:t>MgSO4</w:t>
      </w:r>
      <w:r w:rsidR="009A070E" w:rsidRPr="00711CFC">
        <w:rPr>
          <w:rFonts w:asciiTheme="majorBidi" w:eastAsia="Calibri" w:hAnsiTheme="majorBidi" w:cstheme="majorBidi"/>
          <w:sz w:val="28"/>
          <w:szCs w:val="28"/>
        </w:rPr>
        <w:t xml:space="preserve"> was given very slowly IV, so we did not face this complication.</w:t>
      </w:r>
      <w:r w:rsidR="000C7550" w:rsidRPr="00711CFC">
        <w:rPr>
          <w:rFonts w:asciiTheme="majorBidi" w:eastAsia="Calibri" w:hAnsiTheme="majorBidi" w:cstheme="majorBidi"/>
          <w:sz w:val="28"/>
          <w:szCs w:val="28"/>
        </w:rPr>
        <w:t xml:space="preserve"> </w:t>
      </w:r>
      <w:r w:rsidR="009A070E">
        <w:rPr>
          <w:rFonts w:asciiTheme="majorBidi" w:eastAsia="Calibri" w:hAnsiTheme="majorBidi" w:cstheme="majorBidi"/>
          <w:sz w:val="28"/>
          <w:szCs w:val="28"/>
        </w:rPr>
        <w:t>A</w:t>
      </w:r>
      <w:r w:rsidR="00743D1C">
        <w:rPr>
          <w:rFonts w:asciiTheme="majorBidi" w:eastAsia="Calibri" w:hAnsiTheme="majorBidi" w:cstheme="majorBidi"/>
          <w:sz w:val="28"/>
          <w:szCs w:val="28"/>
        </w:rPr>
        <w:t>lso</w:t>
      </w:r>
      <w:r w:rsidR="009A070E">
        <w:rPr>
          <w:rFonts w:asciiTheme="majorBidi" w:eastAsia="Calibri" w:hAnsiTheme="majorBidi" w:cstheme="majorBidi"/>
          <w:sz w:val="28"/>
          <w:szCs w:val="28"/>
        </w:rPr>
        <w:t xml:space="preserve"> the</w:t>
      </w:r>
      <w:r w:rsidR="00743D1C">
        <w:rPr>
          <w:rFonts w:asciiTheme="majorBidi" w:eastAsia="Calibri" w:hAnsiTheme="majorBidi" w:cstheme="majorBidi"/>
          <w:sz w:val="28"/>
          <w:szCs w:val="28"/>
        </w:rPr>
        <w:t xml:space="preserve"> study by</w:t>
      </w:r>
      <w:r w:rsidR="00743D1C" w:rsidRPr="00743D1C">
        <w:rPr>
          <w:rFonts w:ascii="Arial" w:hAnsi="Arial" w:cs="Arial"/>
          <w:color w:val="303030"/>
          <w:sz w:val="18"/>
          <w:szCs w:val="18"/>
          <w:shd w:val="clear" w:color="auto" w:fill="FFFFFF"/>
        </w:rPr>
        <w:t xml:space="preserve"> </w:t>
      </w:r>
      <w:r w:rsidR="00743D1C" w:rsidRPr="00743D1C">
        <w:rPr>
          <w:rFonts w:asciiTheme="majorBidi" w:eastAsia="Calibri" w:hAnsiTheme="majorBidi" w:cstheme="majorBidi"/>
          <w:sz w:val="28"/>
          <w:szCs w:val="28"/>
        </w:rPr>
        <w:t xml:space="preserve">Sarhan </w:t>
      </w:r>
      <w:r w:rsidR="00525633">
        <w:rPr>
          <w:rFonts w:asciiTheme="majorBidi" w:eastAsia="Calibri" w:hAnsiTheme="majorBidi" w:cstheme="majorBidi"/>
          <w:sz w:val="28"/>
          <w:szCs w:val="28"/>
        </w:rPr>
        <w:t>and his colleagues</w:t>
      </w:r>
      <w:r w:rsidR="00525633" w:rsidRPr="00743D1C">
        <w:rPr>
          <w:rFonts w:asciiTheme="majorBidi" w:eastAsia="Calibri" w:hAnsiTheme="majorBidi" w:cstheme="majorBidi"/>
          <w:sz w:val="28"/>
          <w:szCs w:val="28"/>
        </w:rPr>
        <w:t xml:space="preserve"> </w:t>
      </w:r>
      <w:r w:rsidR="00743D1C" w:rsidRPr="00743D1C">
        <w:rPr>
          <w:rFonts w:asciiTheme="majorBidi" w:eastAsia="Calibri" w:hAnsiTheme="majorBidi" w:cstheme="majorBidi"/>
          <w:sz w:val="28"/>
          <w:szCs w:val="28"/>
        </w:rPr>
        <w:t>showed mild transient drop in blood pressure in one patient</w:t>
      </w:r>
      <w:r w:rsidR="00BC7C2E">
        <w:rPr>
          <w:rFonts w:asciiTheme="majorBidi" w:eastAsia="Calibri" w:hAnsiTheme="majorBidi" w:cstheme="majorBidi"/>
          <w:sz w:val="28"/>
          <w:szCs w:val="28"/>
        </w:rPr>
        <w:t xml:space="preserve"> after inhaled Mgso4</w:t>
      </w:r>
      <w:r w:rsidR="00743D1C" w:rsidRPr="00743D1C">
        <w:rPr>
          <w:rFonts w:asciiTheme="majorBidi" w:eastAsia="Calibri" w:hAnsiTheme="majorBidi" w:cstheme="majorBidi"/>
          <w:sz w:val="28"/>
          <w:szCs w:val="28"/>
        </w:rPr>
        <w:t>.</w:t>
      </w:r>
      <w:r>
        <w:rPr>
          <w:rFonts w:asciiTheme="majorBidi" w:eastAsia="Calibri" w:hAnsiTheme="majorBidi" w:cstheme="majorBidi"/>
          <w:sz w:val="28"/>
          <w:szCs w:val="28"/>
        </w:rPr>
        <w:t xml:space="preserve"> </w:t>
      </w:r>
      <w:r w:rsidR="00743D1C" w:rsidRPr="00743D1C">
        <w:rPr>
          <w:rFonts w:asciiTheme="majorBidi" w:eastAsia="Calibri" w:hAnsiTheme="majorBidi" w:cstheme="majorBidi"/>
          <w:b/>
          <w:i/>
          <w:sz w:val="28"/>
          <w:szCs w:val="28"/>
        </w:rPr>
        <w:t>(</w:t>
      </w:r>
      <w:r w:rsidR="00CE6C93">
        <w:rPr>
          <w:rFonts w:asciiTheme="majorBidi" w:eastAsia="Calibri" w:hAnsiTheme="majorBidi" w:cstheme="majorBidi"/>
          <w:b/>
          <w:i/>
          <w:sz w:val="28"/>
          <w:szCs w:val="28"/>
        </w:rPr>
        <w:t>11</w:t>
      </w:r>
      <w:r w:rsidR="00743D1C" w:rsidRPr="00743D1C">
        <w:rPr>
          <w:rFonts w:asciiTheme="majorBidi" w:eastAsia="Calibri" w:hAnsiTheme="majorBidi" w:cstheme="majorBidi"/>
          <w:b/>
          <w:i/>
          <w:sz w:val="28"/>
          <w:szCs w:val="28"/>
        </w:rPr>
        <w:t xml:space="preserve">) </w:t>
      </w:r>
      <w:r w:rsidR="006B6BD2" w:rsidRPr="006B6BD2">
        <w:rPr>
          <w:rFonts w:asciiTheme="majorBidi" w:eastAsia="Calibri" w:hAnsiTheme="majorBidi" w:cstheme="majorBidi"/>
          <w:sz w:val="28"/>
          <w:szCs w:val="28"/>
        </w:rPr>
        <w:t xml:space="preserve">Magnesium reduces BP more when administered as multiple minerals in a natural form and </w:t>
      </w:r>
      <w:r w:rsidR="009A070E">
        <w:rPr>
          <w:rFonts w:asciiTheme="majorBidi" w:eastAsia="Calibri" w:hAnsiTheme="majorBidi" w:cstheme="majorBidi"/>
          <w:sz w:val="28"/>
          <w:szCs w:val="28"/>
        </w:rPr>
        <w:t>as a combination with</w:t>
      </w:r>
      <w:r w:rsidR="006B6BD2" w:rsidRPr="006B6BD2">
        <w:rPr>
          <w:rFonts w:asciiTheme="majorBidi" w:eastAsia="Calibri" w:hAnsiTheme="majorBidi" w:cstheme="majorBidi"/>
          <w:sz w:val="28"/>
          <w:szCs w:val="28"/>
        </w:rPr>
        <w:t xml:space="preserve"> potassium, and calcium than when given alone</w:t>
      </w:r>
      <w:r w:rsidR="00594774">
        <w:rPr>
          <w:rFonts w:asciiTheme="majorBidi" w:eastAsia="Calibri" w:hAnsiTheme="majorBidi" w:cstheme="majorBidi"/>
          <w:sz w:val="28"/>
          <w:szCs w:val="28"/>
        </w:rPr>
        <w:t>, which is not the condition in our cases. So we did not face significant decline in the blood pressure</w:t>
      </w:r>
      <w:r w:rsidR="009A070E">
        <w:rPr>
          <w:rFonts w:asciiTheme="majorBidi" w:eastAsia="Calibri" w:hAnsiTheme="majorBidi" w:cstheme="majorBidi"/>
          <w:sz w:val="28"/>
          <w:szCs w:val="28"/>
        </w:rPr>
        <w:t xml:space="preserve"> of our </w:t>
      </w:r>
      <w:r w:rsidR="00594774">
        <w:rPr>
          <w:rFonts w:asciiTheme="majorBidi" w:eastAsia="Calibri" w:hAnsiTheme="majorBidi" w:cstheme="majorBidi"/>
          <w:sz w:val="28"/>
          <w:szCs w:val="28"/>
        </w:rPr>
        <w:t>cases after Mg so4 administration.</w:t>
      </w:r>
    </w:p>
    <w:p w:rsidR="008340B5" w:rsidRPr="00711CFC" w:rsidRDefault="008C5C81" w:rsidP="008C5C81">
      <w:pPr>
        <w:spacing w:after="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 xml:space="preserve">       </w:t>
      </w:r>
      <w:r w:rsidR="008340B5" w:rsidRPr="00711CFC">
        <w:rPr>
          <w:rFonts w:asciiTheme="majorBidi" w:eastAsia="Calibri" w:hAnsiTheme="majorBidi" w:cstheme="majorBidi"/>
          <w:sz w:val="28"/>
          <w:szCs w:val="28"/>
        </w:rPr>
        <w:t>There was lowering in the mean of heart rate in group B and group A after treatment rather than group C, although it was not significant.</w:t>
      </w:r>
      <w:r w:rsidR="008340B5">
        <w:rPr>
          <w:rFonts w:asciiTheme="majorBidi" w:eastAsia="Calibri" w:hAnsiTheme="majorBidi" w:cstheme="majorBidi"/>
          <w:sz w:val="28"/>
          <w:szCs w:val="28"/>
        </w:rPr>
        <w:t xml:space="preserve"> </w:t>
      </w:r>
      <w:r w:rsidR="008340B5" w:rsidRPr="00711CFC">
        <w:rPr>
          <w:rFonts w:asciiTheme="majorBidi" w:eastAsia="Calibri" w:hAnsiTheme="majorBidi" w:cstheme="majorBidi"/>
          <w:sz w:val="28"/>
          <w:szCs w:val="28"/>
        </w:rPr>
        <w:t xml:space="preserve">Also the study by Goodacre </w:t>
      </w:r>
      <w:r>
        <w:rPr>
          <w:rFonts w:asciiTheme="majorBidi" w:eastAsia="Calibri" w:hAnsiTheme="majorBidi" w:cstheme="majorBidi"/>
          <w:sz w:val="28"/>
          <w:szCs w:val="28"/>
        </w:rPr>
        <w:t>and his colleagues</w:t>
      </w:r>
      <w:r w:rsidRPr="00711CFC">
        <w:rPr>
          <w:rFonts w:asciiTheme="majorBidi" w:eastAsia="Calibri" w:hAnsiTheme="majorBidi" w:cstheme="majorBidi"/>
          <w:sz w:val="28"/>
          <w:szCs w:val="28"/>
        </w:rPr>
        <w:t xml:space="preserve"> </w:t>
      </w:r>
      <w:r w:rsidR="008340B5" w:rsidRPr="00711CFC">
        <w:rPr>
          <w:rFonts w:asciiTheme="majorBidi" w:eastAsia="Calibri" w:hAnsiTheme="majorBidi" w:cstheme="majorBidi"/>
          <w:sz w:val="28"/>
          <w:szCs w:val="28"/>
        </w:rPr>
        <w:t>on adults showed insignificant decline of the main heart rate in both IV and inhaled MgSo4 (IV˃ inhaled) groups, rather than placebo and this was in accordance with our study.</w:t>
      </w:r>
      <w:r w:rsidR="008340B5" w:rsidRPr="00711CFC">
        <w:rPr>
          <w:rFonts w:asciiTheme="majorBidi" w:eastAsia="Calibri" w:hAnsiTheme="majorBidi" w:cstheme="majorBidi"/>
          <w:b/>
          <w:sz w:val="28"/>
          <w:szCs w:val="28"/>
        </w:rPr>
        <w:t xml:space="preserve"> (</w:t>
      </w:r>
      <w:r w:rsidR="00CE6C93">
        <w:rPr>
          <w:rFonts w:asciiTheme="majorBidi" w:eastAsia="Calibri" w:hAnsiTheme="majorBidi" w:cstheme="majorBidi"/>
          <w:b/>
          <w:sz w:val="28"/>
          <w:szCs w:val="28"/>
        </w:rPr>
        <w:t>12</w:t>
      </w:r>
      <w:r w:rsidR="008340B5" w:rsidRPr="00711CFC">
        <w:rPr>
          <w:rFonts w:asciiTheme="majorBidi" w:eastAsia="Calibri" w:hAnsiTheme="majorBidi" w:cstheme="majorBidi"/>
          <w:b/>
          <w:sz w:val="28"/>
          <w:szCs w:val="28"/>
        </w:rPr>
        <w:t>)</w:t>
      </w:r>
    </w:p>
    <w:p w:rsidR="008340B5" w:rsidRDefault="008340B5" w:rsidP="008C5C81">
      <w:pPr>
        <w:spacing w:after="0" w:line="360" w:lineRule="auto"/>
        <w:ind w:firstLine="720"/>
        <w:jc w:val="both"/>
        <w:rPr>
          <w:rFonts w:asciiTheme="majorBidi" w:eastAsia="Calibri" w:hAnsiTheme="majorBidi" w:cstheme="majorBidi"/>
          <w:b/>
          <w:i/>
          <w:sz w:val="28"/>
          <w:szCs w:val="28"/>
        </w:rPr>
      </w:pPr>
      <w:r w:rsidRPr="00711CFC">
        <w:rPr>
          <w:rFonts w:asciiTheme="majorBidi" w:eastAsia="Calibri" w:hAnsiTheme="majorBidi" w:cstheme="majorBidi"/>
          <w:sz w:val="28"/>
          <w:szCs w:val="28"/>
        </w:rPr>
        <w:t xml:space="preserve">The study by </w:t>
      </w:r>
      <w:r w:rsidRPr="008C5C81">
        <w:rPr>
          <w:rFonts w:asciiTheme="majorBidi" w:eastAsia="Calibri" w:hAnsiTheme="majorBidi" w:cstheme="majorBidi"/>
          <w:bCs/>
          <w:iCs/>
          <w:sz w:val="28"/>
          <w:szCs w:val="28"/>
        </w:rPr>
        <w:t xml:space="preserve">Abdelnabi </w:t>
      </w:r>
      <w:r w:rsidR="008C5C81">
        <w:rPr>
          <w:rFonts w:asciiTheme="majorBidi" w:eastAsia="Calibri" w:hAnsiTheme="majorBidi" w:cstheme="majorBidi"/>
          <w:sz w:val="28"/>
          <w:szCs w:val="28"/>
        </w:rPr>
        <w:t>and his colleagues</w:t>
      </w:r>
      <w:r w:rsidR="008C5C81" w:rsidRPr="00711CFC">
        <w:rPr>
          <w:rFonts w:asciiTheme="majorBidi" w:eastAsia="Calibri" w:hAnsiTheme="majorBidi" w:cstheme="majorBidi"/>
          <w:sz w:val="28"/>
          <w:szCs w:val="28"/>
        </w:rPr>
        <w:t xml:space="preserve"> </w:t>
      </w:r>
      <w:r w:rsidRPr="00711CFC">
        <w:rPr>
          <w:rFonts w:asciiTheme="majorBidi" w:eastAsia="Calibri" w:hAnsiTheme="majorBidi" w:cstheme="majorBidi"/>
          <w:sz w:val="28"/>
          <w:szCs w:val="28"/>
        </w:rPr>
        <w:t xml:space="preserve">showed that there was a statistically significant reduction in the mean HR in the patients received inhaled MgSo4, if compared to the patients received nebulised </w:t>
      </w:r>
      <w:r w:rsidRPr="00711CFC">
        <w:rPr>
          <w:rFonts w:asciiTheme="majorBidi" w:eastAsia="Calibri" w:hAnsiTheme="majorBidi" w:cstheme="majorBidi"/>
          <w:sz w:val="28"/>
          <w:szCs w:val="28"/>
        </w:rPr>
        <w:lastRenderedPageBreak/>
        <w:t>salbutamol.</w:t>
      </w:r>
      <w:r>
        <w:rPr>
          <w:rFonts w:asciiTheme="majorBidi" w:eastAsia="Calibri" w:hAnsiTheme="majorBidi" w:cstheme="majorBidi"/>
          <w:sz w:val="28"/>
          <w:szCs w:val="28"/>
        </w:rPr>
        <w:t xml:space="preserve"> </w:t>
      </w:r>
      <w:r w:rsidRPr="00711CFC">
        <w:rPr>
          <w:rFonts w:asciiTheme="majorBidi" w:eastAsia="Calibri" w:hAnsiTheme="majorBidi" w:cstheme="majorBidi"/>
          <w:sz w:val="28"/>
          <w:szCs w:val="28"/>
        </w:rPr>
        <w:t>These findings</w:t>
      </w:r>
      <w:r>
        <w:rPr>
          <w:rFonts w:asciiTheme="majorBidi" w:eastAsia="Calibri" w:hAnsiTheme="majorBidi" w:cstheme="majorBidi"/>
          <w:sz w:val="28"/>
          <w:szCs w:val="28"/>
        </w:rPr>
        <w:t xml:space="preserve"> illustrate</w:t>
      </w:r>
      <w:r w:rsidRPr="00711CFC">
        <w:rPr>
          <w:rFonts w:asciiTheme="majorBidi" w:eastAsia="Calibri" w:hAnsiTheme="majorBidi" w:cstheme="majorBidi"/>
          <w:sz w:val="28"/>
          <w:szCs w:val="28"/>
        </w:rPr>
        <w:t xml:space="preserve"> the fact that nebulised MgSo4 can be used safely </w:t>
      </w:r>
      <w:r>
        <w:rPr>
          <w:rFonts w:asciiTheme="majorBidi" w:eastAsia="Calibri" w:hAnsiTheme="majorBidi" w:cstheme="majorBidi"/>
          <w:sz w:val="28"/>
          <w:szCs w:val="28"/>
        </w:rPr>
        <w:t>without possible increase in the heart rate if compared with salbutamol</w:t>
      </w:r>
      <w:r w:rsidRPr="00711CFC">
        <w:rPr>
          <w:rFonts w:asciiTheme="majorBidi" w:eastAsia="Calibri" w:hAnsiTheme="majorBidi" w:cstheme="majorBidi"/>
          <w:sz w:val="28"/>
          <w:szCs w:val="28"/>
        </w:rPr>
        <w:t xml:space="preserve">. </w:t>
      </w:r>
      <w:r w:rsidRPr="00711CFC">
        <w:rPr>
          <w:rFonts w:asciiTheme="majorBidi" w:eastAsia="Calibri" w:hAnsiTheme="majorBidi" w:cstheme="majorBidi"/>
          <w:b/>
          <w:i/>
          <w:sz w:val="28"/>
          <w:szCs w:val="28"/>
        </w:rPr>
        <w:t>(</w:t>
      </w:r>
      <w:r w:rsidR="00CE6C93">
        <w:rPr>
          <w:rFonts w:asciiTheme="majorBidi" w:eastAsia="Calibri" w:hAnsiTheme="majorBidi" w:cstheme="majorBidi"/>
          <w:b/>
          <w:i/>
          <w:sz w:val="28"/>
          <w:szCs w:val="28"/>
        </w:rPr>
        <w:t>13</w:t>
      </w:r>
      <w:r w:rsidRPr="00711CFC">
        <w:rPr>
          <w:rFonts w:asciiTheme="majorBidi" w:eastAsia="Calibri" w:hAnsiTheme="majorBidi" w:cstheme="majorBidi"/>
          <w:b/>
          <w:i/>
          <w:sz w:val="28"/>
          <w:szCs w:val="28"/>
        </w:rPr>
        <w:t>)</w:t>
      </w:r>
    </w:p>
    <w:p w:rsidR="007E6742" w:rsidRDefault="007E6742" w:rsidP="008340B5">
      <w:pPr>
        <w:spacing w:after="0" w:line="360" w:lineRule="auto"/>
        <w:ind w:firstLine="720"/>
        <w:jc w:val="both"/>
        <w:rPr>
          <w:rFonts w:asciiTheme="majorBidi" w:eastAsia="Calibri" w:hAnsiTheme="majorBidi" w:cstheme="majorBidi"/>
          <w:sz w:val="28"/>
          <w:szCs w:val="28"/>
        </w:rPr>
      </w:pPr>
      <w:r w:rsidRPr="003B35E8">
        <w:rPr>
          <w:rFonts w:asciiTheme="majorBidi" w:eastAsia="Calibri" w:hAnsiTheme="majorBidi" w:cstheme="majorBidi"/>
          <w:b/>
          <w:bCs/>
          <w:sz w:val="32"/>
          <w:szCs w:val="32"/>
        </w:rPr>
        <w:t>Conclusion</w:t>
      </w:r>
      <w:r w:rsidRPr="007E6742">
        <w:rPr>
          <w:rFonts w:asciiTheme="majorBidi" w:eastAsia="Calibri" w:hAnsiTheme="majorBidi" w:cstheme="majorBidi"/>
          <w:b/>
          <w:bCs/>
          <w:sz w:val="28"/>
          <w:szCs w:val="28"/>
        </w:rPr>
        <w:t>:</w:t>
      </w:r>
      <w:r w:rsidR="00D44A0E">
        <w:rPr>
          <w:rFonts w:asciiTheme="majorBidi" w:eastAsia="Calibri" w:hAnsiTheme="majorBidi" w:cstheme="majorBidi"/>
          <w:sz w:val="28"/>
          <w:szCs w:val="28"/>
        </w:rPr>
        <w:t xml:space="preserve"> T</w:t>
      </w:r>
      <w:r>
        <w:rPr>
          <w:rFonts w:asciiTheme="majorBidi" w:eastAsia="Calibri" w:hAnsiTheme="majorBidi" w:cstheme="majorBidi"/>
          <w:sz w:val="28"/>
          <w:szCs w:val="28"/>
        </w:rPr>
        <w:t>here was no stat</w:t>
      </w:r>
      <w:r w:rsidR="008340B5">
        <w:rPr>
          <w:rFonts w:asciiTheme="majorBidi" w:eastAsia="Calibri" w:hAnsiTheme="majorBidi" w:cstheme="majorBidi"/>
          <w:sz w:val="28"/>
          <w:szCs w:val="28"/>
        </w:rPr>
        <w:t xml:space="preserve">istically significant change in the </w:t>
      </w:r>
      <w:r w:rsidR="008340B5">
        <w:rPr>
          <w:rFonts w:asciiTheme="majorBidi" w:hAnsiTheme="majorBidi" w:cstheme="majorBidi"/>
          <w:sz w:val="28"/>
          <w:szCs w:val="28"/>
        </w:rPr>
        <w:t>hemodynamic state</w:t>
      </w:r>
      <w:r>
        <w:rPr>
          <w:rFonts w:asciiTheme="majorBidi" w:eastAsia="Calibri" w:hAnsiTheme="majorBidi" w:cstheme="majorBidi"/>
          <w:sz w:val="28"/>
          <w:szCs w:val="28"/>
        </w:rPr>
        <w:t xml:space="preserve"> before and after adm</w:t>
      </w:r>
      <w:r w:rsidR="008C5C81">
        <w:rPr>
          <w:rFonts w:asciiTheme="majorBidi" w:eastAsia="Calibri" w:hAnsiTheme="majorBidi" w:cstheme="majorBidi"/>
          <w:sz w:val="28"/>
          <w:szCs w:val="28"/>
        </w:rPr>
        <w:t>inistration of IV or inhaled MgSO</w:t>
      </w:r>
      <w:r>
        <w:rPr>
          <w:rFonts w:asciiTheme="majorBidi" w:eastAsia="Calibri" w:hAnsiTheme="majorBidi" w:cstheme="majorBidi"/>
          <w:sz w:val="28"/>
          <w:szCs w:val="28"/>
        </w:rPr>
        <w:t>4 in critically ill infants and children with wheezy chest.</w:t>
      </w:r>
    </w:p>
    <w:p w:rsidR="008C5C81" w:rsidRDefault="008C5C81"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BF4DCF" w:rsidRDefault="00BF4DCF" w:rsidP="000C7550">
      <w:pPr>
        <w:spacing w:after="0" w:line="360" w:lineRule="auto"/>
        <w:ind w:firstLine="720"/>
        <w:jc w:val="both"/>
        <w:rPr>
          <w:rFonts w:asciiTheme="majorBidi" w:eastAsia="Calibri" w:hAnsiTheme="majorBidi" w:cstheme="majorBidi"/>
          <w:b/>
          <w:bCs/>
          <w:sz w:val="28"/>
          <w:szCs w:val="28"/>
        </w:rPr>
      </w:pPr>
    </w:p>
    <w:p w:rsidR="00CE0783" w:rsidRPr="003B35E8" w:rsidRDefault="00CE0783" w:rsidP="003B35E8">
      <w:pPr>
        <w:tabs>
          <w:tab w:val="left" w:pos="1614"/>
        </w:tabs>
        <w:bidi/>
        <w:spacing w:after="0" w:line="360" w:lineRule="auto"/>
        <w:ind w:firstLine="720"/>
        <w:jc w:val="center"/>
        <w:rPr>
          <w:rFonts w:asciiTheme="majorBidi" w:eastAsia="Calibri" w:hAnsiTheme="majorBidi" w:cs="Times New Roman"/>
          <w:b/>
          <w:bCs/>
          <w:sz w:val="40"/>
          <w:szCs w:val="40"/>
          <w:lang w:val="en-US" w:bidi="ar-EG"/>
        </w:rPr>
      </w:pPr>
      <w:r w:rsidRPr="00CE0783">
        <w:rPr>
          <w:rFonts w:asciiTheme="majorBidi" w:eastAsia="Calibri" w:hAnsiTheme="majorBidi" w:cs="Times New Roman" w:hint="cs"/>
          <w:b/>
          <w:bCs/>
          <w:sz w:val="40"/>
          <w:szCs w:val="40"/>
          <w:rtl/>
          <w:lang w:bidi="ar-EG"/>
        </w:rPr>
        <w:t>الملخص العربى</w:t>
      </w:r>
    </w:p>
    <w:p w:rsidR="00231BDD" w:rsidRDefault="00B51E64" w:rsidP="00CE0783">
      <w:pPr>
        <w:bidi/>
        <w:spacing w:after="0" w:line="360" w:lineRule="auto"/>
        <w:ind w:firstLine="720"/>
        <w:jc w:val="center"/>
        <w:rPr>
          <w:rFonts w:asciiTheme="majorBidi" w:eastAsia="Calibri" w:hAnsiTheme="majorBidi" w:cstheme="majorBidi"/>
          <w:b/>
          <w:bCs/>
          <w:sz w:val="28"/>
          <w:szCs w:val="28"/>
          <w:rtl/>
          <w:lang w:bidi="ar-EG"/>
        </w:rPr>
      </w:pPr>
      <w:r>
        <w:rPr>
          <w:rFonts w:asciiTheme="majorBidi" w:eastAsia="Calibri" w:hAnsiTheme="majorBidi" w:cs="Times New Roman" w:hint="cs"/>
          <w:b/>
          <w:bCs/>
          <w:sz w:val="28"/>
          <w:szCs w:val="28"/>
          <w:rtl/>
          <w:lang w:val="en-US" w:bidi="ar-EG"/>
        </w:rPr>
        <w:t xml:space="preserve">متابعة </w:t>
      </w:r>
      <w:r w:rsidR="00CE0783">
        <w:rPr>
          <w:rFonts w:asciiTheme="majorBidi" w:eastAsia="Calibri" w:hAnsiTheme="majorBidi" w:cs="Times New Roman" w:hint="cs"/>
          <w:b/>
          <w:bCs/>
          <w:sz w:val="28"/>
          <w:szCs w:val="28"/>
          <w:rtl/>
          <w:lang w:bidi="ar-EG"/>
        </w:rPr>
        <w:t>حالة</w:t>
      </w:r>
      <w:r w:rsidR="00BF4DCF">
        <w:rPr>
          <w:rFonts w:asciiTheme="majorBidi" w:eastAsia="Calibri" w:hAnsiTheme="majorBidi" w:cs="Times New Roman" w:hint="cs"/>
          <w:b/>
          <w:bCs/>
          <w:sz w:val="28"/>
          <w:szCs w:val="28"/>
          <w:rtl/>
        </w:rPr>
        <w:t xml:space="preserve"> </w:t>
      </w:r>
      <w:r w:rsidR="00BF4DCF" w:rsidRPr="00BF4DCF">
        <w:rPr>
          <w:rFonts w:asciiTheme="majorBidi" w:eastAsia="Calibri" w:hAnsiTheme="majorBidi" w:cs="Times New Roman" w:hint="eastAsia"/>
          <w:b/>
          <w:bCs/>
          <w:sz w:val="28"/>
          <w:szCs w:val="28"/>
          <w:rtl/>
        </w:rPr>
        <w:t>الدورة</w:t>
      </w:r>
      <w:r w:rsidR="00BF4DCF" w:rsidRPr="00BF4DCF">
        <w:rPr>
          <w:rFonts w:asciiTheme="majorBidi" w:eastAsia="Calibri" w:hAnsiTheme="majorBidi" w:cs="Times New Roman"/>
          <w:b/>
          <w:bCs/>
          <w:sz w:val="28"/>
          <w:szCs w:val="28"/>
          <w:rtl/>
        </w:rPr>
        <w:t xml:space="preserve"> </w:t>
      </w:r>
      <w:r w:rsidR="00BF4DCF" w:rsidRPr="00BF4DCF">
        <w:rPr>
          <w:rFonts w:asciiTheme="majorBidi" w:eastAsia="Calibri" w:hAnsiTheme="majorBidi" w:cs="Times New Roman" w:hint="eastAsia"/>
          <w:b/>
          <w:bCs/>
          <w:sz w:val="28"/>
          <w:szCs w:val="28"/>
          <w:rtl/>
        </w:rPr>
        <w:t>الدموية</w:t>
      </w:r>
      <w:r w:rsidR="00BF4DCF" w:rsidRPr="00BF4DCF">
        <w:rPr>
          <w:rFonts w:asciiTheme="majorBidi" w:eastAsia="Calibri" w:hAnsiTheme="majorBidi" w:cs="Times New Roman"/>
          <w:b/>
          <w:bCs/>
          <w:sz w:val="28"/>
          <w:szCs w:val="28"/>
          <w:rtl/>
        </w:rPr>
        <w:t xml:space="preserve"> </w:t>
      </w:r>
      <w:r w:rsidR="00CE0783">
        <w:rPr>
          <w:rFonts w:asciiTheme="majorBidi" w:eastAsia="Calibri" w:hAnsiTheme="majorBidi" w:cs="Times New Roman" w:hint="cs"/>
          <w:b/>
          <w:bCs/>
          <w:sz w:val="28"/>
          <w:szCs w:val="28"/>
          <w:rtl/>
        </w:rPr>
        <w:t>اثناء</w:t>
      </w:r>
      <w:r w:rsidR="00BF4DCF">
        <w:rPr>
          <w:rFonts w:asciiTheme="majorBidi" w:eastAsia="Calibri" w:hAnsiTheme="majorBidi" w:cs="Times New Roman" w:hint="cs"/>
          <w:b/>
          <w:bCs/>
          <w:sz w:val="28"/>
          <w:szCs w:val="28"/>
          <w:rtl/>
        </w:rPr>
        <w:t xml:space="preserve"> </w:t>
      </w:r>
      <w:r w:rsidR="00CE0783">
        <w:rPr>
          <w:rFonts w:asciiTheme="majorBidi" w:eastAsia="Calibri" w:hAnsiTheme="majorBidi" w:cs="Times New Roman" w:hint="cs"/>
          <w:b/>
          <w:bCs/>
          <w:sz w:val="28"/>
          <w:szCs w:val="28"/>
          <w:rtl/>
        </w:rPr>
        <w:t>ال</w:t>
      </w:r>
      <w:r w:rsidR="00BF4DCF" w:rsidRPr="00BF4DCF">
        <w:rPr>
          <w:rFonts w:asciiTheme="majorBidi" w:eastAsia="Calibri" w:hAnsiTheme="majorBidi" w:cs="Times New Roman" w:hint="eastAsia"/>
          <w:b/>
          <w:bCs/>
          <w:sz w:val="28"/>
          <w:szCs w:val="28"/>
          <w:rtl/>
        </w:rPr>
        <w:t>علاج</w:t>
      </w:r>
      <w:r w:rsidR="00BF4DCF" w:rsidRPr="00BF4DCF">
        <w:rPr>
          <w:rFonts w:asciiTheme="majorBidi" w:eastAsia="Calibri" w:hAnsiTheme="majorBidi" w:cs="Times New Roman"/>
          <w:b/>
          <w:bCs/>
          <w:sz w:val="28"/>
          <w:szCs w:val="28"/>
          <w:rtl/>
        </w:rPr>
        <w:t xml:space="preserve"> </w:t>
      </w:r>
      <w:r w:rsidR="00CE0783">
        <w:rPr>
          <w:rFonts w:asciiTheme="majorBidi" w:eastAsia="Calibri" w:hAnsiTheme="majorBidi" w:cs="Times New Roman" w:hint="cs"/>
          <w:b/>
          <w:bCs/>
          <w:sz w:val="28"/>
          <w:szCs w:val="28"/>
          <w:rtl/>
        </w:rPr>
        <w:t>ب</w:t>
      </w:r>
      <w:r w:rsidR="00231BDD">
        <w:rPr>
          <w:rFonts w:asciiTheme="majorBidi" w:eastAsia="Calibri" w:hAnsiTheme="majorBidi" w:cs="Times New Roman" w:hint="cs"/>
          <w:b/>
          <w:bCs/>
          <w:sz w:val="28"/>
          <w:szCs w:val="28"/>
          <w:rtl/>
        </w:rPr>
        <w:t>سلفات</w:t>
      </w:r>
      <w:r w:rsidR="00BF4DCF" w:rsidRPr="00BF4DCF">
        <w:rPr>
          <w:rFonts w:asciiTheme="majorBidi" w:eastAsia="Calibri" w:hAnsiTheme="majorBidi" w:cs="Times New Roman"/>
          <w:b/>
          <w:bCs/>
          <w:sz w:val="28"/>
          <w:szCs w:val="28"/>
          <w:rtl/>
        </w:rPr>
        <w:t xml:space="preserve"> </w:t>
      </w:r>
      <w:r w:rsidR="00BF4DCF" w:rsidRPr="00BF4DCF">
        <w:rPr>
          <w:rFonts w:asciiTheme="majorBidi" w:eastAsia="Calibri" w:hAnsiTheme="majorBidi" w:cs="Times New Roman" w:hint="eastAsia"/>
          <w:b/>
          <w:bCs/>
          <w:sz w:val="28"/>
          <w:szCs w:val="28"/>
          <w:rtl/>
        </w:rPr>
        <w:t>المغنيسيوم</w:t>
      </w:r>
      <w:r w:rsidR="00BF4DCF" w:rsidRPr="00BF4DCF">
        <w:rPr>
          <w:rFonts w:asciiTheme="majorBidi" w:eastAsia="Calibri" w:hAnsiTheme="majorBidi" w:cs="Times New Roman"/>
          <w:b/>
          <w:bCs/>
          <w:sz w:val="28"/>
          <w:szCs w:val="28"/>
          <w:rtl/>
        </w:rPr>
        <w:t xml:space="preserve"> </w:t>
      </w:r>
      <w:r w:rsidR="00BF4DCF" w:rsidRPr="00BF4DCF">
        <w:rPr>
          <w:rFonts w:asciiTheme="majorBidi" w:eastAsia="Calibri" w:hAnsiTheme="majorBidi" w:cs="Times New Roman" w:hint="eastAsia"/>
          <w:b/>
          <w:bCs/>
          <w:sz w:val="28"/>
          <w:szCs w:val="28"/>
          <w:rtl/>
        </w:rPr>
        <w:t>في</w:t>
      </w:r>
      <w:r w:rsidR="00BF4DCF" w:rsidRPr="00BF4DCF">
        <w:rPr>
          <w:rFonts w:asciiTheme="majorBidi" w:eastAsia="Calibri" w:hAnsiTheme="majorBidi" w:cs="Times New Roman"/>
          <w:b/>
          <w:bCs/>
          <w:sz w:val="28"/>
          <w:szCs w:val="28"/>
          <w:rtl/>
        </w:rPr>
        <w:t xml:space="preserve"> </w:t>
      </w:r>
      <w:r w:rsidR="00BF4DCF" w:rsidRPr="00BF4DCF">
        <w:rPr>
          <w:rFonts w:asciiTheme="majorBidi" w:eastAsia="Calibri" w:hAnsiTheme="majorBidi" w:cs="Times New Roman" w:hint="eastAsia"/>
          <w:b/>
          <w:bCs/>
          <w:sz w:val="28"/>
          <w:szCs w:val="28"/>
          <w:rtl/>
        </w:rPr>
        <w:t>الرضع</w:t>
      </w:r>
      <w:r w:rsidR="00BF4DCF">
        <w:rPr>
          <w:rFonts w:asciiTheme="majorBidi" w:eastAsia="Calibri" w:hAnsiTheme="majorBidi" w:cs="Times New Roman" w:hint="cs"/>
          <w:b/>
          <w:bCs/>
          <w:sz w:val="28"/>
          <w:szCs w:val="28"/>
          <w:rtl/>
        </w:rPr>
        <w:t xml:space="preserve"> و الاطفال </w:t>
      </w:r>
      <w:r w:rsidR="00BF4DCF" w:rsidRPr="00BF4DCF">
        <w:rPr>
          <w:rFonts w:asciiTheme="majorBidi" w:eastAsia="Calibri" w:hAnsiTheme="majorBidi" w:cs="Times New Roman" w:hint="eastAsia"/>
          <w:b/>
          <w:bCs/>
          <w:sz w:val="28"/>
          <w:szCs w:val="28"/>
          <w:rtl/>
        </w:rPr>
        <w:t>ذ</w:t>
      </w:r>
      <w:r w:rsidR="00BF4DCF">
        <w:rPr>
          <w:rFonts w:asciiTheme="majorBidi" w:eastAsia="Calibri" w:hAnsiTheme="majorBidi" w:cs="Times New Roman" w:hint="cs"/>
          <w:b/>
          <w:bCs/>
          <w:sz w:val="28"/>
          <w:szCs w:val="28"/>
          <w:rtl/>
        </w:rPr>
        <w:t>وى الحالات الحرجة</w:t>
      </w:r>
      <w:r w:rsidR="00BF4DCF" w:rsidRPr="00BF4DCF">
        <w:rPr>
          <w:rFonts w:asciiTheme="majorBidi" w:eastAsia="Calibri" w:hAnsiTheme="majorBidi" w:cs="Times New Roman"/>
          <w:b/>
          <w:bCs/>
          <w:sz w:val="28"/>
          <w:szCs w:val="28"/>
          <w:rtl/>
        </w:rPr>
        <w:t xml:space="preserve"> </w:t>
      </w:r>
      <w:r w:rsidR="00BF4DCF" w:rsidRPr="00BF4DCF">
        <w:rPr>
          <w:rFonts w:asciiTheme="majorBidi" w:eastAsia="Calibri" w:hAnsiTheme="majorBidi" w:cs="Times New Roman" w:hint="eastAsia"/>
          <w:b/>
          <w:bCs/>
          <w:sz w:val="28"/>
          <w:szCs w:val="28"/>
          <w:rtl/>
        </w:rPr>
        <w:t>المصابين</w:t>
      </w:r>
      <w:r w:rsidR="00BF4DCF">
        <w:rPr>
          <w:rFonts w:asciiTheme="majorBidi" w:eastAsia="Calibri" w:hAnsiTheme="majorBidi" w:cs="Times New Roman" w:hint="cs"/>
          <w:b/>
          <w:bCs/>
          <w:sz w:val="28"/>
          <w:szCs w:val="28"/>
          <w:rtl/>
        </w:rPr>
        <w:t xml:space="preserve"> بضيق في الشعب الهوائية</w:t>
      </w:r>
      <w:r w:rsidR="00231BDD">
        <w:rPr>
          <w:rFonts w:asciiTheme="majorBidi" w:eastAsia="Calibri" w:hAnsiTheme="majorBidi" w:cstheme="majorBidi" w:hint="cs"/>
          <w:b/>
          <w:bCs/>
          <w:sz w:val="28"/>
          <w:szCs w:val="28"/>
          <w:rtl/>
          <w:lang w:bidi="ar-EG"/>
        </w:rPr>
        <w:t xml:space="preserve"> </w:t>
      </w:r>
    </w:p>
    <w:p w:rsidR="003B71C2" w:rsidRDefault="00BF4DCF" w:rsidP="00B51E64">
      <w:pPr>
        <w:bidi/>
        <w:spacing w:after="0" w:line="360" w:lineRule="auto"/>
        <w:jc w:val="both"/>
        <w:rPr>
          <w:rFonts w:asciiTheme="majorBidi" w:eastAsia="Calibri" w:hAnsiTheme="majorBidi" w:cs="Times New Roman"/>
          <w:b/>
          <w:bCs/>
          <w:sz w:val="28"/>
          <w:szCs w:val="28"/>
          <w:rtl/>
        </w:rPr>
      </w:pPr>
      <w:r w:rsidRPr="00BF4DCF">
        <w:rPr>
          <w:rFonts w:asciiTheme="majorBidi" w:eastAsia="Calibri" w:hAnsiTheme="majorBidi" w:cs="Times New Roman" w:hint="eastAsia"/>
          <w:b/>
          <w:bCs/>
          <w:sz w:val="28"/>
          <w:szCs w:val="28"/>
          <w:rtl/>
        </w:rPr>
        <w:t>قد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استخدمت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مؤخرا</w:t>
      </w:r>
      <w:r w:rsidR="00620E94">
        <w:rPr>
          <w:rFonts w:asciiTheme="majorBidi" w:eastAsia="Calibri" w:hAnsiTheme="majorBidi" w:cs="Times New Roman" w:hint="cs"/>
          <w:b/>
          <w:bCs/>
          <w:sz w:val="28"/>
          <w:szCs w:val="28"/>
          <w:rtl/>
        </w:rPr>
        <w:t xml:space="preserve"> سلفات </w:t>
      </w:r>
      <w:r w:rsidRPr="00BF4DCF">
        <w:rPr>
          <w:rFonts w:asciiTheme="majorBidi" w:eastAsia="Calibri" w:hAnsiTheme="majorBidi" w:cs="Times New Roman" w:hint="eastAsia"/>
          <w:b/>
          <w:bCs/>
          <w:sz w:val="28"/>
          <w:szCs w:val="28"/>
          <w:rtl/>
        </w:rPr>
        <w:t>المغنيسيوم</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عن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طريق</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الوريد</w:t>
      </w:r>
      <w:r w:rsidRPr="00BF4DCF">
        <w:rPr>
          <w:rFonts w:asciiTheme="majorBidi" w:eastAsia="Calibri" w:hAnsiTheme="majorBidi" w:cs="Times New Roman"/>
          <w:b/>
          <w:bCs/>
          <w:sz w:val="28"/>
          <w:szCs w:val="28"/>
          <w:rtl/>
        </w:rPr>
        <w:t xml:space="preserve"> </w:t>
      </w:r>
      <w:r w:rsidR="00620E94">
        <w:rPr>
          <w:rFonts w:asciiTheme="majorBidi" w:eastAsia="Calibri" w:hAnsiTheme="majorBidi" w:cs="Times New Roman" w:hint="cs"/>
          <w:b/>
          <w:bCs/>
          <w:sz w:val="28"/>
          <w:szCs w:val="28"/>
          <w:rtl/>
        </w:rPr>
        <w:t>ا</w:t>
      </w:r>
      <w:r w:rsidRPr="00BF4DCF">
        <w:rPr>
          <w:rFonts w:asciiTheme="majorBidi" w:eastAsia="Calibri" w:hAnsiTheme="majorBidi" w:cs="Times New Roman" w:hint="eastAsia"/>
          <w:b/>
          <w:bCs/>
          <w:sz w:val="28"/>
          <w:szCs w:val="28"/>
          <w:rtl/>
        </w:rPr>
        <w:t>و</w:t>
      </w:r>
      <w:r w:rsidR="00231BDD">
        <w:rPr>
          <w:rFonts w:asciiTheme="majorBidi" w:eastAsia="Calibri" w:hAnsiTheme="majorBidi" w:cs="Times New Roman" w:hint="cs"/>
          <w:b/>
          <w:bCs/>
          <w:sz w:val="28"/>
          <w:szCs w:val="28"/>
          <w:rtl/>
        </w:rPr>
        <w:t>ال</w:t>
      </w:r>
      <w:r w:rsidRPr="00BF4DCF">
        <w:rPr>
          <w:rFonts w:asciiTheme="majorBidi" w:eastAsia="Calibri" w:hAnsiTheme="majorBidi" w:cs="Times New Roman" w:hint="eastAsia"/>
          <w:b/>
          <w:bCs/>
          <w:sz w:val="28"/>
          <w:szCs w:val="28"/>
          <w:rtl/>
        </w:rPr>
        <w:t>استنشاق</w:t>
      </w:r>
      <w:r w:rsidRPr="00BF4DCF">
        <w:rPr>
          <w:rFonts w:asciiTheme="majorBidi" w:eastAsia="Calibri" w:hAnsiTheme="majorBidi" w:cstheme="majorBidi"/>
          <w:b/>
          <w:bCs/>
          <w:sz w:val="28"/>
          <w:szCs w:val="28"/>
        </w:rPr>
        <w:t xml:space="preserve"> </w:t>
      </w:r>
      <w:r w:rsidR="00231BDD">
        <w:rPr>
          <w:rFonts w:asciiTheme="majorBidi" w:eastAsia="Calibri" w:hAnsiTheme="majorBidi" w:cstheme="majorBidi" w:hint="cs"/>
          <w:b/>
          <w:bCs/>
          <w:sz w:val="28"/>
          <w:szCs w:val="28"/>
          <w:rtl/>
        </w:rPr>
        <w:t xml:space="preserve"> </w:t>
      </w:r>
      <w:r w:rsidRPr="00BF4DCF">
        <w:rPr>
          <w:rFonts w:asciiTheme="majorBidi" w:eastAsia="Calibri" w:hAnsiTheme="majorBidi" w:cs="Times New Roman" w:hint="eastAsia"/>
          <w:b/>
          <w:bCs/>
          <w:sz w:val="28"/>
          <w:szCs w:val="28"/>
          <w:rtl/>
        </w:rPr>
        <w:t>كعلاج</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مساعد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الحالات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التي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تعاني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الصدر</w:t>
      </w:r>
      <w:r w:rsidRPr="00BF4DCF">
        <w:rPr>
          <w:rFonts w:asciiTheme="majorBidi" w:eastAsia="Calibri" w:hAnsiTheme="majorBidi" w:cs="Times New Roman"/>
          <w:b/>
          <w:bCs/>
          <w:sz w:val="28"/>
          <w:szCs w:val="28"/>
          <w:rtl/>
        </w:rPr>
        <w:t xml:space="preserve"> </w:t>
      </w:r>
      <w:r>
        <w:rPr>
          <w:rFonts w:asciiTheme="majorBidi" w:eastAsia="Calibri" w:hAnsiTheme="majorBidi" w:cs="Times New Roman" w:hint="cs"/>
          <w:b/>
          <w:bCs/>
          <w:sz w:val="28"/>
          <w:szCs w:val="28"/>
          <w:rtl/>
        </w:rPr>
        <w:t>الصافر و ضيق في الشعب الهوائية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الهدف</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هدفنا</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إلى</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تحديد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التغيير</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المحتمل</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حالة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الدورة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الدموية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الحالات</w:t>
      </w:r>
      <w:r>
        <w:rPr>
          <w:rFonts w:asciiTheme="majorBidi" w:eastAsia="Calibri" w:hAnsiTheme="majorBidi" w:cs="Times New Roman" w:hint="cs"/>
          <w:b/>
          <w:bCs/>
          <w:sz w:val="28"/>
          <w:szCs w:val="28"/>
          <w:rtl/>
        </w:rPr>
        <w:t xml:space="preserve"> التى تلقت سلفات الماغنيسيوم عن طريق الاستنشاق او الحقن الوريدى</w:t>
      </w:r>
      <w:r w:rsidR="00620E94">
        <w:rPr>
          <w:rFonts w:asciiTheme="majorBidi" w:eastAsia="Calibri" w:hAnsiTheme="majorBidi" w:cs="Times New Roman" w:hint="cs"/>
          <w:b/>
          <w:bCs/>
          <w:sz w:val="28"/>
          <w:szCs w:val="28"/>
          <w:rtl/>
        </w:rPr>
        <w:t xml:space="preserve"> </w:t>
      </w:r>
      <w:r w:rsidRPr="00BF4DCF">
        <w:rPr>
          <w:rFonts w:asciiTheme="majorBidi" w:eastAsia="Calibri" w:hAnsiTheme="majorBidi" w:cs="Times New Roman"/>
          <w:b/>
          <w:bCs/>
          <w:sz w:val="28"/>
          <w:szCs w:val="28"/>
          <w:rtl/>
        </w:rPr>
        <w:t xml:space="preserve"> </w:t>
      </w:r>
      <w:r w:rsidR="00620E94" w:rsidRPr="00BF4DCF">
        <w:rPr>
          <w:rFonts w:asciiTheme="majorBidi" w:eastAsia="Calibri" w:hAnsiTheme="majorBidi" w:cs="Times New Roman" w:hint="eastAsia"/>
          <w:b/>
          <w:bCs/>
          <w:sz w:val="28"/>
          <w:szCs w:val="28"/>
          <w:rtl/>
        </w:rPr>
        <w:t>بالمقارنة</w:t>
      </w:r>
      <w:r w:rsidR="00620E94" w:rsidRPr="00BF4DCF">
        <w:rPr>
          <w:rFonts w:asciiTheme="majorBidi" w:eastAsia="Calibri" w:hAnsiTheme="majorBidi" w:cs="Times New Roman"/>
          <w:b/>
          <w:bCs/>
          <w:sz w:val="28"/>
          <w:szCs w:val="28"/>
          <w:rtl/>
        </w:rPr>
        <w:t xml:space="preserve"> </w:t>
      </w:r>
      <w:r w:rsidR="00620E94" w:rsidRPr="00BF4DCF">
        <w:rPr>
          <w:rFonts w:asciiTheme="majorBidi" w:eastAsia="Calibri" w:hAnsiTheme="majorBidi" w:cs="Times New Roman" w:hint="eastAsia"/>
          <w:b/>
          <w:bCs/>
          <w:sz w:val="28"/>
          <w:szCs w:val="28"/>
          <w:rtl/>
        </w:rPr>
        <w:t>مع</w:t>
      </w:r>
      <w:r w:rsidR="00620E94"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الحالات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التي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تلقت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العلاج</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القياسي</w:t>
      </w:r>
      <w:r w:rsidRPr="00BF4DCF">
        <w:rPr>
          <w:rFonts w:asciiTheme="majorBidi" w:eastAsia="Calibri" w:hAnsiTheme="majorBidi" w:cs="Times New Roman"/>
          <w:b/>
          <w:bCs/>
          <w:sz w:val="28"/>
          <w:szCs w:val="28"/>
          <w:rtl/>
        </w:rPr>
        <w:t xml:space="preserve"> </w:t>
      </w:r>
      <w:r w:rsidR="00620E94" w:rsidRPr="00BF4DCF">
        <w:rPr>
          <w:rFonts w:asciiTheme="majorBidi" w:eastAsia="Calibri" w:hAnsiTheme="majorBidi" w:cs="Times New Roman" w:hint="eastAsia"/>
          <w:b/>
          <w:bCs/>
          <w:sz w:val="28"/>
          <w:szCs w:val="28"/>
          <w:rtl/>
        </w:rPr>
        <w:t>في</w:t>
      </w:r>
      <w:r w:rsidR="00620E94" w:rsidRPr="00BF4DCF">
        <w:rPr>
          <w:rFonts w:asciiTheme="majorBidi" w:eastAsia="Calibri" w:hAnsiTheme="majorBidi" w:cs="Times New Roman"/>
          <w:b/>
          <w:bCs/>
          <w:sz w:val="28"/>
          <w:szCs w:val="28"/>
          <w:rtl/>
        </w:rPr>
        <w:t xml:space="preserve"> </w:t>
      </w:r>
      <w:r w:rsidR="00620E94" w:rsidRPr="00BF4DCF">
        <w:rPr>
          <w:rFonts w:asciiTheme="majorBidi" w:eastAsia="Calibri" w:hAnsiTheme="majorBidi" w:cs="Times New Roman" w:hint="eastAsia"/>
          <w:b/>
          <w:bCs/>
          <w:sz w:val="28"/>
          <w:szCs w:val="28"/>
          <w:rtl/>
        </w:rPr>
        <w:t>الرضع</w:t>
      </w:r>
      <w:r w:rsidR="00620E94">
        <w:rPr>
          <w:rFonts w:asciiTheme="majorBidi" w:eastAsia="Calibri" w:hAnsiTheme="majorBidi" w:cs="Times New Roman" w:hint="cs"/>
          <w:b/>
          <w:bCs/>
          <w:sz w:val="28"/>
          <w:szCs w:val="28"/>
          <w:rtl/>
        </w:rPr>
        <w:t xml:space="preserve"> و الاطفال </w:t>
      </w:r>
      <w:r w:rsidR="00620E94" w:rsidRPr="00BF4DCF">
        <w:rPr>
          <w:rFonts w:asciiTheme="majorBidi" w:eastAsia="Calibri" w:hAnsiTheme="majorBidi" w:cs="Times New Roman" w:hint="eastAsia"/>
          <w:b/>
          <w:bCs/>
          <w:sz w:val="28"/>
          <w:szCs w:val="28"/>
          <w:rtl/>
        </w:rPr>
        <w:t>ذ</w:t>
      </w:r>
      <w:r w:rsidR="00620E94">
        <w:rPr>
          <w:rFonts w:asciiTheme="majorBidi" w:eastAsia="Calibri" w:hAnsiTheme="majorBidi" w:cs="Times New Roman" w:hint="cs"/>
          <w:b/>
          <w:bCs/>
          <w:sz w:val="28"/>
          <w:szCs w:val="28"/>
          <w:rtl/>
        </w:rPr>
        <w:t>وى الحالات الحرجة</w:t>
      </w:r>
      <w:r w:rsidR="00620E94" w:rsidRPr="00BF4DCF">
        <w:rPr>
          <w:rFonts w:asciiTheme="majorBidi" w:eastAsia="Calibri" w:hAnsiTheme="majorBidi" w:cs="Times New Roman"/>
          <w:b/>
          <w:bCs/>
          <w:sz w:val="28"/>
          <w:szCs w:val="28"/>
          <w:rtl/>
        </w:rPr>
        <w:t xml:space="preserve"> </w:t>
      </w:r>
      <w:r w:rsidR="00620E94" w:rsidRPr="00BF4DCF">
        <w:rPr>
          <w:rFonts w:asciiTheme="majorBidi" w:eastAsia="Calibri" w:hAnsiTheme="majorBidi" w:cs="Times New Roman" w:hint="eastAsia"/>
          <w:b/>
          <w:bCs/>
          <w:sz w:val="28"/>
          <w:szCs w:val="28"/>
          <w:rtl/>
        </w:rPr>
        <w:t>المصابين</w:t>
      </w:r>
      <w:r w:rsidR="00620E94">
        <w:rPr>
          <w:rFonts w:asciiTheme="majorBidi" w:eastAsia="Calibri" w:hAnsiTheme="majorBidi" w:cs="Times New Roman" w:hint="cs"/>
          <w:b/>
          <w:bCs/>
          <w:sz w:val="28"/>
          <w:szCs w:val="28"/>
          <w:rtl/>
        </w:rPr>
        <w:t xml:space="preserve"> بضيق في الشعب الهوائية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الطريقة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شملت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التجربة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العشوائية</w:t>
      </w:r>
      <w:r w:rsidRPr="00BF4DCF">
        <w:rPr>
          <w:rFonts w:asciiTheme="majorBidi" w:eastAsia="Calibri" w:hAnsiTheme="majorBidi" w:cs="Times New Roman"/>
          <w:b/>
          <w:bCs/>
          <w:sz w:val="28"/>
          <w:szCs w:val="28"/>
          <w:rtl/>
        </w:rPr>
        <w:t xml:space="preserve"> 81 </w:t>
      </w:r>
      <w:r w:rsidRPr="00BF4DCF">
        <w:rPr>
          <w:rFonts w:asciiTheme="majorBidi" w:eastAsia="Calibri" w:hAnsiTheme="majorBidi" w:cs="Times New Roman" w:hint="eastAsia"/>
          <w:b/>
          <w:bCs/>
          <w:sz w:val="28"/>
          <w:szCs w:val="28"/>
          <w:rtl/>
        </w:rPr>
        <w:t>مريضا</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يعانون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الصدر</w:t>
      </w:r>
      <w:r w:rsidR="00231BDD">
        <w:rPr>
          <w:rFonts w:asciiTheme="majorBidi" w:eastAsia="Calibri" w:hAnsiTheme="majorBidi" w:cs="Times New Roman" w:hint="cs"/>
          <w:b/>
          <w:bCs/>
          <w:sz w:val="28"/>
          <w:szCs w:val="28"/>
          <w:rtl/>
        </w:rPr>
        <w:t xml:space="preserve"> الصافر نتيجة </w:t>
      </w:r>
      <w:r w:rsidR="00620E94">
        <w:rPr>
          <w:rFonts w:asciiTheme="majorBidi" w:eastAsia="Calibri" w:hAnsiTheme="majorBidi" w:cs="Times New Roman" w:hint="cs"/>
          <w:b/>
          <w:bCs/>
          <w:sz w:val="28"/>
          <w:szCs w:val="28"/>
          <w:rtl/>
        </w:rPr>
        <w:t>ضيق في الشعب الهوائية</w:t>
      </w:r>
      <w:r w:rsidR="00231BDD">
        <w:rPr>
          <w:rFonts w:asciiTheme="majorBidi" w:eastAsia="Calibri" w:hAnsiTheme="majorBidi" w:cs="Times New Roman" w:hint="cs"/>
          <w:b/>
          <w:bCs/>
          <w:sz w:val="28"/>
          <w:szCs w:val="28"/>
          <w:rtl/>
        </w:rPr>
        <w:t xml:space="preserve"> و تم </w:t>
      </w:r>
      <w:r w:rsidRPr="00BF4DCF">
        <w:rPr>
          <w:rFonts w:asciiTheme="majorBidi" w:eastAsia="Calibri" w:hAnsiTheme="majorBidi" w:cs="Times New Roman"/>
          <w:b/>
          <w:bCs/>
          <w:sz w:val="28"/>
          <w:szCs w:val="28"/>
          <w:rtl/>
        </w:rPr>
        <w:t xml:space="preserve"> </w:t>
      </w:r>
      <w:r w:rsidR="00231BDD">
        <w:rPr>
          <w:rFonts w:asciiTheme="majorBidi" w:eastAsia="Calibri" w:hAnsiTheme="majorBidi" w:cs="Times New Roman" w:hint="cs"/>
          <w:b/>
          <w:bCs/>
          <w:sz w:val="28"/>
          <w:szCs w:val="28"/>
          <w:rtl/>
        </w:rPr>
        <w:t>ت</w:t>
      </w:r>
      <w:r w:rsidRPr="00BF4DCF">
        <w:rPr>
          <w:rFonts w:asciiTheme="majorBidi" w:eastAsia="Calibri" w:hAnsiTheme="majorBidi" w:cs="Times New Roman" w:hint="eastAsia"/>
          <w:b/>
          <w:bCs/>
          <w:sz w:val="28"/>
          <w:szCs w:val="28"/>
          <w:rtl/>
        </w:rPr>
        <w:t>قس</w:t>
      </w:r>
      <w:r w:rsidR="00231BDD">
        <w:rPr>
          <w:rFonts w:asciiTheme="majorBidi" w:eastAsia="Calibri" w:hAnsiTheme="majorBidi" w:cs="Times New Roman" w:hint="cs"/>
          <w:b/>
          <w:bCs/>
          <w:sz w:val="28"/>
          <w:szCs w:val="28"/>
          <w:rtl/>
        </w:rPr>
        <w:t>ي</w:t>
      </w:r>
      <w:r w:rsidRPr="00BF4DCF">
        <w:rPr>
          <w:rFonts w:asciiTheme="majorBidi" w:eastAsia="Calibri" w:hAnsiTheme="majorBidi" w:cs="Times New Roman" w:hint="eastAsia"/>
          <w:b/>
          <w:bCs/>
          <w:sz w:val="28"/>
          <w:szCs w:val="28"/>
          <w:rtl/>
        </w:rPr>
        <w:t>م</w:t>
      </w:r>
      <w:r w:rsidR="00231BDD">
        <w:rPr>
          <w:rFonts w:asciiTheme="majorBidi" w:eastAsia="Calibri" w:hAnsiTheme="majorBidi" w:cs="Times New Roman" w:hint="cs"/>
          <w:b/>
          <w:bCs/>
          <w:sz w:val="28"/>
          <w:szCs w:val="28"/>
          <w:rtl/>
        </w:rPr>
        <w:t>هم</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إلى</w:t>
      </w:r>
      <w:r w:rsidRPr="00BF4DCF">
        <w:rPr>
          <w:rFonts w:asciiTheme="majorBidi" w:eastAsia="Calibri" w:hAnsiTheme="majorBidi" w:cs="Times New Roman"/>
          <w:b/>
          <w:bCs/>
          <w:sz w:val="28"/>
          <w:szCs w:val="28"/>
          <w:rtl/>
        </w:rPr>
        <w:t xml:space="preserve"> 3 </w:t>
      </w:r>
      <w:r w:rsidRPr="00BF4DCF">
        <w:rPr>
          <w:rFonts w:asciiTheme="majorBidi" w:eastAsia="Calibri" w:hAnsiTheme="majorBidi" w:cs="Times New Roman" w:hint="eastAsia"/>
          <w:b/>
          <w:bCs/>
          <w:sz w:val="28"/>
          <w:szCs w:val="28"/>
          <w:rtl/>
        </w:rPr>
        <w:t>مجموعات</w:t>
      </w:r>
      <w:r w:rsidR="00857CDB">
        <w:rPr>
          <w:rFonts w:asciiTheme="majorBidi" w:eastAsia="Calibri" w:hAnsiTheme="majorBidi" w:cs="Times New Roman" w:hint="cs"/>
          <w:b/>
          <w:bCs/>
          <w:sz w:val="28"/>
          <w:szCs w:val="28"/>
          <w:rtl/>
        </w:rPr>
        <w:t>,</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بالإضافة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إلى</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موسعات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الشعب</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الهوائية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w:t>
      </w:r>
      <w:r w:rsidR="00620E94">
        <w:rPr>
          <w:rFonts w:asciiTheme="majorBidi" w:eastAsia="Calibri" w:hAnsiTheme="majorBidi" w:cs="Times New Roman" w:hint="cs"/>
          <w:b/>
          <w:bCs/>
          <w:sz w:val="28"/>
          <w:szCs w:val="28"/>
          <w:rtl/>
        </w:rPr>
        <w:t xml:space="preserve">عقار الكورتيزون بالوريد </w:t>
      </w:r>
      <w:r w:rsidR="00CE0783">
        <w:rPr>
          <w:rFonts w:asciiTheme="majorBidi" w:eastAsia="Calibri" w:hAnsiTheme="majorBidi" w:cs="Times New Roman" w:hint="cs"/>
          <w:b/>
          <w:bCs/>
          <w:sz w:val="28"/>
          <w:szCs w:val="28"/>
          <w:rtl/>
        </w:rPr>
        <w:t xml:space="preserve">و الاستنشاق </w:t>
      </w:r>
      <w:r w:rsidRPr="00BF4DCF">
        <w:rPr>
          <w:rFonts w:asciiTheme="majorBidi" w:eastAsia="Calibri" w:hAnsiTheme="majorBidi" w:cs="Times New Roman" w:hint="eastAsia"/>
          <w:b/>
          <w:bCs/>
          <w:sz w:val="28"/>
          <w:szCs w:val="28"/>
          <w:rtl/>
        </w:rPr>
        <w:t>،</w:t>
      </w:r>
      <w:r w:rsidR="00620E94">
        <w:rPr>
          <w:rFonts w:asciiTheme="majorBidi" w:eastAsia="Calibri" w:hAnsiTheme="majorBidi" w:cs="Times New Roman" w:hint="cs"/>
          <w:b/>
          <w:bCs/>
          <w:sz w:val="28"/>
          <w:szCs w:val="28"/>
          <w:rtl/>
        </w:rPr>
        <w:t xml:space="preserve"> </w:t>
      </w:r>
      <w:r w:rsidR="00CE0783">
        <w:rPr>
          <w:rFonts w:asciiTheme="majorBidi" w:eastAsia="Calibri" w:hAnsiTheme="majorBidi" w:cs="Times New Roman" w:hint="cs"/>
          <w:b/>
          <w:bCs/>
          <w:sz w:val="28"/>
          <w:szCs w:val="28"/>
          <w:rtl/>
        </w:rPr>
        <w:t>تم</w:t>
      </w:r>
      <w:r w:rsidR="00857CDB">
        <w:rPr>
          <w:rFonts w:asciiTheme="majorBidi" w:eastAsia="Calibri" w:hAnsiTheme="majorBidi" w:cs="Times New Roman" w:hint="cs"/>
          <w:b/>
          <w:bCs/>
          <w:sz w:val="28"/>
          <w:szCs w:val="28"/>
          <w:rtl/>
        </w:rPr>
        <w:t xml:space="preserve"> اعط</w:t>
      </w:r>
      <w:r w:rsidR="00CE0783">
        <w:rPr>
          <w:rFonts w:asciiTheme="majorBidi" w:eastAsia="Calibri" w:hAnsiTheme="majorBidi" w:cs="Times New Roman" w:hint="cs"/>
          <w:b/>
          <w:bCs/>
          <w:sz w:val="28"/>
          <w:szCs w:val="28"/>
          <w:rtl/>
        </w:rPr>
        <w:t>اء</w:t>
      </w:r>
      <w:r w:rsidR="00857CDB">
        <w:rPr>
          <w:rFonts w:asciiTheme="majorBidi" w:eastAsia="Calibri" w:hAnsiTheme="majorBidi" w:cs="Times New Roman" w:hint="cs"/>
          <w:b/>
          <w:bCs/>
          <w:sz w:val="28"/>
          <w:szCs w:val="28"/>
          <w:rtl/>
        </w:rPr>
        <w:t xml:space="preserve"> سلفات الماغنيسيوم عن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طريق</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الاستنشاق</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المجموعة</w:t>
      </w:r>
      <w:r w:rsidR="003B71C2">
        <w:rPr>
          <w:rFonts w:asciiTheme="majorBidi" w:eastAsia="Calibri" w:hAnsiTheme="majorBidi" w:cs="Times New Roman" w:hint="cs"/>
          <w:b/>
          <w:bCs/>
          <w:sz w:val="28"/>
          <w:szCs w:val="28"/>
          <w:rtl/>
        </w:rPr>
        <w:t xml:space="preserve"> </w:t>
      </w:r>
      <w:r w:rsidR="003B71C2" w:rsidRPr="00BF4DCF">
        <w:rPr>
          <w:rFonts w:asciiTheme="majorBidi" w:eastAsia="Calibri" w:hAnsiTheme="majorBidi" w:cs="Times New Roman"/>
          <w:b/>
          <w:bCs/>
          <w:sz w:val="28"/>
          <w:szCs w:val="28"/>
          <w:rtl/>
        </w:rPr>
        <w:t>(</w:t>
      </w:r>
      <w:r w:rsidR="003B71C2" w:rsidRPr="00BF4DCF">
        <w:rPr>
          <w:rFonts w:asciiTheme="majorBidi" w:eastAsia="Calibri" w:hAnsiTheme="majorBidi" w:cs="Times New Roman" w:hint="eastAsia"/>
          <w:b/>
          <w:bCs/>
          <w:sz w:val="28"/>
          <w:szCs w:val="28"/>
          <w:rtl/>
        </w:rPr>
        <w:t>أ</w:t>
      </w:r>
      <w:r w:rsidR="003B71C2"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عن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طريق</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الوريد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المجموعة</w:t>
      </w:r>
      <w:r w:rsidRPr="00BF4DCF">
        <w:rPr>
          <w:rFonts w:asciiTheme="majorBidi" w:eastAsia="Calibri" w:hAnsiTheme="majorBidi" w:cstheme="majorBidi"/>
          <w:b/>
          <w:bCs/>
          <w:sz w:val="28"/>
          <w:szCs w:val="28"/>
        </w:rPr>
        <w:t xml:space="preserve"> </w:t>
      </w:r>
      <w:r w:rsidR="00620E94">
        <w:rPr>
          <w:rFonts w:asciiTheme="majorBidi" w:eastAsia="Calibri" w:hAnsiTheme="majorBidi" w:cstheme="majorBidi" w:hint="cs"/>
          <w:b/>
          <w:bCs/>
          <w:sz w:val="28"/>
          <w:szCs w:val="28"/>
          <w:rtl/>
        </w:rPr>
        <w:t xml:space="preserve"> </w:t>
      </w:r>
      <w:r w:rsidR="003B71C2" w:rsidRPr="00BF4DCF">
        <w:rPr>
          <w:rFonts w:asciiTheme="majorBidi" w:eastAsia="Calibri" w:hAnsiTheme="majorBidi" w:cs="Times New Roman"/>
          <w:b/>
          <w:bCs/>
          <w:sz w:val="28"/>
          <w:szCs w:val="28"/>
          <w:rtl/>
        </w:rPr>
        <w:t>(</w:t>
      </w:r>
      <w:r w:rsidR="003B71C2" w:rsidRPr="00BF4DCF">
        <w:rPr>
          <w:rFonts w:asciiTheme="majorBidi" w:eastAsia="Calibri" w:hAnsiTheme="majorBidi" w:cs="Times New Roman" w:hint="eastAsia"/>
          <w:b/>
          <w:bCs/>
          <w:sz w:val="28"/>
          <w:szCs w:val="28"/>
          <w:rtl/>
        </w:rPr>
        <w:t>ب</w:t>
      </w:r>
      <w:r w:rsidR="003B71C2" w:rsidRPr="00BF4DCF">
        <w:rPr>
          <w:rFonts w:asciiTheme="majorBidi" w:eastAsia="Calibri" w:hAnsiTheme="majorBidi" w:cs="Times New Roman"/>
          <w:b/>
          <w:bCs/>
          <w:sz w:val="28"/>
          <w:szCs w:val="28"/>
          <w:rtl/>
        </w:rPr>
        <w:t xml:space="preserve">) </w:t>
      </w:r>
      <w:r w:rsidR="00620E94">
        <w:rPr>
          <w:rFonts w:asciiTheme="majorBidi" w:eastAsia="Calibri" w:hAnsiTheme="majorBidi" w:cstheme="majorBidi" w:hint="cs"/>
          <w:b/>
          <w:bCs/>
          <w:sz w:val="28"/>
          <w:szCs w:val="28"/>
          <w:rtl/>
        </w:rPr>
        <w:t xml:space="preserve"> </w:t>
      </w:r>
      <w:r w:rsidRPr="00BF4DCF">
        <w:rPr>
          <w:rFonts w:asciiTheme="majorBidi" w:eastAsia="Calibri" w:hAnsiTheme="majorBidi" w:cs="Times New Roman" w:hint="eastAsia"/>
          <w:b/>
          <w:bCs/>
          <w:sz w:val="28"/>
          <w:szCs w:val="28"/>
          <w:rtl/>
        </w:rPr>
        <w:t>،</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ومجموعة</w:t>
      </w:r>
      <w:r w:rsidR="003B71C2">
        <w:rPr>
          <w:rFonts w:asciiTheme="majorBidi" w:eastAsia="Calibri" w:hAnsiTheme="majorBidi" w:cs="Times New Roman" w:hint="cs"/>
          <w:b/>
          <w:bCs/>
          <w:sz w:val="28"/>
          <w:szCs w:val="28"/>
          <w:rtl/>
        </w:rPr>
        <w:t xml:space="preserve"> </w:t>
      </w:r>
      <w:r w:rsidR="003B71C2" w:rsidRPr="00BF4DCF">
        <w:rPr>
          <w:rFonts w:asciiTheme="majorBidi" w:eastAsia="Calibri" w:hAnsiTheme="majorBidi" w:cs="Times New Roman"/>
          <w:b/>
          <w:bCs/>
          <w:sz w:val="28"/>
          <w:szCs w:val="28"/>
          <w:rtl/>
        </w:rPr>
        <w:t>(</w:t>
      </w:r>
      <w:r w:rsidR="003B71C2" w:rsidRPr="00BF4DCF">
        <w:rPr>
          <w:rFonts w:asciiTheme="majorBidi" w:eastAsia="Calibri" w:hAnsiTheme="majorBidi" w:cs="Times New Roman" w:hint="eastAsia"/>
          <w:b/>
          <w:bCs/>
          <w:sz w:val="28"/>
          <w:szCs w:val="28"/>
          <w:rtl/>
        </w:rPr>
        <w:t>ج</w:t>
      </w:r>
      <w:r w:rsidR="003B71C2" w:rsidRPr="00BF4DCF">
        <w:rPr>
          <w:rFonts w:asciiTheme="majorBidi" w:eastAsia="Calibri" w:hAnsiTheme="majorBidi" w:cs="Times New Roman"/>
          <w:b/>
          <w:bCs/>
          <w:sz w:val="28"/>
          <w:szCs w:val="28"/>
          <w:rtl/>
        </w:rPr>
        <w:t>)</w:t>
      </w:r>
      <w:r w:rsidR="003B71C2">
        <w:rPr>
          <w:rFonts w:asciiTheme="majorBidi" w:eastAsia="Calibri" w:hAnsiTheme="majorBidi" w:cs="Times New Roman" w:hint="cs"/>
          <w:b/>
          <w:bCs/>
          <w:sz w:val="28"/>
          <w:szCs w:val="28"/>
          <w:rtl/>
        </w:rPr>
        <w:t xml:space="preserve"> </w:t>
      </w:r>
      <w:r w:rsidRPr="00BF4DCF">
        <w:rPr>
          <w:rFonts w:asciiTheme="majorBidi" w:eastAsia="Calibri" w:hAnsiTheme="majorBidi" w:cs="Times New Roman" w:hint="eastAsia"/>
          <w:b/>
          <w:bCs/>
          <w:sz w:val="28"/>
          <w:szCs w:val="28"/>
          <w:rtl/>
        </w:rPr>
        <w:t>لم</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تتلق</w:t>
      </w:r>
      <w:r w:rsidR="00CE0783">
        <w:rPr>
          <w:rFonts w:asciiTheme="majorBidi" w:eastAsia="Calibri" w:hAnsiTheme="majorBidi" w:cstheme="majorBidi" w:hint="cs"/>
          <w:b/>
          <w:bCs/>
          <w:sz w:val="28"/>
          <w:szCs w:val="28"/>
          <w:rtl/>
        </w:rPr>
        <w:t xml:space="preserve"> </w:t>
      </w:r>
      <w:r w:rsidR="00620E94">
        <w:rPr>
          <w:rFonts w:asciiTheme="majorBidi" w:eastAsia="Calibri" w:hAnsiTheme="majorBidi" w:cstheme="majorBidi" w:hint="cs"/>
          <w:b/>
          <w:bCs/>
          <w:sz w:val="28"/>
          <w:szCs w:val="28"/>
          <w:rtl/>
        </w:rPr>
        <w:t>سلفات الماغنيسيوم</w:t>
      </w:r>
      <w:r w:rsidR="00857CDB">
        <w:rPr>
          <w:rFonts w:asciiTheme="majorBidi" w:eastAsia="Calibri" w:hAnsiTheme="majorBidi" w:cstheme="majorBidi" w:hint="cs"/>
          <w:b/>
          <w:bCs/>
          <w:sz w:val="28"/>
          <w:szCs w:val="28"/>
          <w:rtl/>
        </w:rPr>
        <w:t xml:space="preserve">. </w:t>
      </w:r>
      <w:r w:rsidRPr="00BF4DCF">
        <w:rPr>
          <w:rFonts w:asciiTheme="majorBidi" w:eastAsia="Calibri" w:hAnsiTheme="majorBidi" w:cs="Times New Roman" w:hint="eastAsia"/>
          <w:b/>
          <w:bCs/>
          <w:sz w:val="28"/>
          <w:szCs w:val="28"/>
          <w:rtl/>
        </w:rPr>
        <w:t>تم</w:t>
      </w:r>
      <w:r w:rsidRPr="00BF4DCF">
        <w:rPr>
          <w:rFonts w:asciiTheme="majorBidi" w:eastAsia="Calibri" w:hAnsiTheme="majorBidi" w:cs="Times New Roman"/>
          <w:b/>
          <w:bCs/>
          <w:sz w:val="28"/>
          <w:szCs w:val="28"/>
          <w:rtl/>
        </w:rPr>
        <w:t xml:space="preserve"> </w:t>
      </w:r>
      <w:r w:rsidR="00620E94">
        <w:rPr>
          <w:rFonts w:asciiTheme="majorBidi" w:eastAsia="Calibri" w:hAnsiTheme="majorBidi" w:cs="Times New Roman" w:hint="cs"/>
          <w:b/>
          <w:bCs/>
          <w:sz w:val="28"/>
          <w:szCs w:val="28"/>
          <w:rtl/>
        </w:rPr>
        <w:t>متابعة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حالة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الدورة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الدموية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عن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طريق</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تقييم</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ضغط</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الدم</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ومعدل</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ضربات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القلب،</w:t>
      </w:r>
      <w:r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cs"/>
          <w:b/>
          <w:bCs/>
          <w:sz w:val="28"/>
          <w:szCs w:val="28"/>
          <w:rtl/>
        </w:rPr>
        <w:t>زمن</w:t>
      </w:r>
      <w:r w:rsidR="00B51E64">
        <w:rPr>
          <w:rFonts w:asciiTheme="majorBidi" w:eastAsia="Calibri" w:hAnsiTheme="majorBidi" w:cs="Times New Roman" w:hint="cs"/>
          <w:b/>
          <w:bCs/>
          <w:sz w:val="28"/>
          <w:szCs w:val="28"/>
          <w:rtl/>
        </w:rPr>
        <w:t xml:space="preserve"> اعادة</w:t>
      </w:r>
      <w:r w:rsidRPr="00BF4DCF">
        <w:rPr>
          <w:rFonts w:asciiTheme="majorBidi" w:eastAsia="Calibri" w:hAnsiTheme="majorBidi" w:cs="Times New Roman"/>
          <w:b/>
          <w:bCs/>
          <w:sz w:val="28"/>
          <w:szCs w:val="28"/>
          <w:rtl/>
        </w:rPr>
        <w:t xml:space="preserve"> </w:t>
      </w:r>
      <w:r w:rsidR="00B51E64" w:rsidRPr="00BF4DCF">
        <w:rPr>
          <w:rFonts w:asciiTheme="majorBidi" w:eastAsia="Calibri" w:hAnsiTheme="majorBidi" w:cs="Times New Roman" w:hint="eastAsia"/>
          <w:b/>
          <w:bCs/>
          <w:sz w:val="28"/>
          <w:szCs w:val="28"/>
          <w:rtl/>
        </w:rPr>
        <w:t>ملء</w:t>
      </w:r>
      <w:r w:rsidR="00620E94">
        <w:rPr>
          <w:rFonts w:asciiTheme="majorBidi" w:eastAsia="Calibri" w:hAnsiTheme="majorBidi" w:cs="Times New Roman" w:hint="cs"/>
          <w:b/>
          <w:bCs/>
          <w:sz w:val="28"/>
          <w:szCs w:val="28"/>
          <w:rtl/>
        </w:rPr>
        <w:t xml:space="preserve"> الشعيرات الدموية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والحاجة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إلى</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العلاج</w:t>
      </w:r>
      <w:r w:rsidRPr="00BF4DCF">
        <w:rPr>
          <w:rFonts w:asciiTheme="majorBidi" w:eastAsia="Calibri" w:hAnsiTheme="majorBidi" w:cs="Times New Roman"/>
          <w:b/>
          <w:bCs/>
          <w:sz w:val="28"/>
          <w:szCs w:val="28"/>
          <w:rtl/>
        </w:rPr>
        <w:t xml:space="preserve"> </w:t>
      </w:r>
      <w:r w:rsidR="00620E94">
        <w:rPr>
          <w:rFonts w:asciiTheme="majorBidi" w:eastAsia="Calibri" w:hAnsiTheme="majorBidi" w:cs="Times New Roman" w:hint="cs"/>
          <w:b/>
          <w:bCs/>
          <w:sz w:val="28"/>
          <w:szCs w:val="28"/>
          <w:rtl/>
        </w:rPr>
        <w:t>بالمحاليل نتيجة صدمة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أو</w:t>
      </w:r>
      <w:r w:rsidRPr="00BF4DCF">
        <w:rPr>
          <w:rFonts w:asciiTheme="majorBidi" w:eastAsia="Calibri" w:hAnsiTheme="majorBidi" w:cs="Times New Roman"/>
          <w:b/>
          <w:bCs/>
          <w:sz w:val="28"/>
          <w:szCs w:val="28"/>
          <w:rtl/>
        </w:rPr>
        <w:t xml:space="preserve"> </w:t>
      </w:r>
      <w:r w:rsidR="00620E94">
        <w:rPr>
          <w:rFonts w:asciiTheme="majorBidi" w:eastAsia="Calibri" w:hAnsiTheme="majorBidi" w:cs="Times New Roman" w:hint="cs"/>
          <w:b/>
          <w:bCs/>
          <w:sz w:val="28"/>
          <w:szCs w:val="28"/>
          <w:rtl/>
        </w:rPr>
        <w:t>عقارت منشطة للقلب</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قبل</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وبعد</w:t>
      </w:r>
      <w:r w:rsidRPr="00BF4DCF">
        <w:rPr>
          <w:rFonts w:asciiTheme="majorBidi" w:eastAsia="Calibri" w:hAnsiTheme="majorBidi" w:cs="Times New Roman"/>
          <w:b/>
          <w:bCs/>
          <w:sz w:val="28"/>
          <w:szCs w:val="28"/>
          <w:rtl/>
        </w:rPr>
        <w:t xml:space="preserve"> 24 </w:t>
      </w:r>
      <w:r w:rsidRPr="00BF4DCF">
        <w:rPr>
          <w:rFonts w:asciiTheme="majorBidi" w:eastAsia="Calibri" w:hAnsiTheme="majorBidi" w:cs="Times New Roman" w:hint="eastAsia"/>
          <w:b/>
          <w:bCs/>
          <w:sz w:val="28"/>
          <w:szCs w:val="28"/>
          <w:rtl/>
        </w:rPr>
        <w:t>ساعة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تلقي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العلاج</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00620E94">
        <w:rPr>
          <w:rFonts w:asciiTheme="majorBidi" w:eastAsia="Calibri" w:hAnsiTheme="majorBidi" w:cs="Times New Roman" w:hint="cs"/>
          <w:b/>
          <w:bCs/>
          <w:sz w:val="28"/>
          <w:szCs w:val="28"/>
          <w:rtl/>
        </w:rPr>
        <w:t>الثلاث</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مجموعات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النتائج</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لم</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يكن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هناك</w:t>
      </w:r>
      <w:r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cs"/>
          <w:b/>
          <w:bCs/>
          <w:sz w:val="28"/>
          <w:szCs w:val="28"/>
          <w:rtl/>
        </w:rPr>
        <w:t>تغيير</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00857CDB">
        <w:rPr>
          <w:rFonts w:asciiTheme="majorBidi" w:eastAsia="Calibri" w:hAnsiTheme="majorBidi" w:cs="Times New Roman" w:hint="cs"/>
          <w:b/>
          <w:bCs/>
          <w:sz w:val="28"/>
          <w:szCs w:val="28"/>
          <w:rtl/>
        </w:rPr>
        <w:t xml:space="preserve"> </w:t>
      </w:r>
      <w:r w:rsidRPr="00BF4DCF">
        <w:rPr>
          <w:rFonts w:asciiTheme="majorBidi" w:eastAsia="Calibri" w:hAnsiTheme="majorBidi" w:cs="Times New Roman" w:hint="eastAsia"/>
          <w:b/>
          <w:bCs/>
          <w:sz w:val="28"/>
          <w:szCs w:val="28"/>
          <w:rtl/>
        </w:rPr>
        <w:t>حالة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الدورة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الدموية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المجموعات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المدروسة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قبل</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وبعد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العلاج</w:t>
      </w:r>
      <w:r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eastAsia"/>
          <w:b/>
          <w:bCs/>
          <w:sz w:val="28"/>
          <w:szCs w:val="28"/>
          <w:rtl/>
        </w:rPr>
        <w:t>وكان</w:t>
      </w:r>
      <w:r w:rsidRPr="00BF4DCF">
        <w:rPr>
          <w:rFonts w:asciiTheme="majorBidi" w:eastAsia="Calibri" w:hAnsiTheme="majorBidi" w:cs="Times New Roman"/>
          <w:b/>
          <w:bCs/>
          <w:sz w:val="28"/>
          <w:szCs w:val="28"/>
          <w:rtl/>
        </w:rPr>
        <w:t xml:space="preserve"> </w:t>
      </w:r>
      <w:r w:rsidR="00620E94">
        <w:rPr>
          <w:rFonts w:asciiTheme="majorBidi" w:eastAsia="Calibri" w:hAnsiTheme="majorBidi" w:cs="Times New Roman" w:hint="cs"/>
          <w:b/>
          <w:bCs/>
          <w:sz w:val="28"/>
          <w:szCs w:val="28"/>
          <w:rtl/>
        </w:rPr>
        <w:t>متوسط</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ضغط</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الدم</w:t>
      </w:r>
      <w:r w:rsidRPr="00BF4DCF">
        <w:rPr>
          <w:rFonts w:asciiTheme="majorBidi" w:eastAsia="Calibri" w:hAnsiTheme="majorBidi" w:cs="Times New Roman"/>
          <w:b/>
          <w:bCs/>
          <w:sz w:val="28"/>
          <w:szCs w:val="28"/>
          <w:rtl/>
        </w:rPr>
        <w:t xml:space="preserve"> 102.2 / 63.2</w:t>
      </w:r>
      <w:r w:rsidRPr="00BF4DCF">
        <w:rPr>
          <w:rFonts w:asciiTheme="majorBidi" w:eastAsia="Calibri" w:hAnsiTheme="majorBidi" w:cs="Times New Roman" w:hint="eastAsia"/>
          <w:b/>
          <w:bCs/>
          <w:sz w:val="28"/>
          <w:szCs w:val="28"/>
          <w:rtl/>
        </w:rPr>
        <w:t>،</w:t>
      </w:r>
      <w:r w:rsidRPr="00BF4DCF">
        <w:rPr>
          <w:rFonts w:asciiTheme="majorBidi" w:eastAsia="Calibri" w:hAnsiTheme="majorBidi" w:cs="Times New Roman"/>
          <w:b/>
          <w:bCs/>
          <w:sz w:val="28"/>
          <w:szCs w:val="28"/>
          <w:rtl/>
        </w:rPr>
        <w:t xml:space="preserve"> 105.1 / 64.8 </w:t>
      </w:r>
      <w:r w:rsidRPr="00BF4DCF">
        <w:rPr>
          <w:rFonts w:asciiTheme="majorBidi" w:eastAsia="Calibri" w:hAnsiTheme="majorBidi" w:cs="Times New Roman" w:hint="eastAsia"/>
          <w:b/>
          <w:bCs/>
          <w:sz w:val="28"/>
          <w:szCs w:val="28"/>
          <w:rtl/>
        </w:rPr>
        <w:t>قبل</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وبعد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استنشاق</w:t>
      </w:r>
      <w:r w:rsidRPr="00BF4DCF">
        <w:rPr>
          <w:rFonts w:asciiTheme="majorBidi" w:eastAsia="Calibri" w:hAnsiTheme="majorBidi" w:cstheme="majorBidi"/>
          <w:b/>
          <w:bCs/>
          <w:sz w:val="28"/>
          <w:szCs w:val="28"/>
        </w:rPr>
        <w:t xml:space="preserve"> </w:t>
      </w:r>
      <w:r w:rsidR="00620E94">
        <w:rPr>
          <w:rFonts w:asciiTheme="majorBidi" w:eastAsia="Calibri" w:hAnsiTheme="majorBidi" w:cstheme="majorBidi" w:hint="cs"/>
          <w:b/>
          <w:bCs/>
          <w:sz w:val="28"/>
          <w:szCs w:val="28"/>
          <w:rtl/>
        </w:rPr>
        <w:t xml:space="preserve"> </w:t>
      </w:r>
      <w:r w:rsidR="00620E94">
        <w:rPr>
          <w:rFonts w:asciiTheme="majorBidi" w:eastAsia="Calibri" w:hAnsiTheme="majorBidi" w:cs="Times New Roman" w:hint="cs"/>
          <w:b/>
          <w:bCs/>
          <w:sz w:val="28"/>
          <w:szCs w:val="28"/>
          <w:rtl/>
        </w:rPr>
        <w:t xml:space="preserve">سلفات </w:t>
      </w:r>
      <w:r w:rsidR="00620E94" w:rsidRPr="00BF4DCF">
        <w:rPr>
          <w:rFonts w:asciiTheme="majorBidi" w:eastAsia="Calibri" w:hAnsiTheme="majorBidi" w:cs="Times New Roman" w:hint="eastAsia"/>
          <w:b/>
          <w:bCs/>
          <w:sz w:val="28"/>
          <w:szCs w:val="28"/>
          <w:rtl/>
        </w:rPr>
        <w:t>المغنيسيوم</w:t>
      </w:r>
      <w:r w:rsidR="00620E94"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على</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التوالي</w:t>
      </w:r>
      <w:r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eastAsia"/>
          <w:b/>
          <w:bCs/>
          <w:sz w:val="28"/>
          <w:szCs w:val="28"/>
          <w:rtl/>
        </w:rPr>
        <w:t>وكان</w:t>
      </w:r>
      <w:r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cs"/>
          <w:b/>
          <w:bCs/>
          <w:sz w:val="28"/>
          <w:szCs w:val="28"/>
          <w:rtl/>
        </w:rPr>
        <w:t>متوسط</w:t>
      </w:r>
      <w:r w:rsidR="00857CDB" w:rsidRPr="00BF4DCF">
        <w:rPr>
          <w:rFonts w:asciiTheme="majorBidi" w:eastAsia="Calibri" w:hAnsiTheme="majorBidi" w:cs="Times New Roman"/>
          <w:b/>
          <w:bCs/>
          <w:sz w:val="28"/>
          <w:szCs w:val="28"/>
          <w:rtl/>
        </w:rPr>
        <w:t xml:space="preserve"> </w:t>
      </w:r>
      <w:r w:rsidR="00857CDB" w:rsidRPr="00BF4DCF">
        <w:rPr>
          <w:rFonts w:asciiTheme="majorBidi" w:eastAsia="Calibri" w:hAnsiTheme="majorBidi" w:cs="Times New Roman" w:hint="eastAsia"/>
          <w:b/>
          <w:bCs/>
          <w:sz w:val="28"/>
          <w:szCs w:val="28"/>
          <w:rtl/>
        </w:rPr>
        <w:t>ضغط</w:t>
      </w:r>
      <w:r w:rsidR="00857CDB" w:rsidRPr="00BF4DCF">
        <w:rPr>
          <w:rFonts w:asciiTheme="majorBidi" w:eastAsia="Calibri" w:hAnsiTheme="majorBidi" w:cs="Times New Roman"/>
          <w:b/>
          <w:bCs/>
          <w:sz w:val="28"/>
          <w:szCs w:val="28"/>
          <w:rtl/>
        </w:rPr>
        <w:t xml:space="preserve"> </w:t>
      </w:r>
      <w:r w:rsidR="00857CDB" w:rsidRPr="00BF4DCF">
        <w:rPr>
          <w:rFonts w:asciiTheme="majorBidi" w:eastAsia="Calibri" w:hAnsiTheme="majorBidi" w:cs="Times New Roman" w:hint="eastAsia"/>
          <w:b/>
          <w:bCs/>
          <w:sz w:val="28"/>
          <w:szCs w:val="28"/>
          <w:rtl/>
        </w:rPr>
        <w:t>الدم</w:t>
      </w:r>
      <w:r w:rsidR="00857CDB"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b/>
          <w:bCs/>
          <w:sz w:val="28"/>
          <w:szCs w:val="28"/>
          <w:rtl/>
        </w:rPr>
        <w:t>105.5 / 64.2</w:t>
      </w:r>
      <w:r w:rsidRPr="00BF4DCF">
        <w:rPr>
          <w:rFonts w:asciiTheme="majorBidi" w:eastAsia="Calibri" w:hAnsiTheme="majorBidi" w:cs="Times New Roman" w:hint="eastAsia"/>
          <w:b/>
          <w:bCs/>
          <w:sz w:val="28"/>
          <w:szCs w:val="28"/>
          <w:rtl/>
        </w:rPr>
        <w:t>،</w:t>
      </w:r>
      <w:r w:rsidRPr="00BF4DCF">
        <w:rPr>
          <w:rFonts w:asciiTheme="majorBidi" w:eastAsia="Calibri" w:hAnsiTheme="majorBidi" w:cs="Times New Roman"/>
          <w:b/>
          <w:bCs/>
          <w:sz w:val="28"/>
          <w:szCs w:val="28"/>
          <w:rtl/>
        </w:rPr>
        <w:t xml:space="preserve"> 104.1 / 64.9 </w:t>
      </w:r>
      <w:r w:rsidRPr="00BF4DCF">
        <w:rPr>
          <w:rFonts w:asciiTheme="majorBidi" w:eastAsia="Calibri" w:hAnsiTheme="majorBidi" w:cs="Times New Roman" w:hint="eastAsia"/>
          <w:b/>
          <w:bCs/>
          <w:sz w:val="28"/>
          <w:szCs w:val="28"/>
          <w:rtl/>
        </w:rPr>
        <w:t>قبل</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وبعد</w:t>
      </w:r>
      <w:r w:rsidRPr="00BF4DCF">
        <w:rPr>
          <w:rFonts w:asciiTheme="majorBidi" w:eastAsia="Calibri" w:hAnsiTheme="majorBidi" w:cstheme="majorBidi"/>
          <w:b/>
          <w:bCs/>
          <w:sz w:val="28"/>
          <w:szCs w:val="28"/>
        </w:rPr>
        <w:t xml:space="preserve"> </w:t>
      </w:r>
      <w:r w:rsidR="00857CDB">
        <w:rPr>
          <w:rFonts w:asciiTheme="majorBidi" w:eastAsia="Calibri" w:hAnsiTheme="majorBidi" w:cs="Times New Roman" w:hint="cs"/>
          <w:b/>
          <w:bCs/>
          <w:sz w:val="28"/>
          <w:szCs w:val="28"/>
          <w:rtl/>
        </w:rPr>
        <w:t xml:space="preserve">سلفات </w:t>
      </w:r>
      <w:r w:rsidR="00857CDB" w:rsidRPr="00BF4DCF">
        <w:rPr>
          <w:rFonts w:asciiTheme="majorBidi" w:eastAsia="Calibri" w:hAnsiTheme="majorBidi" w:cs="Times New Roman" w:hint="eastAsia"/>
          <w:b/>
          <w:bCs/>
          <w:sz w:val="28"/>
          <w:szCs w:val="28"/>
          <w:rtl/>
        </w:rPr>
        <w:t>المغنيسيوم</w:t>
      </w:r>
      <w:r w:rsidRPr="00BF4DCF">
        <w:rPr>
          <w:rFonts w:asciiTheme="majorBidi" w:eastAsia="Calibri" w:hAnsiTheme="majorBidi" w:cstheme="majorBidi"/>
          <w:b/>
          <w:bCs/>
          <w:sz w:val="28"/>
          <w:szCs w:val="28"/>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الوريد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على</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التوالي</w:t>
      </w:r>
      <w:r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eastAsia"/>
          <w:b/>
          <w:bCs/>
          <w:sz w:val="28"/>
          <w:szCs w:val="28"/>
          <w:rtl/>
        </w:rPr>
        <w:t>وكان</w:t>
      </w:r>
      <w:r w:rsidR="00857CDB"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cs"/>
          <w:b/>
          <w:bCs/>
          <w:sz w:val="28"/>
          <w:szCs w:val="28"/>
          <w:rtl/>
        </w:rPr>
        <w:t>متوسط</w:t>
      </w:r>
      <w:r w:rsidR="00857CDB" w:rsidRPr="00BF4DCF">
        <w:rPr>
          <w:rFonts w:asciiTheme="majorBidi" w:eastAsia="Calibri" w:hAnsiTheme="majorBidi" w:cs="Times New Roman"/>
          <w:b/>
          <w:bCs/>
          <w:sz w:val="28"/>
          <w:szCs w:val="28"/>
          <w:rtl/>
        </w:rPr>
        <w:t xml:space="preserve"> </w:t>
      </w:r>
      <w:r w:rsidR="00857CDB" w:rsidRPr="00BF4DCF">
        <w:rPr>
          <w:rFonts w:asciiTheme="majorBidi" w:eastAsia="Calibri" w:hAnsiTheme="majorBidi" w:cs="Times New Roman" w:hint="eastAsia"/>
          <w:b/>
          <w:bCs/>
          <w:sz w:val="28"/>
          <w:szCs w:val="28"/>
          <w:rtl/>
        </w:rPr>
        <w:t>ضغط</w:t>
      </w:r>
      <w:r w:rsidR="00857CDB" w:rsidRPr="00BF4DCF">
        <w:rPr>
          <w:rFonts w:asciiTheme="majorBidi" w:eastAsia="Calibri" w:hAnsiTheme="majorBidi" w:cs="Times New Roman"/>
          <w:b/>
          <w:bCs/>
          <w:sz w:val="28"/>
          <w:szCs w:val="28"/>
          <w:rtl/>
        </w:rPr>
        <w:t xml:space="preserve"> </w:t>
      </w:r>
      <w:r w:rsidR="00857CDB" w:rsidRPr="00BF4DCF">
        <w:rPr>
          <w:rFonts w:asciiTheme="majorBidi" w:eastAsia="Calibri" w:hAnsiTheme="majorBidi" w:cs="Times New Roman" w:hint="eastAsia"/>
          <w:b/>
          <w:bCs/>
          <w:sz w:val="28"/>
          <w:szCs w:val="28"/>
          <w:rtl/>
        </w:rPr>
        <w:t>الدم</w:t>
      </w:r>
      <w:r w:rsidR="00857CDB"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b/>
          <w:bCs/>
          <w:sz w:val="28"/>
          <w:szCs w:val="28"/>
          <w:rtl/>
        </w:rPr>
        <w:t>107.4 / 62.8</w:t>
      </w:r>
      <w:r w:rsidRPr="00BF4DCF">
        <w:rPr>
          <w:rFonts w:asciiTheme="majorBidi" w:eastAsia="Calibri" w:hAnsiTheme="majorBidi" w:cs="Times New Roman" w:hint="eastAsia"/>
          <w:b/>
          <w:bCs/>
          <w:sz w:val="28"/>
          <w:szCs w:val="28"/>
          <w:rtl/>
        </w:rPr>
        <w:t>،</w:t>
      </w:r>
      <w:r w:rsidRPr="00BF4DCF">
        <w:rPr>
          <w:rFonts w:asciiTheme="majorBidi" w:eastAsia="Calibri" w:hAnsiTheme="majorBidi" w:cs="Times New Roman"/>
          <w:b/>
          <w:bCs/>
          <w:sz w:val="28"/>
          <w:szCs w:val="28"/>
          <w:rtl/>
        </w:rPr>
        <w:t xml:space="preserve"> 104.4 / 62.1 </w:t>
      </w:r>
      <w:r w:rsidRPr="00BF4DCF">
        <w:rPr>
          <w:rFonts w:asciiTheme="majorBidi" w:eastAsia="Calibri" w:hAnsiTheme="majorBidi" w:cs="Times New Roman" w:hint="eastAsia"/>
          <w:b/>
          <w:bCs/>
          <w:sz w:val="28"/>
          <w:szCs w:val="28"/>
          <w:rtl/>
        </w:rPr>
        <w:t>قبل</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وبعد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العلاج</w:t>
      </w:r>
      <w:r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eastAsia"/>
          <w:b/>
          <w:bCs/>
          <w:sz w:val="28"/>
          <w:szCs w:val="28"/>
          <w:rtl/>
        </w:rPr>
        <w:t>القياسي</w:t>
      </w:r>
      <w:r w:rsidR="00857CDB">
        <w:rPr>
          <w:rFonts w:asciiTheme="majorBidi" w:eastAsia="Calibri" w:hAnsiTheme="majorBidi" w:cs="Times New Roman" w:hint="cs"/>
          <w:b/>
          <w:bCs/>
          <w:sz w:val="28"/>
          <w:szCs w:val="28"/>
          <w:rtl/>
        </w:rPr>
        <w:t xml:space="preserve"> </w:t>
      </w:r>
      <w:r w:rsidRPr="00BF4DCF">
        <w:rPr>
          <w:rFonts w:asciiTheme="majorBidi" w:eastAsia="Calibri" w:hAnsiTheme="majorBidi" w:cs="Times New Roman" w:hint="eastAsia"/>
          <w:b/>
          <w:bCs/>
          <w:sz w:val="28"/>
          <w:szCs w:val="28"/>
          <w:rtl/>
        </w:rPr>
        <w:t>على</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التوالي</w:t>
      </w:r>
      <w:r w:rsidRPr="00BF4DCF">
        <w:rPr>
          <w:rFonts w:asciiTheme="majorBidi" w:eastAsia="Calibri" w:hAnsiTheme="majorBidi" w:cs="Times New Roman"/>
          <w:b/>
          <w:bCs/>
          <w:sz w:val="28"/>
          <w:szCs w:val="28"/>
          <w:rtl/>
        </w:rPr>
        <w:t>.</w:t>
      </w:r>
      <w:r w:rsidR="00CE0783">
        <w:rPr>
          <w:rFonts w:asciiTheme="majorBidi" w:eastAsia="Calibri" w:hAnsiTheme="majorBidi" w:cs="Times New Roman" w:hint="cs"/>
          <w:b/>
          <w:bCs/>
          <w:sz w:val="28"/>
          <w:szCs w:val="28"/>
          <w:rtl/>
        </w:rPr>
        <w:t xml:space="preserve"> </w:t>
      </w:r>
      <w:r w:rsidRPr="00BF4DCF">
        <w:rPr>
          <w:rFonts w:asciiTheme="majorBidi" w:eastAsia="Calibri" w:hAnsiTheme="majorBidi" w:cs="Times New Roman"/>
          <w:b/>
          <w:bCs/>
          <w:sz w:val="28"/>
          <w:szCs w:val="28"/>
          <w:rtl/>
        </w:rPr>
        <w:t xml:space="preserve"> </w:t>
      </w:r>
      <w:r w:rsidR="00857CDB">
        <w:rPr>
          <w:rFonts w:asciiTheme="majorBidi" w:eastAsia="Calibri" w:hAnsiTheme="majorBidi" w:cs="Times New Roman" w:hint="cs"/>
          <w:b/>
          <w:bCs/>
          <w:sz w:val="28"/>
          <w:szCs w:val="28"/>
          <w:rtl/>
        </w:rPr>
        <w:t>و قد لوحظ</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انخفاض</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معدل</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ضربات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القلب</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المجموعة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أ</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ب</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بعد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العلاج</w:t>
      </w:r>
      <w:r w:rsidR="003B71C2">
        <w:rPr>
          <w:rFonts w:asciiTheme="majorBidi" w:eastAsia="Calibri" w:hAnsiTheme="majorBidi" w:cs="Times New Roman" w:hint="cs"/>
          <w:b/>
          <w:bCs/>
          <w:sz w:val="28"/>
          <w:szCs w:val="28"/>
          <w:rtl/>
        </w:rPr>
        <w:t xml:space="preserve"> بالمقارنة</w:t>
      </w:r>
      <w:r w:rsidRPr="00BF4DCF">
        <w:rPr>
          <w:rFonts w:asciiTheme="majorBidi" w:eastAsia="Calibri" w:hAnsiTheme="majorBidi" w:cs="Times New Roman"/>
          <w:b/>
          <w:bCs/>
          <w:sz w:val="28"/>
          <w:szCs w:val="28"/>
          <w:rtl/>
        </w:rPr>
        <w:t xml:space="preserve"> </w:t>
      </w:r>
      <w:r w:rsidR="003B71C2">
        <w:rPr>
          <w:rFonts w:asciiTheme="majorBidi" w:eastAsia="Calibri" w:hAnsiTheme="majorBidi" w:cs="Times New Roman" w:hint="cs"/>
          <w:b/>
          <w:bCs/>
          <w:sz w:val="28"/>
          <w:szCs w:val="28"/>
          <w:rtl/>
        </w:rPr>
        <w:t>ب</w:t>
      </w:r>
      <w:r w:rsidRPr="00BF4DCF">
        <w:rPr>
          <w:rFonts w:asciiTheme="majorBidi" w:eastAsia="Calibri" w:hAnsiTheme="majorBidi" w:cs="Times New Roman" w:hint="eastAsia"/>
          <w:b/>
          <w:bCs/>
          <w:sz w:val="28"/>
          <w:szCs w:val="28"/>
          <w:rtl/>
        </w:rPr>
        <w:t>المجموعة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ج</w:t>
      </w:r>
      <w:r w:rsidRPr="00BF4DCF">
        <w:rPr>
          <w:rFonts w:asciiTheme="majorBidi" w:eastAsia="Calibri" w:hAnsiTheme="majorBidi" w:cs="Times New Roman"/>
          <w:b/>
          <w:bCs/>
          <w:sz w:val="28"/>
          <w:szCs w:val="28"/>
          <w:rtl/>
        </w:rPr>
        <w:t>)</w:t>
      </w:r>
      <w:r w:rsidR="00CE0783">
        <w:rPr>
          <w:rFonts w:asciiTheme="majorBidi" w:eastAsia="Calibri" w:hAnsiTheme="majorBidi" w:cs="Times New Roman" w:hint="cs"/>
          <w:b/>
          <w:bCs/>
          <w:sz w:val="28"/>
          <w:szCs w:val="28"/>
          <w:rtl/>
        </w:rPr>
        <w:t xml:space="preserve"> ولكن </w:t>
      </w:r>
      <w:r w:rsidR="00CE0783" w:rsidRPr="00BF4DCF">
        <w:rPr>
          <w:rFonts w:asciiTheme="majorBidi" w:eastAsia="Calibri" w:hAnsiTheme="majorBidi" w:cs="Times New Roman" w:hint="eastAsia"/>
          <w:b/>
          <w:bCs/>
          <w:sz w:val="28"/>
          <w:szCs w:val="28"/>
          <w:rtl/>
        </w:rPr>
        <w:t>ذ</w:t>
      </w:r>
      <w:r w:rsidR="003B71C2">
        <w:rPr>
          <w:rFonts w:asciiTheme="majorBidi" w:eastAsia="Calibri" w:hAnsiTheme="majorBidi" w:cs="Times New Roman" w:hint="cs"/>
          <w:b/>
          <w:bCs/>
          <w:sz w:val="28"/>
          <w:szCs w:val="28"/>
          <w:rtl/>
        </w:rPr>
        <w:t xml:space="preserve">لك الانخفاض لا يعتد به احصائيا </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لم</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يكن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هناك</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إطالة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00B51E64">
        <w:rPr>
          <w:rFonts w:asciiTheme="majorBidi" w:eastAsia="Calibri" w:hAnsiTheme="majorBidi" w:cs="Times New Roman" w:hint="cs"/>
          <w:b/>
          <w:bCs/>
          <w:sz w:val="28"/>
          <w:szCs w:val="28"/>
          <w:rtl/>
        </w:rPr>
        <w:t>زمن</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إعادة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ملء</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الشعيرات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الدموية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w:t>
      </w:r>
      <w:r w:rsidRPr="00BF4DCF">
        <w:rPr>
          <w:rFonts w:asciiTheme="majorBidi" w:eastAsia="Calibri" w:hAnsiTheme="majorBidi" w:cs="Times New Roman"/>
          <w:b/>
          <w:bCs/>
          <w:sz w:val="28"/>
          <w:szCs w:val="28"/>
          <w:rtl/>
        </w:rPr>
        <w:t xml:space="preserve"> / </w:t>
      </w:r>
      <w:r w:rsidRPr="00BF4DCF">
        <w:rPr>
          <w:rFonts w:asciiTheme="majorBidi" w:eastAsia="Calibri" w:hAnsiTheme="majorBidi" w:cs="Times New Roman" w:hint="eastAsia"/>
          <w:b/>
          <w:bCs/>
          <w:sz w:val="28"/>
          <w:szCs w:val="28"/>
          <w:rtl/>
        </w:rPr>
        <w:t>أو</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الحاجة</w:t>
      </w:r>
      <w:r w:rsidRPr="00BF4DCF">
        <w:rPr>
          <w:rFonts w:asciiTheme="majorBidi" w:eastAsia="Calibri" w:hAnsiTheme="majorBidi" w:cs="Times New Roman"/>
          <w:b/>
          <w:bCs/>
          <w:sz w:val="28"/>
          <w:szCs w:val="28"/>
          <w:rtl/>
        </w:rPr>
        <w:t xml:space="preserve"> </w:t>
      </w:r>
      <w:r w:rsidR="003B71C2" w:rsidRPr="00BF4DCF">
        <w:rPr>
          <w:rFonts w:asciiTheme="majorBidi" w:eastAsia="Calibri" w:hAnsiTheme="majorBidi" w:cs="Times New Roman" w:hint="eastAsia"/>
          <w:b/>
          <w:bCs/>
          <w:sz w:val="28"/>
          <w:szCs w:val="28"/>
          <w:rtl/>
        </w:rPr>
        <w:t>إلى</w:t>
      </w:r>
      <w:r w:rsidR="003B71C2" w:rsidRPr="00BF4DCF">
        <w:rPr>
          <w:rFonts w:asciiTheme="majorBidi" w:eastAsia="Calibri" w:hAnsiTheme="majorBidi" w:cs="Times New Roman"/>
          <w:b/>
          <w:bCs/>
          <w:sz w:val="28"/>
          <w:szCs w:val="28"/>
          <w:rtl/>
        </w:rPr>
        <w:t xml:space="preserve"> </w:t>
      </w:r>
      <w:r w:rsidR="003B71C2" w:rsidRPr="00BF4DCF">
        <w:rPr>
          <w:rFonts w:asciiTheme="majorBidi" w:eastAsia="Calibri" w:hAnsiTheme="majorBidi" w:cs="Times New Roman" w:hint="eastAsia"/>
          <w:b/>
          <w:bCs/>
          <w:sz w:val="28"/>
          <w:szCs w:val="28"/>
          <w:rtl/>
        </w:rPr>
        <w:t>العلاج</w:t>
      </w:r>
      <w:r w:rsidR="003B71C2" w:rsidRPr="00BF4DCF">
        <w:rPr>
          <w:rFonts w:asciiTheme="majorBidi" w:eastAsia="Calibri" w:hAnsiTheme="majorBidi" w:cs="Times New Roman"/>
          <w:b/>
          <w:bCs/>
          <w:sz w:val="28"/>
          <w:szCs w:val="28"/>
          <w:rtl/>
        </w:rPr>
        <w:t xml:space="preserve"> </w:t>
      </w:r>
      <w:r w:rsidR="003B71C2">
        <w:rPr>
          <w:rFonts w:asciiTheme="majorBidi" w:eastAsia="Calibri" w:hAnsiTheme="majorBidi" w:cs="Times New Roman" w:hint="cs"/>
          <w:b/>
          <w:bCs/>
          <w:sz w:val="28"/>
          <w:szCs w:val="28"/>
          <w:rtl/>
        </w:rPr>
        <w:t>بالمحاليل نتيجة صدمة</w:t>
      </w:r>
      <w:r w:rsidR="003B71C2" w:rsidRPr="00BF4DCF">
        <w:rPr>
          <w:rFonts w:asciiTheme="majorBidi" w:eastAsia="Calibri" w:hAnsiTheme="majorBidi" w:cs="Times New Roman"/>
          <w:b/>
          <w:bCs/>
          <w:sz w:val="28"/>
          <w:szCs w:val="28"/>
          <w:rtl/>
        </w:rPr>
        <w:t xml:space="preserve"> </w:t>
      </w:r>
      <w:r w:rsidR="003B71C2" w:rsidRPr="00BF4DCF">
        <w:rPr>
          <w:rFonts w:asciiTheme="majorBidi" w:eastAsia="Calibri" w:hAnsiTheme="majorBidi" w:cs="Times New Roman" w:hint="eastAsia"/>
          <w:b/>
          <w:bCs/>
          <w:sz w:val="28"/>
          <w:szCs w:val="28"/>
          <w:rtl/>
        </w:rPr>
        <w:t>أو</w:t>
      </w:r>
      <w:r w:rsidR="003B71C2" w:rsidRPr="00BF4DCF">
        <w:rPr>
          <w:rFonts w:asciiTheme="majorBidi" w:eastAsia="Calibri" w:hAnsiTheme="majorBidi" w:cs="Times New Roman"/>
          <w:b/>
          <w:bCs/>
          <w:sz w:val="28"/>
          <w:szCs w:val="28"/>
          <w:rtl/>
        </w:rPr>
        <w:t xml:space="preserve"> </w:t>
      </w:r>
      <w:r w:rsidR="003B71C2">
        <w:rPr>
          <w:rFonts w:asciiTheme="majorBidi" w:eastAsia="Calibri" w:hAnsiTheme="majorBidi" w:cs="Times New Roman" w:hint="cs"/>
          <w:b/>
          <w:bCs/>
          <w:sz w:val="28"/>
          <w:szCs w:val="28"/>
          <w:rtl/>
        </w:rPr>
        <w:t>عقارت منشطة للقلب</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بعد</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العلاج</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003B71C2">
        <w:rPr>
          <w:rFonts w:asciiTheme="majorBidi" w:eastAsia="Calibri" w:hAnsiTheme="majorBidi" w:cs="Times New Roman" w:hint="cs"/>
          <w:b/>
          <w:bCs/>
          <w:sz w:val="28"/>
          <w:szCs w:val="28"/>
          <w:rtl/>
        </w:rPr>
        <w:t>الثلاث</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مجموعات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الخلاصة</w:t>
      </w:r>
      <w:r w:rsidR="003B71C2" w:rsidRPr="003B71C2">
        <w:rPr>
          <w:rFonts w:asciiTheme="majorBidi" w:eastAsia="Calibri" w:hAnsiTheme="majorBidi" w:cstheme="majorBidi" w:hint="cs"/>
          <w:b/>
          <w:bCs/>
          <w:sz w:val="28"/>
          <w:szCs w:val="28"/>
          <w:rtl/>
        </w:rPr>
        <w:t xml:space="preserve"> </w:t>
      </w:r>
      <w:r w:rsidR="003B71C2">
        <w:rPr>
          <w:rFonts w:asciiTheme="majorBidi" w:eastAsia="Calibri" w:hAnsiTheme="majorBidi" w:cstheme="majorBidi" w:hint="cs"/>
          <w:b/>
          <w:bCs/>
          <w:sz w:val="28"/>
          <w:szCs w:val="28"/>
          <w:rtl/>
        </w:rPr>
        <w:t>: سلفات الماغنيسيوم</w:t>
      </w:r>
      <w:r w:rsidR="003B71C2" w:rsidRPr="00BF4DCF">
        <w:rPr>
          <w:rFonts w:asciiTheme="majorBidi" w:eastAsia="Calibri" w:hAnsiTheme="majorBidi" w:cs="Times New Roman" w:hint="eastAsia"/>
          <w:b/>
          <w:bCs/>
          <w:sz w:val="28"/>
          <w:szCs w:val="28"/>
          <w:rtl/>
        </w:rPr>
        <w:t xml:space="preserve"> </w:t>
      </w:r>
      <w:r w:rsidRPr="00BF4DCF">
        <w:rPr>
          <w:rFonts w:asciiTheme="majorBidi" w:eastAsia="Calibri" w:hAnsiTheme="majorBidi" w:cs="Times New Roman" w:hint="eastAsia"/>
          <w:b/>
          <w:bCs/>
          <w:sz w:val="28"/>
          <w:szCs w:val="28"/>
          <w:rtl/>
        </w:rPr>
        <w:t>هو</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العلاج</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مساعد</w:t>
      </w:r>
      <w:r w:rsidRPr="00BF4DCF">
        <w:rPr>
          <w:rFonts w:asciiTheme="majorBidi" w:eastAsia="Calibri" w:hAnsiTheme="majorBidi" w:cs="Times New Roman"/>
          <w:b/>
          <w:bCs/>
          <w:sz w:val="28"/>
          <w:szCs w:val="28"/>
          <w:rtl/>
        </w:rPr>
        <w:t xml:space="preserve"> </w:t>
      </w:r>
      <w:r w:rsidR="003B71C2">
        <w:rPr>
          <w:rFonts w:asciiTheme="majorBidi" w:eastAsia="Calibri" w:hAnsiTheme="majorBidi" w:cs="Times New Roman" w:hint="eastAsia"/>
          <w:b/>
          <w:bCs/>
          <w:sz w:val="28"/>
          <w:szCs w:val="28"/>
          <w:rtl/>
        </w:rPr>
        <w:t>آمن</w:t>
      </w:r>
      <w:r w:rsidR="003B71C2">
        <w:rPr>
          <w:rFonts w:asciiTheme="majorBidi" w:eastAsia="Calibri" w:hAnsiTheme="majorBidi" w:cs="Times New Roman" w:hint="cs"/>
          <w:b/>
          <w:bCs/>
          <w:sz w:val="28"/>
          <w:szCs w:val="28"/>
          <w:rtl/>
        </w:rPr>
        <w:t xml:space="preserve"> و لا يصحبه</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تغير</w:t>
      </w:r>
      <w:r w:rsidRPr="00BF4DCF">
        <w:rPr>
          <w:rFonts w:asciiTheme="majorBidi" w:eastAsia="Calibri" w:hAnsiTheme="majorBidi" w:cs="Times New Roman"/>
          <w:b/>
          <w:bCs/>
          <w:sz w:val="28"/>
          <w:szCs w:val="28"/>
          <w:rtl/>
        </w:rPr>
        <w:t xml:space="preserve"> </w:t>
      </w:r>
      <w:r w:rsidR="003B71C2">
        <w:rPr>
          <w:rFonts w:asciiTheme="majorBidi" w:eastAsia="Calibri" w:hAnsiTheme="majorBidi" w:cs="Times New Roman" w:hint="cs"/>
          <w:b/>
          <w:bCs/>
          <w:sz w:val="28"/>
          <w:szCs w:val="28"/>
          <w:rtl/>
        </w:rPr>
        <w:t>ملحوظ</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003B71C2">
        <w:rPr>
          <w:rFonts w:asciiTheme="majorBidi" w:eastAsia="Calibri" w:hAnsiTheme="majorBidi" w:cs="Times New Roman" w:hint="cs"/>
          <w:b/>
          <w:bCs/>
          <w:sz w:val="28"/>
          <w:szCs w:val="28"/>
          <w:rtl/>
        </w:rPr>
        <w:t xml:space="preserve"> </w:t>
      </w:r>
      <w:r w:rsidRPr="00BF4DCF">
        <w:rPr>
          <w:rFonts w:asciiTheme="majorBidi" w:eastAsia="Calibri" w:hAnsiTheme="majorBidi" w:cs="Times New Roman" w:hint="eastAsia"/>
          <w:b/>
          <w:bCs/>
          <w:sz w:val="28"/>
          <w:szCs w:val="28"/>
          <w:rtl/>
        </w:rPr>
        <w:t>حالة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الدورة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الدموية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في</w:t>
      </w:r>
      <w:r w:rsidRPr="00BF4DCF">
        <w:rPr>
          <w:rFonts w:asciiTheme="majorBidi" w:eastAsia="Calibri" w:hAnsiTheme="majorBidi" w:cs="Times New Roman"/>
          <w:b/>
          <w:bCs/>
          <w:sz w:val="28"/>
          <w:szCs w:val="28"/>
          <w:rtl/>
        </w:rPr>
        <w:t xml:space="preserve"> </w:t>
      </w:r>
      <w:r w:rsidR="003B71C2">
        <w:rPr>
          <w:rFonts w:asciiTheme="majorBidi" w:eastAsia="Calibri" w:hAnsiTheme="majorBidi" w:cs="Times New Roman" w:hint="cs"/>
          <w:b/>
          <w:bCs/>
          <w:sz w:val="28"/>
          <w:szCs w:val="28"/>
          <w:rtl/>
        </w:rPr>
        <w:t xml:space="preserve">الاطفال </w:t>
      </w:r>
      <w:r w:rsidR="003B71C2" w:rsidRPr="00BF4DCF">
        <w:rPr>
          <w:rFonts w:asciiTheme="majorBidi" w:eastAsia="Calibri" w:hAnsiTheme="majorBidi" w:cs="Times New Roman" w:hint="eastAsia"/>
          <w:b/>
          <w:bCs/>
          <w:sz w:val="28"/>
          <w:szCs w:val="28"/>
          <w:rtl/>
        </w:rPr>
        <w:t>ذ</w:t>
      </w:r>
      <w:r w:rsidR="003B71C2">
        <w:rPr>
          <w:rFonts w:asciiTheme="majorBidi" w:eastAsia="Calibri" w:hAnsiTheme="majorBidi" w:cs="Times New Roman" w:hint="cs"/>
          <w:b/>
          <w:bCs/>
          <w:sz w:val="28"/>
          <w:szCs w:val="28"/>
          <w:rtl/>
        </w:rPr>
        <w:t>وى الحالات الحرجة</w:t>
      </w:r>
      <w:r w:rsidR="003B71C2" w:rsidRPr="00BF4DCF">
        <w:rPr>
          <w:rFonts w:asciiTheme="majorBidi" w:eastAsia="Calibri" w:hAnsiTheme="majorBidi" w:cs="Times New Roman"/>
          <w:b/>
          <w:bCs/>
          <w:sz w:val="28"/>
          <w:szCs w:val="28"/>
          <w:rtl/>
        </w:rPr>
        <w:t xml:space="preserve"> </w:t>
      </w:r>
      <w:r w:rsidR="003B71C2" w:rsidRPr="00BF4DCF">
        <w:rPr>
          <w:rFonts w:asciiTheme="majorBidi" w:eastAsia="Calibri" w:hAnsiTheme="majorBidi" w:cs="Times New Roman" w:hint="eastAsia"/>
          <w:b/>
          <w:bCs/>
          <w:sz w:val="28"/>
          <w:szCs w:val="28"/>
          <w:rtl/>
        </w:rPr>
        <w:t>المصابين</w:t>
      </w:r>
      <w:r w:rsidR="003B71C2">
        <w:rPr>
          <w:rFonts w:asciiTheme="majorBidi" w:eastAsia="Calibri" w:hAnsiTheme="majorBidi" w:cs="Times New Roman" w:hint="cs"/>
          <w:b/>
          <w:bCs/>
          <w:sz w:val="28"/>
          <w:szCs w:val="28"/>
          <w:rtl/>
        </w:rPr>
        <w:t xml:space="preserve"> بضيق في الشعب الهوائية</w:t>
      </w:r>
      <w:r w:rsidR="003B71C2" w:rsidRPr="00BF4DCF">
        <w:rPr>
          <w:rFonts w:asciiTheme="majorBidi" w:eastAsia="Calibri" w:hAnsiTheme="majorBidi" w:cs="Times New Roman" w:hint="eastAsia"/>
          <w:b/>
          <w:bCs/>
          <w:sz w:val="28"/>
          <w:szCs w:val="28"/>
          <w:rtl/>
        </w:rPr>
        <w:t xml:space="preserve"> </w:t>
      </w:r>
    </w:p>
    <w:p w:rsidR="00BF4DCF" w:rsidRDefault="00BF4DCF" w:rsidP="00CE0783">
      <w:pPr>
        <w:bidi/>
        <w:spacing w:after="0" w:line="360" w:lineRule="auto"/>
        <w:jc w:val="both"/>
        <w:rPr>
          <w:rFonts w:asciiTheme="majorBidi" w:eastAsia="Calibri" w:hAnsiTheme="majorBidi" w:cstheme="majorBidi"/>
          <w:b/>
          <w:bCs/>
          <w:sz w:val="28"/>
          <w:szCs w:val="28"/>
        </w:rPr>
      </w:pPr>
      <w:r w:rsidRPr="00BF4DCF">
        <w:rPr>
          <w:rFonts w:asciiTheme="majorBidi" w:eastAsia="Calibri" w:hAnsiTheme="majorBidi" w:cs="Times New Roman" w:hint="eastAsia"/>
          <w:b/>
          <w:bCs/>
          <w:sz w:val="28"/>
          <w:szCs w:val="28"/>
          <w:rtl/>
        </w:rPr>
        <w:t>الكلمات</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الرئيسية</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الرضع</w:t>
      </w:r>
      <w:r w:rsidRPr="00BF4DCF">
        <w:rPr>
          <w:rFonts w:asciiTheme="majorBidi" w:eastAsia="Calibri" w:hAnsiTheme="majorBidi" w:cs="Times New Roman"/>
          <w:b/>
          <w:bCs/>
          <w:sz w:val="28"/>
          <w:szCs w:val="28"/>
          <w:rtl/>
        </w:rPr>
        <w:t xml:space="preserve"> </w:t>
      </w:r>
      <w:r w:rsidRPr="00BF4DCF">
        <w:rPr>
          <w:rFonts w:asciiTheme="majorBidi" w:eastAsia="Calibri" w:hAnsiTheme="majorBidi" w:cs="Times New Roman" w:hint="eastAsia"/>
          <w:b/>
          <w:bCs/>
          <w:sz w:val="28"/>
          <w:szCs w:val="28"/>
          <w:rtl/>
        </w:rPr>
        <w:t>والأطفال</w:t>
      </w:r>
      <w:r w:rsidRPr="00BF4DCF">
        <w:rPr>
          <w:rFonts w:asciiTheme="majorBidi" w:eastAsia="Calibri" w:hAnsiTheme="majorBidi" w:cs="Times New Roman"/>
          <w:b/>
          <w:bCs/>
          <w:sz w:val="28"/>
          <w:szCs w:val="28"/>
          <w:rtl/>
        </w:rPr>
        <w:t xml:space="preserve"> </w:t>
      </w:r>
      <w:r w:rsidR="003B71C2" w:rsidRPr="00BF4DCF">
        <w:rPr>
          <w:rFonts w:asciiTheme="majorBidi" w:eastAsia="Calibri" w:hAnsiTheme="majorBidi" w:cs="Times New Roman" w:hint="eastAsia"/>
          <w:b/>
          <w:bCs/>
          <w:sz w:val="28"/>
          <w:szCs w:val="28"/>
          <w:rtl/>
        </w:rPr>
        <w:t>ذ</w:t>
      </w:r>
      <w:r w:rsidR="003B71C2">
        <w:rPr>
          <w:rFonts w:asciiTheme="majorBidi" w:eastAsia="Calibri" w:hAnsiTheme="majorBidi" w:cs="Times New Roman" w:hint="cs"/>
          <w:b/>
          <w:bCs/>
          <w:sz w:val="28"/>
          <w:szCs w:val="28"/>
          <w:rtl/>
        </w:rPr>
        <w:t>وى الحالات الحرجة</w:t>
      </w:r>
      <w:r w:rsidR="003B71C2" w:rsidRPr="00BF4DCF">
        <w:rPr>
          <w:rFonts w:asciiTheme="majorBidi" w:eastAsia="Calibri" w:hAnsiTheme="majorBidi" w:cs="Times New Roman" w:hint="eastAsia"/>
          <w:b/>
          <w:bCs/>
          <w:sz w:val="28"/>
          <w:szCs w:val="28"/>
          <w:rtl/>
        </w:rPr>
        <w:t xml:space="preserve"> </w:t>
      </w:r>
      <w:r w:rsidRPr="00BF4DCF">
        <w:rPr>
          <w:rFonts w:asciiTheme="majorBidi" w:eastAsia="Calibri" w:hAnsiTheme="majorBidi" w:cs="Times New Roman" w:hint="eastAsia"/>
          <w:b/>
          <w:bCs/>
          <w:sz w:val="28"/>
          <w:szCs w:val="28"/>
          <w:rtl/>
        </w:rPr>
        <w:t>،</w:t>
      </w:r>
      <w:r w:rsidRPr="00BF4DCF">
        <w:rPr>
          <w:rFonts w:asciiTheme="majorBidi" w:eastAsia="Calibri" w:hAnsiTheme="majorBidi" w:cs="Times New Roman"/>
          <w:b/>
          <w:bCs/>
          <w:sz w:val="28"/>
          <w:szCs w:val="28"/>
          <w:rtl/>
        </w:rPr>
        <w:t xml:space="preserve"> </w:t>
      </w:r>
      <w:r w:rsidR="003B71C2">
        <w:rPr>
          <w:rFonts w:asciiTheme="majorBidi" w:eastAsia="Calibri" w:hAnsiTheme="majorBidi" w:cstheme="majorBidi" w:hint="cs"/>
          <w:b/>
          <w:bCs/>
          <w:sz w:val="28"/>
          <w:szCs w:val="28"/>
          <w:rtl/>
        </w:rPr>
        <w:t>سلفات الماغنيسيوم</w:t>
      </w:r>
      <w:r w:rsidR="003B71C2" w:rsidRPr="00BF4DCF">
        <w:rPr>
          <w:rFonts w:asciiTheme="majorBidi" w:eastAsia="Calibri" w:hAnsiTheme="majorBidi" w:cs="Times New Roman" w:hint="eastAsia"/>
          <w:b/>
          <w:bCs/>
          <w:sz w:val="28"/>
          <w:szCs w:val="28"/>
          <w:rtl/>
        </w:rPr>
        <w:t xml:space="preserve"> </w:t>
      </w:r>
      <w:r w:rsidR="003B71C2">
        <w:rPr>
          <w:rFonts w:asciiTheme="majorBidi" w:eastAsia="Calibri" w:hAnsiTheme="majorBidi" w:cs="Times New Roman" w:hint="cs"/>
          <w:b/>
          <w:bCs/>
          <w:sz w:val="28"/>
          <w:szCs w:val="28"/>
          <w:rtl/>
        </w:rPr>
        <w:t>ب</w:t>
      </w:r>
      <w:r w:rsidRPr="00BF4DCF">
        <w:rPr>
          <w:rFonts w:asciiTheme="majorBidi" w:eastAsia="Calibri" w:hAnsiTheme="majorBidi" w:cs="Times New Roman" w:hint="eastAsia"/>
          <w:b/>
          <w:bCs/>
          <w:sz w:val="28"/>
          <w:szCs w:val="28"/>
          <w:rtl/>
        </w:rPr>
        <w:t>ا</w:t>
      </w:r>
      <w:r w:rsidR="003B71C2">
        <w:rPr>
          <w:rFonts w:asciiTheme="majorBidi" w:eastAsia="Calibri" w:hAnsiTheme="majorBidi" w:cs="Times New Roman" w:hint="cs"/>
          <w:b/>
          <w:bCs/>
          <w:sz w:val="28"/>
          <w:szCs w:val="28"/>
          <w:rtl/>
        </w:rPr>
        <w:t>لا</w:t>
      </w:r>
      <w:r w:rsidRPr="00BF4DCF">
        <w:rPr>
          <w:rFonts w:asciiTheme="majorBidi" w:eastAsia="Calibri" w:hAnsiTheme="majorBidi" w:cs="Times New Roman" w:hint="eastAsia"/>
          <w:b/>
          <w:bCs/>
          <w:sz w:val="28"/>
          <w:szCs w:val="28"/>
          <w:rtl/>
        </w:rPr>
        <w:t>ستنشاق</w:t>
      </w:r>
      <w:r w:rsidRPr="00BF4DCF">
        <w:rPr>
          <w:rFonts w:asciiTheme="majorBidi" w:eastAsia="Calibri" w:hAnsiTheme="majorBidi" w:cstheme="majorBidi"/>
          <w:b/>
          <w:bCs/>
          <w:sz w:val="28"/>
          <w:szCs w:val="28"/>
        </w:rPr>
        <w:t xml:space="preserve"> </w:t>
      </w:r>
      <w:r w:rsidRPr="00BF4DCF">
        <w:rPr>
          <w:rFonts w:asciiTheme="majorBidi" w:eastAsia="Calibri" w:hAnsiTheme="majorBidi" w:cs="Times New Roman" w:hint="eastAsia"/>
          <w:b/>
          <w:bCs/>
          <w:sz w:val="28"/>
          <w:szCs w:val="28"/>
          <w:rtl/>
        </w:rPr>
        <w:t>،</w:t>
      </w:r>
      <w:r w:rsidRPr="00BF4DCF">
        <w:rPr>
          <w:rFonts w:asciiTheme="majorBidi" w:eastAsia="Calibri" w:hAnsiTheme="majorBidi" w:cs="Times New Roman"/>
          <w:b/>
          <w:bCs/>
          <w:sz w:val="28"/>
          <w:szCs w:val="28"/>
          <w:rtl/>
        </w:rPr>
        <w:t xml:space="preserve"> </w:t>
      </w:r>
      <w:r w:rsidR="003B71C2">
        <w:rPr>
          <w:rFonts w:asciiTheme="majorBidi" w:eastAsia="Calibri" w:hAnsiTheme="majorBidi" w:cstheme="majorBidi" w:hint="cs"/>
          <w:b/>
          <w:bCs/>
          <w:sz w:val="28"/>
          <w:szCs w:val="28"/>
          <w:rtl/>
        </w:rPr>
        <w:t>سلفات الماغنيسيوم</w:t>
      </w:r>
      <w:r w:rsidR="003B71C2" w:rsidRPr="00BF4DCF">
        <w:rPr>
          <w:rFonts w:asciiTheme="majorBidi" w:eastAsia="Calibri" w:hAnsiTheme="majorBidi" w:cs="Times New Roman" w:hint="eastAsia"/>
          <w:b/>
          <w:bCs/>
          <w:sz w:val="28"/>
          <w:szCs w:val="28"/>
          <w:rtl/>
        </w:rPr>
        <w:t xml:space="preserve"> </w:t>
      </w:r>
      <w:r w:rsidR="003B71C2">
        <w:rPr>
          <w:rFonts w:asciiTheme="majorBidi" w:eastAsia="Calibri" w:hAnsiTheme="majorBidi" w:cs="Times New Roman" w:hint="cs"/>
          <w:b/>
          <w:bCs/>
          <w:sz w:val="28"/>
          <w:szCs w:val="28"/>
          <w:rtl/>
        </w:rPr>
        <w:t xml:space="preserve"> بالوريد </w:t>
      </w:r>
      <w:r w:rsidRPr="00BF4DCF">
        <w:rPr>
          <w:rFonts w:asciiTheme="majorBidi" w:eastAsia="Calibri" w:hAnsiTheme="majorBidi" w:cs="Times New Roman" w:hint="eastAsia"/>
          <w:b/>
          <w:bCs/>
          <w:sz w:val="28"/>
          <w:szCs w:val="28"/>
          <w:rtl/>
        </w:rPr>
        <w:t>،</w:t>
      </w:r>
      <w:r w:rsidRPr="00BF4DCF">
        <w:rPr>
          <w:rFonts w:asciiTheme="majorBidi" w:eastAsia="Calibri" w:hAnsiTheme="majorBidi" w:cs="Times New Roman"/>
          <w:b/>
          <w:bCs/>
          <w:sz w:val="28"/>
          <w:szCs w:val="28"/>
          <w:rtl/>
        </w:rPr>
        <w:t xml:space="preserve"> </w:t>
      </w:r>
      <w:r w:rsidR="003B71C2">
        <w:rPr>
          <w:rFonts w:asciiTheme="majorBidi" w:eastAsia="Calibri" w:hAnsiTheme="majorBidi" w:cs="Times New Roman" w:hint="cs"/>
          <w:b/>
          <w:bCs/>
          <w:sz w:val="28"/>
          <w:szCs w:val="28"/>
          <w:rtl/>
        </w:rPr>
        <w:t>ضيق الشعب الهوائية</w:t>
      </w:r>
    </w:p>
    <w:p w:rsidR="00A55973" w:rsidRPr="003B35E8" w:rsidRDefault="00A55973" w:rsidP="00231BDD">
      <w:pPr>
        <w:spacing w:after="0" w:line="360" w:lineRule="auto"/>
        <w:ind w:firstLine="720"/>
        <w:jc w:val="both"/>
        <w:rPr>
          <w:rFonts w:asciiTheme="majorBidi" w:eastAsia="Calibri" w:hAnsiTheme="majorBidi" w:cstheme="majorBidi"/>
          <w:sz w:val="32"/>
          <w:szCs w:val="32"/>
        </w:rPr>
      </w:pPr>
      <w:r w:rsidRPr="003B35E8">
        <w:rPr>
          <w:rFonts w:asciiTheme="majorBidi" w:eastAsia="Calibri" w:hAnsiTheme="majorBidi" w:cstheme="majorBidi"/>
          <w:b/>
          <w:bCs/>
          <w:sz w:val="32"/>
          <w:szCs w:val="32"/>
        </w:rPr>
        <w:lastRenderedPageBreak/>
        <w:t>References:</w:t>
      </w:r>
    </w:p>
    <w:p w:rsidR="00743D1C" w:rsidRDefault="00A55973" w:rsidP="00231BDD">
      <w:pPr>
        <w:pStyle w:val="ListParagraph"/>
        <w:numPr>
          <w:ilvl w:val="0"/>
          <w:numId w:val="10"/>
        </w:numPr>
        <w:spacing w:after="0" w:line="360" w:lineRule="auto"/>
        <w:jc w:val="both"/>
        <w:rPr>
          <w:rFonts w:asciiTheme="majorBidi" w:eastAsia="Calibri" w:hAnsiTheme="majorBidi" w:cstheme="majorBidi"/>
          <w:sz w:val="28"/>
          <w:szCs w:val="28"/>
        </w:rPr>
      </w:pPr>
      <w:r w:rsidRPr="00A55973">
        <w:rPr>
          <w:rFonts w:asciiTheme="majorBidi" w:hAnsiTheme="majorBidi" w:cstheme="majorBidi"/>
          <w:sz w:val="28"/>
          <w:szCs w:val="28"/>
          <w:shd w:val="clear" w:color="auto" w:fill="FFFFFF"/>
        </w:rPr>
        <w:t xml:space="preserve">Barclay L and Lie D. (2008). Diagnosis of Wheezing in Infants and Children. Retrieved 04/25/2008, from </w:t>
      </w:r>
      <w:hyperlink r:id="rId7" w:history="1">
        <w:r w:rsidRPr="00A55973">
          <w:rPr>
            <w:rStyle w:val="Hyperlink"/>
            <w:rFonts w:asciiTheme="majorBidi" w:hAnsiTheme="majorBidi" w:cstheme="majorBidi"/>
            <w:sz w:val="28"/>
            <w:szCs w:val="28"/>
          </w:rPr>
          <w:t>http://www.medscape.org/view article/573491</w:t>
        </w:r>
      </w:hyperlink>
      <w:r w:rsidRPr="00A55973">
        <w:rPr>
          <w:rFonts w:asciiTheme="majorBidi" w:hAnsiTheme="majorBidi" w:cstheme="majorBidi"/>
          <w:sz w:val="28"/>
          <w:szCs w:val="28"/>
          <w:shd w:val="clear" w:color="auto" w:fill="FFFFFF"/>
        </w:rPr>
        <w:t>.</w:t>
      </w:r>
      <w:r w:rsidRPr="00A55973">
        <w:rPr>
          <w:rFonts w:asciiTheme="majorBidi" w:eastAsia="Calibri" w:hAnsiTheme="majorBidi" w:cstheme="majorBidi"/>
          <w:sz w:val="28"/>
          <w:szCs w:val="28"/>
        </w:rPr>
        <w:t xml:space="preserve"> </w:t>
      </w:r>
    </w:p>
    <w:p w:rsidR="00A55973" w:rsidRPr="00A55973" w:rsidRDefault="00A55973" w:rsidP="00231BDD">
      <w:pPr>
        <w:pStyle w:val="ListParagraph"/>
        <w:numPr>
          <w:ilvl w:val="0"/>
          <w:numId w:val="10"/>
        </w:numPr>
        <w:spacing w:after="0" w:line="360" w:lineRule="auto"/>
        <w:jc w:val="both"/>
        <w:rPr>
          <w:rFonts w:asciiTheme="majorBidi" w:eastAsia="Calibri" w:hAnsiTheme="majorBidi" w:cstheme="majorBidi"/>
          <w:sz w:val="28"/>
          <w:szCs w:val="28"/>
        </w:rPr>
      </w:pPr>
      <w:r w:rsidRPr="00CA5782">
        <w:rPr>
          <w:rFonts w:asciiTheme="majorBidi" w:hAnsiTheme="majorBidi" w:cstheme="majorBidi"/>
          <w:sz w:val="28"/>
          <w:szCs w:val="28"/>
        </w:rPr>
        <w:t>Brand P, Baraldi E, Bisgaard H et al. Definition, assessment and treatment of wheezing disorders in preschool children: an evidence-based approach. Eur Respir J. 2008;32:1096–1110.</w:t>
      </w:r>
    </w:p>
    <w:p w:rsidR="00A55973" w:rsidRPr="00A55973" w:rsidRDefault="00A55973" w:rsidP="00231BDD">
      <w:pPr>
        <w:pStyle w:val="ListParagraph"/>
        <w:numPr>
          <w:ilvl w:val="0"/>
          <w:numId w:val="10"/>
        </w:numPr>
        <w:spacing w:after="0" w:line="360" w:lineRule="auto"/>
        <w:jc w:val="both"/>
        <w:rPr>
          <w:rFonts w:asciiTheme="majorBidi" w:eastAsia="Calibri" w:hAnsiTheme="majorBidi" w:cstheme="majorBidi"/>
          <w:sz w:val="28"/>
          <w:szCs w:val="28"/>
        </w:rPr>
      </w:pPr>
      <w:r w:rsidRPr="00CA5782">
        <w:rPr>
          <w:rFonts w:asciiTheme="majorBidi" w:hAnsiTheme="majorBidi" w:cstheme="majorBidi"/>
          <w:sz w:val="28"/>
          <w:szCs w:val="28"/>
        </w:rPr>
        <w:t>Mahajan P, Haritos D, Rosenberg N and Thomas R. Comparison of nebulized magnesium sulphate plus albuterol to nebulized albuterol plus saline in children with acute exacerbations of mild to moderate asthma. The journal of emergency medicine. 2004;27:21-25.</w:t>
      </w:r>
    </w:p>
    <w:p w:rsidR="00A55973" w:rsidRPr="00A55973" w:rsidRDefault="00A55973" w:rsidP="00231BDD">
      <w:pPr>
        <w:pStyle w:val="ListParagraph"/>
        <w:numPr>
          <w:ilvl w:val="0"/>
          <w:numId w:val="10"/>
        </w:numPr>
        <w:spacing w:after="0" w:line="360" w:lineRule="auto"/>
        <w:jc w:val="both"/>
        <w:rPr>
          <w:rFonts w:asciiTheme="majorBidi" w:eastAsia="Calibri" w:hAnsiTheme="majorBidi" w:cstheme="majorBidi"/>
          <w:sz w:val="28"/>
          <w:szCs w:val="28"/>
        </w:rPr>
      </w:pPr>
      <w:r w:rsidRPr="00CA5782">
        <w:rPr>
          <w:rFonts w:asciiTheme="majorBidi" w:hAnsiTheme="majorBidi" w:cstheme="majorBidi"/>
          <w:sz w:val="28"/>
          <w:szCs w:val="28"/>
        </w:rPr>
        <w:t>Blitz M, Blitz S, Hughes R, et al., Aerosolized magnesium sulfate for acute asthma: a systematic r</w:t>
      </w:r>
      <w:r>
        <w:rPr>
          <w:rFonts w:asciiTheme="majorBidi" w:hAnsiTheme="majorBidi" w:cstheme="majorBidi"/>
          <w:sz w:val="28"/>
          <w:szCs w:val="28"/>
        </w:rPr>
        <w:t>eview. Chest. 2005;128:337–344.</w:t>
      </w:r>
    </w:p>
    <w:p w:rsidR="00A55973" w:rsidRDefault="00A55973" w:rsidP="00231BDD">
      <w:pPr>
        <w:pStyle w:val="ListParagraph"/>
        <w:numPr>
          <w:ilvl w:val="0"/>
          <w:numId w:val="10"/>
        </w:numPr>
        <w:spacing w:after="0" w:line="360" w:lineRule="auto"/>
        <w:jc w:val="both"/>
        <w:rPr>
          <w:rFonts w:asciiTheme="majorBidi" w:hAnsiTheme="majorBidi" w:cstheme="majorBidi"/>
          <w:sz w:val="28"/>
          <w:szCs w:val="28"/>
        </w:rPr>
      </w:pPr>
      <w:r w:rsidRPr="00A55973">
        <w:rPr>
          <w:rFonts w:asciiTheme="majorBidi" w:hAnsiTheme="majorBidi" w:cstheme="majorBidi"/>
          <w:sz w:val="28"/>
          <w:szCs w:val="28"/>
        </w:rPr>
        <w:t xml:space="preserve">Houston, M. (2011), </w:t>
      </w:r>
      <w:r w:rsidR="003C0089" w:rsidRPr="00A55973">
        <w:rPr>
          <w:rFonts w:asciiTheme="majorBidi" w:hAnsiTheme="majorBidi" w:cstheme="majorBidi"/>
          <w:sz w:val="28"/>
          <w:szCs w:val="28"/>
        </w:rPr>
        <w:t>the</w:t>
      </w:r>
      <w:r w:rsidRPr="00A55973">
        <w:rPr>
          <w:rFonts w:asciiTheme="majorBidi" w:hAnsiTheme="majorBidi" w:cstheme="majorBidi"/>
          <w:sz w:val="28"/>
          <w:szCs w:val="28"/>
        </w:rPr>
        <w:t xml:space="preserve"> Role of Magnesium in Hypertension and Cardiovascular Disease. The Journal of Clinical Hypertension, 13: 843–847. doi:10.1111/j.1751-7176.2011.00538.x</w:t>
      </w:r>
    </w:p>
    <w:p w:rsidR="003C0089" w:rsidRDefault="003C0089" w:rsidP="00231BDD">
      <w:pPr>
        <w:pStyle w:val="ListParagraph"/>
        <w:numPr>
          <w:ilvl w:val="0"/>
          <w:numId w:val="10"/>
        </w:numPr>
        <w:spacing w:after="0" w:line="360" w:lineRule="auto"/>
        <w:jc w:val="both"/>
        <w:rPr>
          <w:rFonts w:asciiTheme="majorBidi" w:hAnsiTheme="majorBidi" w:cstheme="majorBidi"/>
          <w:sz w:val="28"/>
          <w:szCs w:val="28"/>
        </w:rPr>
      </w:pPr>
      <w:r w:rsidRPr="001244DF">
        <w:rPr>
          <w:rFonts w:asciiTheme="majorBidi" w:hAnsiTheme="majorBidi" w:cstheme="majorBidi"/>
          <w:sz w:val="28"/>
          <w:szCs w:val="28"/>
        </w:rPr>
        <w:t>Øymar K and Halverson T. Emergency presentation and management of acute severe asthma in children.</w:t>
      </w:r>
      <w:r>
        <w:rPr>
          <w:rFonts w:asciiTheme="majorBidi" w:hAnsiTheme="majorBidi" w:cstheme="majorBidi"/>
          <w:sz w:val="28"/>
          <w:szCs w:val="28"/>
        </w:rPr>
        <w:t xml:space="preserve"> </w:t>
      </w:r>
      <w:r w:rsidRPr="001244DF">
        <w:rPr>
          <w:rFonts w:asciiTheme="majorBidi" w:hAnsiTheme="majorBidi" w:cstheme="majorBidi"/>
          <w:sz w:val="28"/>
          <w:szCs w:val="28"/>
        </w:rPr>
        <w:t>Scandinavian Journal of Trauma, Resuscitation and Emergency Medicine. 2009;17:40.</w:t>
      </w:r>
    </w:p>
    <w:p w:rsidR="003C0089" w:rsidRPr="003C0089" w:rsidRDefault="003C0089" w:rsidP="00231BDD">
      <w:pPr>
        <w:pStyle w:val="ListParagraph"/>
        <w:numPr>
          <w:ilvl w:val="0"/>
          <w:numId w:val="10"/>
        </w:numPr>
        <w:spacing w:before="120"/>
        <w:jc w:val="both"/>
        <w:rPr>
          <w:rFonts w:asciiTheme="majorBidi" w:hAnsiTheme="majorBidi" w:cstheme="majorBidi"/>
          <w:sz w:val="28"/>
          <w:szCs w:val="28"/>
        </w:rPr>
      </w:pPr>
      <w:r w:rsidRPr="00CA5782">
        <w:rPr>
          <w:rFonts w:asciiTheme="majorBidi" w:hAnsiTheme="majorBidi" w:cstheme="majorBidi"/>
          <w:sz w:val="28"/>
          <w:szCs w:val="28"/>
          <w:shd w:val="clear" w:color="auto" w:fill="FFFFFF"/>
        </w:rPr>
        <w:t>Carroll W, Lenney W. Drug therapy in the management of acute asthma. Arch Dis Child - Education and practice edition. 2007;92(3), ep82-86.</w:t>
      </w:r>
    </w:p>
    <w:p w:rsidR="00A03286" w:rsidRPr="00A03286" w:rsidRDefault="00A03286" w:rsidP="00231BDD">
      <w:pPr>
        <w:pStyle w:val="ListParagraph"/>
        <w:numPr>
          <w:ilvl w:val="0"/>
          <w:numId w:val="10"/>
        </w:numPr>
        <w:spacing w:before="120"/>
        <w:jc w:val="both"/>
        <w:rPr>
          <w:rFonts w:asciiTheme="majorBidi" w:hAnsiTheme="majorBidi" w:cstheme="majorBidi"/>
          <w:sz w:val="28"/>
          <w:szCs w:val="28"/>
          <w:shd w:val="clear" w:color="auto" w:fill="FFFFFF"/>
        </w:rPr>
      </w:pPr>
      <w:r w:rsidRPr="00A03286">
        <w:rPr>
          <w:rFonts w:asciiTheme="majorBidi" w:hAnsiTheme="majorBidi" w:cstheme="majorBidi"/>
          <w:sz w:val="28"/>
          <w:szCs w:val="28"/>
          <w:shd w:val="clear" w:color="auto" w:fill="FFFFFF"/>
        </w:rPr>
        <w:t>Tschudy MM, Arcara KM. Eds. The Harriet Lane Handbook :A Manual for Pediatric House Officers. Philadelphia, PA: Mosby Elsevier; 2012.</w:t>
      </w:r>
    </w:p>
    <w:p w:rsidR="003C0089" w:rsidRPr="003C0089" w:rsidRDefault="003C0089" w:rsidP="00231BDD">
      <w:pPr>
        <w:pStyle w:val="ListParagraph"/>
        <w:spacing w:before="120"/>
        <w:ind w:left="1080"/>
        <w:jc w:val="both"/>
        <w:rPr>
          <w:rFonts w:asciiTheme="majorBidi" w:hAnsiTheme="majorBidi" w:cstheme="majorBidi"/>
          <w:sz w:val="28"/>
          <w:szCs w:val="28"/>
        </w:rPr>
      </w:pPr>
    </w:p>
    <w:p w:rsidR="003C0089" w:rsidRPr="003C0089" w:rsidRDefault="003C0089" w:rsidP="00231BDD">
      <w:pPr>
        <w:pStyle w:val="ListParagraph"/>
        <w:numPr>
          <w:ilvl w:val="0"/>
          <w:numId w:val="10"/>
        </w:numPr>
        <w:spacing w:before="120"/>
        <w:jc w:val="both"/>
        <w:rPr>
          <w:rFonts w:asciiTheme="majorBidi" w:hAnsiTheme="majorBidi" w:cstheme="majorBidi"/>
          <w:sz w:val="28"/>
          <w:szCs w:val="28"/>
        </w:rPr>
      </w:pPr>
      <w:r>
        <w:rPr>
          <w:rFonts w:asciiTheme="majorBidi" w:eastAsia="Times New Roman" w:hAnsiTheme="majorBidi" w:cstheme="majorBidi"/>
          <w:sz w:val="28"/>
          <w:szCs w:val="28"/>
        </w:rPr>
        <w:lastRenderedPageBreak/>
        <w:t xml:space="preserve">Mohammed S, Goodacre S. </w:t>
      </w:r>
      <w:r w:rsidRPr="00CA5782">
        <w:rPr>
          <w:rFonts w:asciiTheme="majorBidi" w:eastAsia="Times New Roman" w:hAnsiTheme="majorBidi" w:cstheme="majorBidi"/>
          <w:sz w:val="28"/>
          <w:szCs w:val="28"/>
        </w:rPr>
        <w:t>Intravenous and nebulised magnesium sulphate for acute asthma: systematic review and meta-analyses. Emerg Med J. 2007;24:823-30.</w:t>
      </w:r>
    </w:p>
    <w:p w:rsidR="003C0089" w:rsidRPr="00CE6C93" w:rsidRDefault="003C0089" w:rsidP="00231BDD">
      <w:pPr>
        <w:pStyle w:val="ListParagraph"/>
        <w:numPr>
          <w:ilvl w:val="0"/>
          <w:numId w:val="10"/>
        </w:numPr>
        <w:spacing w:before="120"/>
        <w:jc w:val="both"/>
        <w:rPr>
          <w:rFonts w:asciiTheme="majorBidi" w:hAnsiTheme="majorBidi" w:cstheme="majorBidi"/>
          <w:sz w:val="28"/>
          <w:szCs w:val="28"/>
        </w:rPr>
      </w:pPr>
      <w:r>
        <w:rPr>
          <w:rFonts w:asciiTheme="majorBidi" w:eastAsia="Calibri" w:hAnsiTheme="majorBidi" w:cstheme="majorBidi"/>
          <w:sz w:val="28"/>
          <w:szCs w:val="28"/>
        </w:rPr>
        <w:t xml:space="preserve"> </w:t>
      </w:r>
      <w:r w:rsidRPr="00CA5782">
        <w:rPr>
          <w:rFonts w:asciiTheme="majorBidi" w:eastAsia="Calibri" w:hAnsiTheme="majorBidi" w:cstheme="majorBidi"/>
          <w:sz w:val="28"/>
          <w:szCs w:val="28"/>
        </w:rPr>
        <w:t>Kokotajlo S, Degnan L, Meyers R, Siu A, and Robinson C.  Use of Intravenous Magnesium Sulfate for the Treatment of an Acute Asthma Exacerbation in Pediatric Patients. J Pediatr</w:t>
      </w:r>
      <w:r>
        <w:rPr>
          <w:rFonts w:asciiTheme="majorBidi" w:eastAsia="Calibri" w:hAnsiTheme="majorBidi" w:cstheme="majorBidi"/>
          <w:sz w:val="28"/>
          <w:szCs w:val="28"/>
        </w:rPr>
        <w:t xml:space="preserve"> </w:t>
      </w:r>
      <w:r w:rsidRPr="00CA5782">
        <w:rPr>
          <w:rFonts w:asciiTheme="majorBidi" w:eastAsia="Calibri" w:hAnsiTheme="majorBidi" w:cstheme="majorBidi"/>
          <w:sz w:val="28"/>
          <w:szCs w:val="28"/>
        </w:rPr>
        <w:t>Pharmacol</w:t>
      </w:r>
      <w:r>
        <w:rPr>
          <w:rFonts w:asciiTheme="majorBidi" w:eastAsia="Calibri" w:hAnsiTheme="majorBidi" w:cstheme="majorBidi"/>
          <w:sz w:val="28"/>
          <w:szCs w:val="28"/>
        </w:rPr>
        <w:t xml:space="preserve"> </w:t>
      </w:r>
      <w:r w:rsidRPr="00CA5782">
        <w:rPr>
          <w:rFonts w:asciiTheme="majorBidi" w:eastAsia="Calibri" w:hAnsiTheme="majorBidi" w:cstheme="majorBidi"/>
          <w:sz w:val="28"/>
          <w:szCs w:val="28"/>
        </w:rPr>
        <w:t>Ther. 2014;19(2):91-97.</w:t>
      </w:r>
    </w:p>
    <w:p w:rsidR="00CE6C93" w:rsidRPr="00CE6C93" w:rsidRDefault="00CE6C93" w:rsidP="00231BDD">
      <w:pPr>
        <w:pStyle w:val="ListParagraph"/>
        <w:numPr>
          <w:ilvl w:val="0"/>
          <w:numId w:val="10"/>
        </w:numPr>
        <w:spacing w:before="120"/>
        <w:jc w:val="both"/>
        <w:rPr>
          <w:rFonts w:asciiTheme="majorBidi" w:eastAsia="Calibri" w:hAnsiTheme="majorBidi" w:cstheme="majorBidi"/>
          <w:sz w:val="28"/>
          <w:szCs w:val="28"/>
        </w:rPr>
      </w:pPr>
      <w:r w:rsidRPr="00CE6C93">
        <w:rPr>
          <w:rFonts w:asciiTheme="majorBidi" w:eastAsia="Calibri" w:hAnsiTheme="majorBidi" w:cstheme="majorBidi"/>
          <w:sz w:val="28"/>
          <w:szCs w:val="28"/>
        </w:rPr>
        <w:t>Sarhan HA, EL-Garhy OH, Ali MA, Youssef NA. The efficacy of nebulized magnesium sulfate alone and in combination with salbutamol in acute asthma.Drug Design, Development and Therapy. 2016;10:1927-1933. doi:10.2147/DDDT.S103147.</w:t>
      </w:r>
    </w:p>
    <w:p w:rsidR="00CE6C93" w:rsidRPr="00CE6C93" w:rsidRDefault="00C97913" w:rsidP="00231BDD">
      <w:pPr>
        <w:pStyle w:val="ListParagraph"/>
        <w:numPr>
          <w:ilvl w:val="0"/>
          <w:numId w:val="10"/>
        </w:numPr>
        <w:spacing w:before="120"/>
        <w:jc w:val="both"/>
        <w:rPr>
          <w:rFonts w:asciiTheme="majorBidi" w:hAnsiTheme="majorBidi" w:cstheme="majorBidi"/>
          <w:sz w:val="28"/>
          <w:szCs w:val="28"/>
        </w:rPr>
      </w:pPr>
      <w:hyperlink r:id="rId8" w:history="1">
        <w:r w:rsidR="00CE6C93" w:rsidRPr="00CA5782">
          <w:rPr>
            <w:rFonts w:asciiTheme="majorBidi" w:eastAsia="Calibri" w:hAnsiTheme="majorBidi" w:cstheme="majorBidi"/>
            <w:sz w:val="28"/>
            <w:szCs w:val="28"/>
          </w:rPr>
          <w:t>Goodacre S</w:t>
        </w:r>
      </w:hyperlink>
      <w:r w:rsidR="00CE6C93" w:rsidRPr="00CA5782">
        <w:rPr>
          <w:rFonts w:asciiTheme="majorBidi" w:eastAsia="Calibri" w:hAnsiTheme="majorBidi" w:cstheme="majorBidi"/>
          <w:sz w:val="28"/>
          <w:szCs w:val="28"/>
        </w:rPr>
        <w:t>1, </w:t>
      </w:r>
      <w:hyperlink r:id="rId9" w:history="1">
        <w:r w:rsidR="00CE6C93" w:rsidRPr="00CA5782">
          <w:rPr>
            <w:rFonts w:asciiTheme="majorBidi" w:eastAsia="Calibri" w:hAnsiTheme="majorBidi" w:cstheme="majorBidi"/>
            <w:sz w:val="28"/>
            <w:szCs w:val="28"/>
          </w:rPr>
          <w:t>Cohen J</w:t>
        </w:r>
      </w:hyperlink>
      <w:r w:rsidR="00CE6C93" w:rsidRPr="00CA5782">
        <w:rPr>
          <w:rFonts w:asciiTheme="majorBidi" w:eastAsia="Calibri" w:hAnsiTheme="majorBidi" w:cstheme="majorBidi"/>
          <w:sz w:val="28"/>
          <w:szCs w:val="28"/>
        </w:rPr>
        <w:t>1, </w:t>
      </w:r>
      <w:hyperlink r:id="rId10">
        <w:r w:rsidR="00CE6C93" w:rsidRPr="00CA5782">
          <w:rPr>
            <w:rFonts w:asciiTheme="majorBidi" w:eastAsia="Calibri" w:hAnsiTheme="majorBidi" w:cstheme="majorBidi"/>
            <w:sz w:val="28"/>
            <w:szCs w:val="28"/>
          </w:rPr>
          <w:t>Bradburn M</w:t>
        </w:r>
      </w:hyperlink>
      <w:r w:rsidR="00CE6C93" w:rsidRPr="00CA5782">
        <w:rPr>
          <w:rFonts w:asciiTheme="majorBidi" w:eastAsia="Calibri" w:hAnsiTheme="majorBidi" w:cstheme="majorBidi"/>
          <w:sz w:val="28"/>
          <w:szCs w:val="28"/>
        </w:rPr>
        <w:t>1, </w:t>
      </w:r>
      <w:hyperlink r:id="rId11" w:history="1">
        <w:r w:rsidR="00CE6C93" w:rsidRPr="00CA5782">
          <w:rPr>
            <w:rFonts w:asciiTheme="majorBidi" w:eastAsia="Calibri" w:hAnsiTheme="majorBidi" w:cstheme="majorBidi"/>
            <w:sz w:val="28"/>
            <w:szCs w:val="28"/>
          </w:rPr>
          <w:t>Stevens J</w:t>
        </w:r>
      </w:hyperlink>
      <w:r w:rsidR="00CE6C93" w:rsidRPr="00CA5782">
        <w:rPr>
          <w:rFonts w:asciiTheme="majorBidi" w:eastAsia="Calibri" w:hAnsiTheme="majorBidi" w:cstheme="majorBidi"/>
          <w:sz w:val="28"/>
          <w:szCs w:val="28"/>
        </w:rPr>
        <w:t>1, </w:t>
      </w:r>
      <w:hyperlink r:id="rId12" w:history="1">
        <w:r w:rsidR="00CE6C93" w:rsidRPr="00CA5782">
          <w:rPr>
            <w:rFonts w:asciiTheme="majorBidi" w:eastAsia="Calibri" w:hAnsiTheme="majorBidi" w:cstheme="majorBidi"/>
            <w:sz w:val="28"/>
            <w:szCs w:val="28"/>
          </w:rPr>
          <w:t>Gray A</w:t>
        </w:r>
      </w:hyperlink>
      <w:r w:rsidR="00CE6C93" w:rsidRPr="00CA5782">
        <w:rPr>
          <w:rFonts w:asciiTheme="majorBidi" w:eastAsia="Calibri" w:hAnsiTheme="majorBidi" w:cstheme="majorBidi"/>
          <w:sz w:val="28"/>
          <w:szCs w:val="28"/>
        </w:rPr>
        <w:t>2, </w:t>
      </w:r>
      <w:hyperlink r:id="rId13">
        <w:r w:rsidR="00CE6C93" w:rsidRPr="00CA5782">
          <w:rPr>
            <w:rFonts w:asciiTheme="majorBidi" w:eastAsia="Calibri" w:hAnsiTheme="majorBidi" w:cstheme="majorBidi"/>
            <w:sz w:val="28"/>
            <w:szCs w:val="28"/>
          </w:rPr>
          <w:t>Benger J</w:t>
        </w:r>
      </w:hyperlink>
      <w:r w:rsidR="00CE6C93" w:rsidRPr="00CA5782">
        <w:rPr>
          <w:rFonts w:asciiTheme="majorBidi" w:eastAsia="Calibri" w:hAnsiTheme="majorBidi" w:cstheme="majorBidi"/>
          <w:sz w:val="28"/>
          <w:szCs w:val="28"/>
        </w:rPr>
        <w:t>3, </w:t>
      </w:r>
      <w:hyperlink r:id="rId14" w:history="1">
        <w:r w:rsidR="00CE6C93" w:rsidRPr="00CA5782">
          <w:rPr>
            <w:rFonts w:asciiTheme="majorBidi" w:eastAsia="Calibri" w:hAnsiTheme="majorBidi" w:cstheme="majorBidi"/>
            <w:sz w:val="28"/>
            <w:szCs w:val="28"/>
          </w:rPr>
          <w:t>Coats T</w:t>
        </w:r>
      </w:hyperlink>
      <w:r w:rsidR="00CE6C93" w:rsidRPr="00CA5782">
        <w:rPr>
          <w:rFonts w:asciiTheme="majorBidi" w:eastAsia="Calibri" w:hAnsiTheme="majorBidi" w:cstheme="majorBidi"/>
          <w:sz w:val="28"/>
          <w:szCs w:val="28"/>
        </w:rPr>
        <w:t>4; </w:t>
      </w:r>
      <w:hyperlink r:id="rId15" w:history="1">
        <w:r w:rsidR="00CE6C93" w:rsidRPr="00CA5782">
          <w:rPr>
            <w:rFonts w:asciiTheme="majorBidi" w:eastAsia="Calibri" w:hAnsiTheme="majorBidi" w:cstheme="majorBidi"/>
            <w:sz w:val="28"/>
            <w:szCs w:val="28"/>
          </w:rPr>
          <w:t>3Mg Research Team</w:t>
        </w:r>
      </w:hyperlink>
      <w:r w:rsidR="00CE6C93" w:rsidRPr="00CA5782">
        <w:rPr>
          <w:rFonts w:asciiTheme="majorBidi" w:eastAsia="Calibri" w:hAnsiTheme="majorBidi" w:cstheme="majorBidi"/>
          <w:sz w:val="28"/>
          <w:szCs w:val="28"/>
        </w:rPr>
        <w:t>. The 3Mg trial: a randomised controlled trial of intravenous or nebulised magnesium sulphate versus placebo in adults with acute severe asthma. 2014 Apr;18(22):1-168.</w:t>
      </w:r>
    </w:p>
    <w:p w:rsidR="00CE6C93" w:rsidRDefault="00CE6C93" w:rsidP="00A03286">
      <w:pPr>
        <w:pStyle w:val="ListParagraph"/>
        <w:numPr>
          <w:ilvl w:val="0"/>
          <w:numId w:val="10"/>
        </w:numPr>
        <w:spacing w:before="120"/>
        <w:jc w:val="both"/>
        <w:rPr>
          <w:rFonts w:asciiTheme="majorBidi" w:hAnsiTheme="majorBidi" w:cstheme="majorBidi"/>
          <w:sz w:val="28"/>
          <w:szCs w:val="28"/>
        </w:rPr>
      </w:pPr>
      <w:r w:rsidRPr="00CA5782">
        <w:rPr>
          <w:rFonts w:asciiTheme="majorBidi" w:hAnsiTheme="majorBidi" w:cstheme="majorBidi"/>
          <w:sz w:val="28"/>
          <w:szCs w:val="28"/>
        </w:rPr>
        <w:t>Abdelnabi E, Kamel M, Ali A. Nebulized magnesium sulphate versus nebulized salbutamol in acute bronchial asthma. Egyptian Journal of Chest Diseases and Tuberculosis. 2012;61:29–34.</w:t>
      </w:r>
    </w:p>
    <w:p w:rsidR="00E63A91" w:rsidRDefault="00E63A91" w:rsidP="00E63A91">
      <w:pPr>
        <w:spacing w:before="120"/>
        <w:jc w:val="both"/>
        <w:rPr>
          <w:rFonts w:asciiTheme="majorBidi" w:hAnsiTheme="majorBidi" w:cstheme="majorBidi"/>
          <w:sz w:val="28"/>
          <w:szCs w:val="28"/>
        </w:rPr>
      </w:pPr>
    </w:p>
    <w:p w:rsidR="00E63A91" w:rsidRDefault="00E63A91" w:rsidP="00E63A91">
      <w:pPr>
        <w:spacing w:before="120"/>
        <w:jc w:val="both"/>
        <w:rPr>
          <w:rFonts w:asciiTheme="majorBidi" w:hAnsiTheme="majorBidi" w:cstheme="majorBidi"/>
          <w:sz w:val="28"/>
          <w:szCs w:val="28"/>
        </w:rPr>
      </w:pPr>
    </w:p>
    <w:p w:rsidR="00E63A91" w:rsidRDefault="00E63A91" w:rsidP="00E63A91">
      <w:pPr>
        <w:spacing w:before="120"/>
        <w:jc w:val="both"/>
        <w:rPr>
          <w:rFonts w:asciiTheme="majorBidi" w:hAnsiTheme="majorBidi" w:cstheme="majorBidi"/>
          <w:sz w:val="28"/>
          <w:szCs w:val="28"/>
        </w:rPr>
      </w:pPr>
    </w:p>
    <w:p w:rsidR="00E63A91" w:rsidRDefault="00E63A91" w:rsidP="00E63A91">
      <w:pPr>
        <w:spacing w:before="120"/>
        <w:jc w:val="both"/>
        <w:rPr>
          <w:rFonts w:asciiTheme="majorBidi" w:hAnsiTheme="majorBidi" w:cstheme="majorBidi"/>
          <w:sz w:val="28"/>
          <w:szCs w:val="28"/>
        </w:rPr>
      </w:pPr>
    </w:p>
    <w:p w:rsidR="00E63A91" w:rsidRPr="00E63A91" w:rsidRDefault="00E63A91" w:rsidP="00E63A91">
      <w:pPr>
        <w:spacing w:before="120"/>
        <w:jc w:val="both"/>
        <w:rPr>
          <w:rFonts w:asciiTheme="majorBidi" w:hAnsiTheme="majorBidi" w:cstheme="majorBidi"/>
          <w:sz w:val="28"/>
          <w:szCs w:val="28"/>
          <w:rtl/>
          <w:lang w:bidi="ar-EG"/>
        </w:rPr>
      </w:pPr>
    </w:p>
    <w:p w:rsidR="00743D1C" w:rsidRDefault="00743D1C" w:rsidP="00A03286">
      <w:pPr>
        <w:spacing w:after="0" w:line="360" w:lineRule="auto"/>
        <w:ind w:firstLine="720"/>
        <w:jc w:val="both"/>
        <w:rPr>
          <w:rFonts w:asciiTheme="majorBidi" w:eastAsia="Calibri" w:hAnsiTheme="majorBidi" w:cstheme="majorBidi"/>
          <w:sz w:val="28"/>
          <w:szCs w:val="28"/>
        </w:rPr>
      </w:pPr>
    </w:p>
    <w:p w:rsidR="00743D1C" w:rsidRDefault="00743D1C" w:rsidP="00A03286">
      <w:pPr>
        <w:spacing w:after="0" w:line="360" w:lineRule="auto"/>
        <w:ind w:firstLine="720"/>
        <w:jc w:val="both"/>
        <w:rPr>
          <w:rFonts w:asciiTheme="majorBidi" w:eastAsia="Calibri" w:hAnsiTheme="majorBidi" w:cstheme="majorBidi"/>
          <w:sz w:val="28"/>
          <w:szCs w:val="28"/>
        </w:rPr>
      </w:pPr>
    </w:p>
    <w:p w:rsidR="00743D1C" w:rsidRDefault="00743D1C" w:rsidP="00A03286">
      <w:pPr>
        <w:spacing w:after="0" w:line="360" w:lineRule="auto"/>
        <w:ind w:firstLine="720"/>
        <w:jc w:val="both"/>
        <w:rPr>
          <w:rFonts w:asciiTheme="majorBidi" w:eastAsia="Calibri" w:hAnsiTheme="majorBidi" w:cstheme="majorBidi"/>
          <w:sz w:val="28"/>
          <w:szCs w:val="28"/>
        </w:rPr>
      </w:pPr>
    </w:p>
    <w:p w:rsidR="00743D1C" w:rsidRDefault="00743D1C" w:rsidP="00A03286">
      <w:pPr>
        <w:spacing w:after="0" w:line="360" w:lineRule="auto"/>
        <w:ind w:firstLine="720"/>
        <w:jc w:val="both"/>
        <w:rPr>
          <w:rFonts w:asciiTheme="majorBidi" w:eastAsia="Calibri" w:hAnsiTheme="majorBidi" w:cstheme="majorBidi"/>
          <w:sz w:val="28"/>
          <w:szCs w:val="28"/>
        </w:rPr>
      </w:pPr>
    </w:p>
    <w:p w:rsidR="00743D1C" w:rsidRDefault="00743D1C" w:rsidP="000C7550">
      <w:pPr>
        <w:spacing w:after="0" w:line="360" w:lineRule="auto"/>
        <w:ind w:firstLine="720"/>
        <w:jc w:val="both"/>
        <w:rPr>
          <w:rFonts w:asciiTheme="majorBidi" w:eastAsia="Calibri" w:hAnsiTheme="majorBidi" w:cstheme="majorBidi"/>
          <w:sz w:val="28"/>
          <w:szCs w:val="28"/>
        </w:rPr>
      </w:pPr>
    </w:p>
    <w:p w:rsidR="00743D1C" w:rsidRDefault="00743D1C" w:rsidP="000C7550">
      <w:pPr>
        <w:spacing w:after="0" w:line="360" w:lineRule="auto"/>
        <w:ind w:firstLine="720"/>
        <w:jc w:val="both"/>
        <w:rPr>
          <w:rFonts w:asciiTheme="majorBidi" w:eastAsia="Calibri" w:hAnsiTheme="majorBidi" w:cstheme="majorBidi"/>
          <w:sz w:val="28"/>
          <w:szCs w:val="28"/>
        </w:rPr>
      </w:pPr>
    </w:p>
    <w:p w:rsidR="00B84E65" w:rsidRDefault="00B84E65" w:rsidP="007260AF">
      <w:pPr>
        <w:jc w:val="both"/>
        <w:rPr>
          <w:rFonts w:asciiTheme="majorBidi" w:hAnsiTheme="majorBidi" w:cstheme="majorBidi"/>
          <w:sz w:val="28"/>
          <w:szCs w:val="28"/>
          <w:rtl/>
        </w:rPr>
      </w:pPr>
    </w:p>
    <w:p w:rsidR="00E63A91" w:rsidRDefault="00E63A91" w:rsidP="007260AF">
      <w:pPr>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Investigators data:</w:t>
      </w:r>
    </w:p>
    <w:tbl>
      <w:tblPr>
        <w:bidiVisu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39"/>
        <w:gridCol w:w="4259"/>
      </w:tblGrid>
      <w:tr w:rsidR="00E63A91" w:rsidRPr="00801A51" w:rsidTr="00767430">
        <w:tc>
          <w:tcPr>
            <w:tcW w:w="9198" w:type="dxa"/>
            <w:gridSpan w:val="2"/>
          </w:tcPr>
          <w:p w:rsidR="00E63A91" w:rsidRPr="00801A51" w:rsidRDefault="00E63A91" w:rsidP="00767430">
            <w:pPr>
              <w:rPr>
                <w:rFonts w:ascii="Simplified Arabic" w:hAnsi="Simplified Arabic" w:cs="Simplified Arabic"/>
                <w:b/>
                <w:bCs/>
                <w:sz w:val="28"/>
                <w:szCs w:val="28"/>
                <w:lang w:bidi="ar-KW"/>
              </w:rPr>
            </w:pPr>
            <w:r w:rsidRPr="00801A51">
              <w:rPr>
                <w:rFonts w:ascii="Simplified Arabic" w:hAnsi="Simplified Arabic" w:cs="Simplified Arabic"/>
                <w:b/>
                <w:bCs/>
                <w:sz w:val="28"/>
                <w:szCs w:val="28"/>
                <w:lang w:bidi="ar-EG"/>
              </w:rPr>
              <w:t>3.</w:t>
            </w:r>
            <w:r w:rsidRPr="00801A51">
              <w:rPr>
                <w:rFonts w:ascii="Simplified Arabic" w:hAnsi="Simplified Arabic" w:cs="Simplified Arabic"/>
                <w:b/>
                <w:bCs/>
                <w:sz w:val="28"/>
                <w:szCs w:val="28"/>
                <w:lang w:bidi="ar-KW"/>
              </w:rPr>
              <w:t>Investigators  contact information</w:t>
            </w:r>
          </w:p>
        </w:tc>
      </w:tr>
      <w:tr w:rsidR="00E63A91" w:rsidRPr="00801A51" w:rsidTr="00767430">
        <w:tc>
          <w:tcPr>
            <w:tcW w:w="4939" w:type="dxa"/>
          </w:tcPr>
          <w:p w:rsidR="00E63A91" w:rsidRPr="000A245D" w:rsidRDefault="00E63A91" w:rsidP="00767430">
            <w:pPr>
              <w:rPr>
                <w:rFonts w:ascii="Simplified Arabic" w:hAnsi="Simplified Arabic" w:cs="Simplified Arabic"/>
                <w:sz w:val="28"/>
                <w:szCs w:val="28"/>
                <w:lang w:bidi="ar-KW"/>
              </w:rPr>
            </w:pPr>
            <w:r>
              <w:rPr>
                <w:rFonts w:ascii="Simplified Arabic" w:hAnsi="Simplified Arabic" w:cs="Simplified Arabic"/>
                <w:sz w:val="28"/>
                <w:szCs w:val="28"/>
                <w:lang w:bidi="ar-KW"/>
              </w:rPr>
              <w:t xml:space="preserve">Dr yasmin Saied Aly </w:t>
            </w:r>
          </w:p>
        </w:tc>
        <w:tc>
          <w:tcPr>
            <w:tcW w:w="4259" w:type="dxa"/>
          </w:tcPr>
          <w:p w:rsidR="00E63A91" w:rsidRPr="000A245D" w:rsidRDefault="00E63A91" w:rsidP="00767430">
            <w:pPr>
              <w:ind w:firstLine="426"/>
              <w:rPr>
                <w:rFonts w:ascii="Simplified Arabic" w:hAnsi="Simplified Arabic" w:cs="Simplified Arabic"/>
                <w:sz w:val="28"/>
                <w:szCs w:val="28"/>
                <w:lang w:bidi="ar-KW"/>
              </w:rPr>
            </w:pPr>
            <w:r w:rsidRPr="000A245D">
              <w:rPr>
                <w:rFonts w:ascii="Simplified Arabic" w:hAnsi="Simplified Arabic" w:cs="Simplified Arabic"/>
                <w:sz w:val="28"/>
                <w:szCs w:val="28"/>
                <w:lang w:bidi="ar-KW"/>
              </w:rPr>
              <w:t>a.Principal investigator</w:t>
            </w:r>
          </w:p>
          <w:p w:rsidR="00E63A91" w:rsidRPr="000A245D" w:rsidRDefault="00E63A91" w:rsidP="00767430">
            <w:pPr>
              <w:ind w:firstLine="426"/>
              <w:rPr>
                <w:rFonts w:ascii="Simplified Arabic" w:hAnsi="Simplified Arabic" w:cs="Simplified Arabic"/>
                <w:sz w:val="28"/>
                <w:szCs w:val="28"/>
                <w:lang w:bidi="ar-EG"/>
              </w:rPr>
            </w:pPr>
            <w:r w:rsidRPr="000A245D">
              <w:rPr>
                <w:rFonts w:ascii="Simplified Arabic" w:hAnsi="Simplified Arabic" w:cs="Simplified Arabic"/>
                <w:sz w:val="28"/>
                <w:szCs w:val="28"/>
                <w:lang w:bidi="ar-KW"/>
              </w:rPr>
              <w:t xml:space="preserve">                    </w:t>
            </w:r>
          </w:p>
        </w:tc>
      </w:tr>
      <w:tr w:rsidR="00E63A91" w:rsidRPr="00801A51" w:rsidTr="00767430">
        <w:tc>
          <w:tcPr>
            <w:tcW w:w="4939" w:type="dxa"/>
          </w:tcPr>
          <w:p w:rsidR="00E63A91" w:rsidRDefault="00E63A91" w:rsidP="00767430">
            <w:pPr>
              <w:rPr>
                <w:rFonts w:ascii="Simplified Arabic" w:hAnsi="Simplified Arabic" w:cs="Simplified Arabic"/>
                <w:sz w:val="28"/>
                <w:szCs w:val="28"/>
                <w:lang w:bidi="ar-KW"/>
              </w:rPr>
            </w:pPr>
            <w:r>
              <w:rPr>
                <w:rFonts w:ascii="Simplified Arabic" w:hAnsi="Simplified Arabic" w:cs="Simplified Arabic"/>
                <w:sz w:val="28"/>
                <w:szCs w:val="28"/>
                <w:lang w:bidi="ar-KW"/>
              </w:rPr>
              <w:t>Dr Hala Hamdy Shabaan</w:t>
            </w:r>
            <w:r w:rsidRPr="00C03973">
              <w:rPr>
                <w:rFonts w:ascii="Simplified Arabic" w:hAnsi="Simplified Arabic" w:cs="Simplified Arabic"/>
                <w:sz w:val="28"/>
                <w:szCs w:val="28"/>
                <w:lang w:bidi="ar-KW"/>
              </w:rPr>
              <w:t xml:space="preserve"> </w:t>
            </w:r>
          </w:p>
          <w:p w:rsidR="00E63A91" w:rsidRPr="00C03973" w:rsidRDefault="00E63A91" w:rsidP="00767430">
            <w:pPr>
              <w:rPr>
                <w:rFonts w:ascii="Simplified Arabic" w:hAnsi="Simplified Arabic" w:cs="Simplified Arabic"/>
                <w:sz w:val="28"/>
                <w:szCs w:val="28"/>
                <w:lang w:bidi="ar-KW"/>
              </w:rPr>
            </w:pPr>
            <w:r w:rsidRPr="00C03973">
              <w:rPr>
                <w:rFonts w:ascii="Simplified Arabic" w:hAnsi="Simplified Arabic" w:cs="Simplified Arabic"/>
                <w:sz w:val="28"/>
                <w:szCs w:val="28"/>
                <w:lang w:bidi="ar-KW"/>
              </w:rPr>
              <w:t>Dr Hafez Mahmoud Bazarah</w:t>
            </w:r>
          </w:p>
          <w:p w:rsidR="00E63A91" w:rsidRPr="00C03973" w:rsidRDefault="00E63A91" w:rsidP="00767430">
            <w:pPr>
              <w:rPr>
                <w:rFonts w:ascii="Simplified Arabic" w:hAnsi="Simplified Arabic" w:cs="Simplified Arabic"/>
                <w:sz w:val="28"/>
                <w:szCs w:val="28"/>
                <w:lang w:bidi="ar-KW"/>
              </w:rPr>
            </w:pPr>
            <w:r w:rsidRPr="00C03973">
              <w:rPr>
                <w:rFonts w:ascii="Simplified Arabic" w:hAnsi="Simplified Arabic" w:cs="Simplified Arabic"/>
                <w:sz w:val="28"/>
                <w:szCs w:val="28"/>
                <w:lang w:bidi="ar-KW"/>
              </w:rPr>
              <w:t>Dr Hanaa Ibrahim Rady</w:t>
            </w:r>
          </w:p>
          <w:p w:rsidR="00E63A91" w:rsidRPr="00C03973" w:rsidRDefault="00E63A91" w:rsidP="00767430">
            <w:pPr>
              <w:rPr>
                <w:rFonts w:ascii="Simplified Arabic" w:hAnsi="Simplified Arabic" w:cs="Simplified Arabic"/>
                <w:sz w:val="28"/>
                <w:szCs w:val="28"/>
                <w:lang w:bidi="ar-KW"/>
              </w:rPr>
            </w:pPr>
            <w:r w:rsidRPr="00C03973">
              <w:rPr>
                <w:rFonts w:ascii="Simplified Arabic" w:hAnsi="Simplified Arabic" w:cs="Simplified Arabic"/>
                <w:sz w:val="28"/>
                <w:szCs w:val="28"/>
                <w:lang w:bidi="ar-KW"/>
              </w:rPr>
              <w:t>Dr Sherief El Anwary Abdelmonem</w:t>
            </w:r>
          </w:p>
          <w:p w:rsidR="00E63A91" w:rsidRPr="006C5E89" w:rsidRDefault="00E63A91" w:rsidP="00767430">
            <w:pPr>
              <w:tabs>
                <w:tab w:val="right" w:pos="4723"/>
              </w:tabs>
              <w:rPr>
                <w:rFonts w:ascii="Simplified Arabic" w:hAnsi="Simplified Arabic" w:cs="Simplified Arabic"/>
                <w:sz w:val="28"/>
                <w:szCs w:val="28"/>
                <w:rtl/>
                <w:lang w:bidi="ar-KW"/>
              </w:rPr>
            </w:pPr>
          </w:p>
        </w:tc>
        <w:tc>
          <w:tcPr>
            <w:tcW w:w="4259" w:type="dxa"/>
          </w:tcPr>
          <w:p w:rsidR="00E63A91" w:rsidRPr="000A245D" w:rsidRDefault="00E63A91" w:rsidP="00767430">
            <w:pPr>
              <w:ind w:firstLine="426"/>
              <w:rPr>
                <w:rFonts w:ascii="Simplified Arabic" w:hAnsi="Simplified Arabic" w:cs="Simplified Arabic"/>
                <w:sz w:val="28"/>
                <w:szCs w:val="28"/>
                <w:lang w:bidi="ar-KW"/>
              </w:rPr>
            </w:pPr>
            <w:r w:rsidRPr="000A245D">
              <w:rPr>
                <w:rFonts w:ascii="Simplified Arabic" w:hAnsi="Simplified Arabic" w:cs="Simplified Arabic"/>
                <w:sz w:val="28"/>
                <w:szCs w:val="28"/>
                <w:lang w:bidi="ar-KW"/>
              </w:rPr>
              <w:t>b.Other  investigators</w:t>
            </w:r>
          </w:p>
          <w:p w:rsidR="00E63A91" w:rsidRPr="000A245D" w:rsidRDefault="00E63A91" w:rsidP="00767430">
            <w:pPr>
              <w:ind w:firstLine="426"/>
              <w:rPr>
                <w:rFonts w:ascii="Simplified Arabic" w:hAnsi="Simplified Arabic" w:cs="Simplified Arabic"/>
                <w:sz w:val="28"/>
                <w:szCs w:val="28"/>
                <w:lang w:bidi="ar-KW"/>
              </w:rPr>
            </w:pPr>
          </w:p>
          <w:p w:rsidR="00E63A91" w:rsidRPr="000A245D" w:rsidRDefault="00E63A91" w:rsidP="00767430">
            <w:pPr>
              <w:ind w:firstLine="426"/>
              <w:rPr>
                <w:rFonts w:ascii="Simplified Arabic" w:hAnsi="Simplified Arabic" w:cs="Simplified Arabic"/>
                <w:sz w:val="28"/>
                <w:szCs w:val="28"/>
                <w:lang w:bidi="ar-KW"/>
              </w:rPr>
            </w:pPr>
          </w:p>
          <w:p w:rsidR="00E63A91" w:rsidRPr="000A245D" w:rsidRDefault="00E63A91" w:rsidP="00767430">
            <w:pPr>
              <w:ind w:firstLine="426"/>
              <w:rPr>
                <w:rFonts w:ascii="Simplified Arabic" w:hAnsi="Simplified Arabic" w:cs="Simplified Arabic"/>
                <w:sz w:val="28"/>
                <w:szCs w:val="28"/>
                <w:lang w:bidi="ar-KW"/>
              </w:rPr>
            </w:pPr>
          </w:p>
          <w:p w:rsidR="00E63A91" w:rsidRPr="000A245D" w:rsidRDefault="00E63A91" w:rsidP="00767430">
            <w:pPr>
              <w:jc w:val="center"/>
              <w:rPr>
                <w:rFonts w:ascii="Simplified Arabic" w:hAnsi="Simplified Arabic" w:cs="Simplified Arabic"/>
                <w:sz w:val="28"/>
                <w:szCs w:val="28"/>
                <w:lang w:bidi="ar-EG"/>
              </w:rPr>
            </w:pPr>
          </w:p>
        </w:tc>
      </w:tr>
      <w:tr w:rsidR="00E63A91" w:rsidRPr="00801A51" w:rsidTr="00767430">
        <w:tc>
          <w:tcPr>
            <w:tcW w:w="4939" w:type="dxa"/>
          </w:tcPr>
          <w:p w:rsidR="00E63A91" w:rsidRDefault="00E63A91" w:rsidP="00E63A91">
            <w:pPr>
              <w:rPr>
                <w:rFonts w:ascii="Simplified Arabic" w:hAnsi="Simplified Arabic" w:cs="Simplified Arabic"/>
                <w:sz w:val="28"/>
                <w:szCs w:val="28"/>
                <w:lang w:bidi="ar-KW"/>
              </w:rPr>
            </w:pPr>
            <w:r>
              <w:rPr>
                <w:rFonts w:ascii="Simplified Arabic" w:hAnsi="Simplified Arabic" w:cs="Simplified Arabic"/>
                <w:sz w:val="28"/>
                <w:szCs w:val="28"/>
                <w:lang w:bidi="ar-KW"/>
              </w:rPr>
              <w:t>Dr Hala Hamdy        01223131179</w:t>
            </w:r>
          </w:p>
          <w:p w:rsidR="00E63A91" w:rsidRDefault="00E63A91" w:rsidP="00E63A91">
            <w:pPr>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Dr Hafez Mahmoud  01222235316 </w:t>
            </w:r>
          </w:p>
          <w:p w:rsidR="00E63A91" w:rsidRDefault="00E63A91" w:rsidP="00E63A91">
            <w:pPr>
              <w:rPr>
                <w:rFonts w:ascii="Simplified Arabic" w:hAnsi="Simplified Arabic" w:cs="Simplified Arabic"/>
                <w:sz w:val="28"/>
                <w:szCs w:val="28"/>
                <w:lang w:bidi="ar-EG"/>
              </w:rPr>
            </w:pPr>
            <w:r>
              <w:rPr>
                <w:rFonts w:ascii="Simplified Arabic" w:hAnsi="Simplified Arabic" w:cs="Simplified Arabic"/>
                <w:sz w:val="28"/>
                <w:szCs w:val="28"/>
                <w:lang w:bidi="ar-EG"/>
              </w:rPr>
              <w:t>Dr Hanaa Ibrahim     01001482444</w:t>
            </w:r>
          </w:p>
          <w:p w:rsidR="00E63A91" w:rsidRDefault="00E63A91" w:rsidP="00E63A91">
            <w:pPr>
              <w:rPr>
                <w:rFonts w:ascii="Simplified Arabic" w:hAnsi="Simplified Arabic" w:cs="Simplified Arabic"/>
                <w:sz w:val="28"/>
                <w:szCs w:val="28"/>
                <w:lang w:bidi="ar-KW"/>
              </w:rPr>
            </w:pPr>
            <w:r w:rsidRPr="00C03973">
              <w:rPr>
                <w:rFonts w:ascii="Simplified Arabic" w:hAnsi="Simplified Arabic" w:cs="Simplified Arabic"/>
                <w:sz w:val="28"/>
                <w:szCs w:val="28"/>
                <w:lang w:bidi="ar-KW"/>
              </w:rPr>
              <w:t>Dr Sherief El Anwary</w:t>
            </w:r>
            <w:r>
              <w:rPr>
                <w:rFonts w:ascii="Simplified Arabic" w:hAnsi="Simplified Arabic" w:cs="Simplified Arabic"/>
                <w:sz w:val="28"/>
                <w:szCs w:val="28"/>
                <w:lang w:bidi="ar-KW"/>
              </w:rPr>
              <w:t xml:space="preserve"> 01223372189</w:t>
            </w:r>
          </w:p>
          <w:p w:rsidR="00E63A91" w:rsidRPr="000A245D" w:rsidRDefault="00E63A91" w:rsidP="00E63A91">
            <w:pPr>
              <w:rPr>
                <w:rFonts w:ascii="Simplified Arabic" w:hAnsi="Simplified Arabic" w:cs="Simplified Arabic"/>
                <w:sz w:val="28"/>
                <w:szCs w:val="28"/>
                <w:lang w:bidi="ar-EG"/>
              </w:rPr>
            </w:pPr>
            <w:r>
              <w:rPr>
                <w:rFonts w:ascii="Simplified Arabic" w:hAnsi="Simplified Arabic" w:cs="Simplified Arabic"/>
                <w:sz w:val="28"/>
                <w:szCs w:val="28"/>
                <w:lang w:bidi="ar-KW"/>
              </w:rPr>
              <w:t>Dr Yasmin Saied Aly 01005100572</w:t>
            </w:r>
          </w:p>
        </w:tc>
        <w:tc>
          <w:tcPr>
            <w:tcW w:w="4259" w:type="dxa"/>
          </w:tcPr>
          <w:p w:rsidR="00E63A91" w:rsidRPr="000A245D" w:rsidRDefault="00E63A91" w:rsidP="00767430">
            <w:pPr>
              <w:ind w:firstLine="426"/>
              <w:rPr>
                <w:rFonts w:ascii="Simplified Arabic" w:hAnsi="Simplified Arabic" w:cs="Simplified Arabic"/>
                <w:sz w:val="28"/>
                <w:szCs w:val="28"/>
                <w:lang w:bidi="ar-KW"/>
              </w:rPr>
            </w:pPr>
            <w:r w:rsidRPr="000A245D">
              <w:rPr>
                <w:rFonts w:ascii="Simplified Arabic" w:hAnsi="Simplified Arabic" w:cs="Simplified Arabic"/>
                <w:sz w:val="28"/>
                <w:szCs w:val="28"/>
                <w:lang w:bidi="ar-KW"/>
              </w:rPr>
              <w:t>e.Phone number</w:t>
            </w:r>
          </w:p>
        </w:tc>
      </w:tr>
      <w:tr w:rsidR="00E63A91" w:rsidRPr="00801A51" w:rsidTr="00767430">
        <w:trPr>
          <w:trHeight w:val="1618"/>
        </w:trPr>
        <w:tc>
          <w:tcPr>
            <w:tcW w:w="4939" w:type="dxa"/>
          </w:tcPr>
          <w:p w:rsidR="00E63A91" w:rsidRDefault="00E63A91" w:rsidP="00E63A91">
            <w:pPr>
              <w:rPr>
                <w:rFonts w:ascii="Simplified Arabic" w:hAnsi="Simplified Arabic" w:cs="Simplified Arabic"/>
                <w:sz w:val="28"/>
                <w:szCs w:val="28"/>
                <w:lang w:bidi="ar-EG"/>
              </w:rPr>
            </w:pPr>
            <w:r>
              <w:rPr>
                <w:rFonts w:ascii="Simplified Arabic" w:hAnsi="Simplified Arabic" w:cs="Simplified Arabic"/>
                <w:sz w:val="28"/>
                <w:szCs w:val="28"/>
                <w:lang w:bidi="ar-EG"/>
              </w:rPr>
              <w:t>Yasmina1272@yahoo.com</w:t>
            </w:r>
          </w:p>
          <w:p w:rsidR="00E63A91" w:rsidRDefault="00C97913" w:rsidP="00E63A91">
            <w:pPr>
              <w:rPr>
                <w:rFonts w:ascii="Simplified Arabic" w:hAnsi="Simplified Arabic" w:cs="Simplified Arabic"/>
                <w:sz w:val="28"/>
                <w:szCs w:val="28"/>
                <w:lang w:bidi="ar-EG"/>
              </w:rPr>
            </w:pPr>
            <w:hyperlink r:id="rId16" w:history="1">
              <w:r w:rsidR="00E63A91" w:rsidRPr="0066627A">
                <w:rPr>
                  <w:rStyle w:val="Hyperlink"/>
                  <w:rFonts w:ascii="Simplified Arabic" w:hAnsi="Simplified Arabic" w:cs="Simplified Arabic"/>
                  <w:sz w:val="28"/>
                  <w:szCs w:val="28"/>
                  <w:lang w:bidi="ar-EG"/>
                </w:rPr>
                <w:t>Hhaitham1964@yahoo.com</w:t>
              </w:r>
            </w:hyperlink>
          </w:p>
          <w:p w:rsidR="00E63A91" w:rsidRDefault="00C97913" w:rsidP="00E63A91">
            <w:pPr>
              <w:rPr>
                <w:rFonts w:ascii="Simplified Arabic" w:hAnsi="Simplified Arabic" w:cs="Simplified Arabic"/>
                <w:sz w:val="28"/>
                <w:szCs w:val="28"/>
                <w:lang w:bidi="ar-EG"/>
              </w:rPr>
            </w:pPr>
            <w:hyperlink r:id="rId17" w:history="1">
              <w:r w:rsidR="00E63A91" w:rsidRPr="0066627A">
                <w:rPr>
                  <w:rStyle w:val="Hyperlink"/>
                  <w:rFonts w:ascii="Simplified Arabic" w:hAnsi="Simplified Arabic" w:cs="Simplified Arabic"/>
                  <w:sz w:val="28"/>
                  <w:szCs w:val="28"/>
                  <w:lang w:bidi="ar-EG"/>
                </w:rPr>
                <w:t>hmbazaraa@yahoo.com</w:t>
              </w:r>
            </w:hyperlink>
          </w:p>
          <w:p w:rsidR="00E63A91" w:rsidRDefault="00C97913" w:rsidP="00E63A91">
            <w:pPr>
              <w:rPr>
                <w:rFonts w:ascii="Simplified Arabic" w:hAnsi="Simplified Arabic" w:cs="Simplified Arabic"/>
                <w:sz w:val="28"/>
                <w:szCs w:val="28"/>
                <w:lang w:bidi="ar-EG"/>
              </w:rPr>
            </w:pPr>
            <w:hyperlink r:id="rId18" w:history="1">
              <w:r w:rsidR="00E63A91" w:rsidRPr="0066627A">
                <w:rPr>
                  <w:rStyle w:val="Hyperlink"/>
                  <w:rFonts w:ascii="Simplified Arabic" w:hAnsi="Simplified Arabic" w:cs="Simplified Arabic"/>
                  <w:sz w:val="28"/>
                  <w:szCs w:val="28"/>
                  <w:lang w:bidi="ar-EG"/>
                </w:rPr>
                <w:t>hanaaarady@gmail.com</w:t>
              </w:r>
            </w:hyperlink>
          </w:p>
          <w:p w:rsidR="00E63A91" w:rsidRPr="000A245D" w:rsidRDefault="00C97913" w:rsidP="00E63A91">
            <w:pPr>
              <w:rPr>
                <w:rFonts w:ascii="Simplified Arabic" w:hAnsi="Simplified Arabic" w:cs="Simplified Arabic"/>
                <w:sz w:val="28"/>
                <w:szCs w:val="28"/>
                <w:lang w:bidi="ar-EG"/>
              </w:rPr>
            </w:pPr>
            <w:hyperlink r:id="rId19" w:history="1">
              <w:r w:rsidR="00E63A91" w:rsidRPr="007C002C">
                <w:rPr>
                  <w:rStyle w:val="Hyperlink"/>
                  <w:rFonts w:ascii="Simplified Arabic" w:hAnsi="Simplified Arabic" w:cs="Simplified Arabic"/>
                  <w:sz w:val="28"/>
                  <w:szCs w:val="28"/>
                  <w:lang w:bidi="ar-EG"/>
                </w:rPr>
                <w:t>Sherif_elanwary@hotmail.com</w:t>
              </w:r>
            </w:hyperlink>
          </w:p>
        </w:tc>
        <w:tc>
          <w:tcPr>
            <w:tcW w:w="4259" w:type="dxa"/>
          </w:tcPr>
          <w:p w:rsidR="00E63A91" w:rsidRPr="000A245D" w:rsidRDefault="00E63A91" w:rsidP="00767430">
            <w:pPr>
              <w:ind w:firstLine="426"/>
              <w:rPr>
                <w:rFonts w:ascii="Simplified Arabic" w:hAnsi="Simplified Arabic" w:cs="Simplified Arabic"/>
                <w:sz w:val="28"/>
                <w:szCs w:val="28"/>
                <w:lang w:bidi="ar-KW"/>
              </w:rPr>
            </w:pPr>
            <w:r w:rsidRPr="000A245D">
              <w:rPr>
                <w:rFonts w:ascii="Simplified Arabic" w:hAnsi="Simplified Arabic" w:cs="Simplified Arabic"/>
                <w:sz w:val="28"/>
                <w:szCs w:val="28"/>
                <w:lang w:bidi="ar-KW"/>
              </w:rPr>
              <w:t>g.</w:t>
            </w:r>
            <w:r>
              <w:rPr>
                <w:rFonts w:ascii="Simplified Arabic" w:hAnsi="Simplified Arabic" w:cs="Simplified Arabic"/>
                <w:sz w:val="28"/>
                <w:szCs w:val="28"/>
                <w:lang w:bidi="ar-KW"/>
              </w:rPr>
              <w:t xml:space="preserve"> E-</w:t>
            </w:r>
            <w:r w:rsidRPr="000A245D">
              <w:rPr>
                <w:rFonts w:ascii="Simplified Arabic" w:hAnsi="Simplified Arabic" w:cs="Simplified Arabic"/>
                <w:sz w:val="28"/>
                <w:szCs w:val="28"/>
                <w:lang w:bidi="ar-KW"/>
              </w:rPr>
              <w:t xml:space="preserve"> mail addresses</w:t>
            </w:r>
          </w:p>
        </w:tc>
      </w:tr>
    </w:tbl>
    <w:p w:rsidR="00E63A91" w:rsidRPr="00801A51" w:rsidRDefault="00E63A91" w:rsidP="00E63A91">
      <w:pPr>
        <w:jc w:val="center"/>
        <w:rPr>
          <w:rFonts w:ascii="Simplified Arabic" w:hAnsi="Simplified Arabic" w:cs="Simplified Arabic"/>
          <w:b/>
          <w:bCs/>
          <w:sz w:val="28"/>
          <w:szCs w:val="28"/>
          <w:rtl/>
          <w:lang w:bidi="ar-EG"/>
        </w:rPr>
      </w:pPr>
    </w:p>
    <w:p w:rsidR="00E63A91" w:rsidRPr="00E63A91" w:rsidRDefault="00E63A91" w:rsidP="007260AF">
      <w:pPr>
        <w:jc w:val="both"/>
        <w:rPr>
          <w:rFonts w:asciiTheme="majorBidi" w:hAnsiTheme="majorBidi" w:cstheme="majorBidi"/>
          <w:sz w:val="28"/>
          <w:szCs w:val="28"/>
          <w:lang w:val="en-US"/>
        </w:rPr>
      </w:pPr>
    </w:p>
    <w:sectPr w:rsidR="00E63A91" w:rsidRPr="00E63A91" w:rsidSect="000D38D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332" w:rsidRDefault="005B6332" w:rsidP="00743D1C">
      <w:pPr>
        <w:spacing w:after="0" w:line="240" w:lineRule="auto"/>
      </w:pPr>
      <w:r>
        <w:separator/>
      </w:r>
    </w:p>
  </w:endnote>
  <w:endnote w:type="continuationSeparator" w:id="1">
    <w:p w:rsidR="005B6332" w:rsidRDefault="005B6332" w:rsidP="00743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S Special 1">
    <w:altName w:val="Wingdings"/>
    <w:charset w:val="02"/>
    <w:family w:val="auto"/>
    <w:pitch w:val="default"/>
    <w:sig w:usb0="00000000" w:usb1="00000000" w:usb2="00000000" w:usb3="00000000" w:csb0="80000000" w:csb1="00000000"/>
  </w:font>
  <w:font w:name="WPS Special 3">
    <w:altName w:val="Symbol"/>
    <w:charset w:val="02"/>
    <w:family w:val="roman"/>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332" w:rsidRDefault="005B6332" w:rsidP="00743D1C">
      <w:pPr>
        <w:spacing w:after="0" w:line="240" w:lineRule="auto"/>
      </w:pPr>
      <w:r>
        <w:separator/>
      </w:r>
    </w:p>
  </w:footnote>
  <w:footnote w:type="continuationSeparator" w:id="1">
    <w:p w:rsidR="005B6332" w:rsidRDefault="005B6332" w:rsidP="00743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2604D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
    <w:nsid w:val="00000007"/>
    <w:multiLevelType w:val="hybridMultilevel"/>
    <w:tmpl w:val="E7B46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558D"/>
    <w:multiLevelType w:val="hybridMultilevel"/>
    <w:tmpl w:val="BA221F0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9DA3253"/>
    <w:multiLevelType w:val="hybridMultilevel"/>
    <w:tmpl w:val="18A4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11356"/>
    <w:multiLevelType w:val="hybridMultilevel"/>
    <w:tmpl w:val="3F2CDA66"/>
    <w:lvl w:ilvl="0" w:tplc="CA0A7DBE">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C6055E"/>
    <w:multiLevelType w:val="hybridMultilevel"/>
    <w:tmpl w:val="C672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53640C"/>
    <w:multiLevelType w:val="hybridMultilevel"/>
    <w:tmpl w:val="EAFA0F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42D2236"/>
    <w:multiLevelType w:val="hybridMultilevel"/>
    <w:tmpl w:val="B922CED2"/>
    <w:lvl w:ilvl="0" w:tplc="04090001">
      <w:start w:val="1"/>
      <w:numFmt w:val="bullet"/>
      <w:lvlText w:val=""/>
      <w:lvlJc w:val="left"/>
      <w:pPr>
        <w:tabs>
          <w:tab w:val="num" w:pos="717"/>
        </w:tabs>
        <w:ind w:left="717" w:hanging="360"/>
      </w:pPr>
      <w:rPr>
        <w:rFonts w:ascii="Symbol" w:hAnsi="Symbol" w:hint="default"/>
      </w:rPr>
    </w:lvl>
    <w:lvl w:ilvl="1" w:tplc="04090011">
      <w:start w:val="1"/>
      <w:numFmt w:val="decimal"/>
      <w:lvlText w:val="%2)"/>
      <w:lvlJc w:val="left"/>
      <w:pPr>
        <w:tabs>
          <w:tab w:val="num" w:pos="1437"/>
        </w:tabs>
        <w:ind w:left="1437" w:hanging="360"/>
      </w:pPr>
      <w:rPr>
        <w:rFonts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8">
    <w:nsid w:val="460D1FB4"/>
    <w:multiLevelType w:val="multilevel"/>
    <w:tmpl w:val="E860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443F3E"/>
    <w:multiLevelType w:val="hybridMultilevel"/>
    <w:tmpl w:val="CE5AEB8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CA64FC2"/>
    <w:multiLevelType w:val="hybridMultilevel"/>
    <w:tmpl w:val="379C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64A61"/>
    <w:multiLevelType w:val="hybridMultilevel"/>
    <w:tmpl w:val="89285C96"/>
    <w:lvl w:ilvl="0" w:tplc="76E00EFA">
      <w:start w:val="1"/>
      <w:numFmt w:val="decimal"/>
      <w:lvlText w:val="%1."/>
      <w:lvlJc w:val="left"/>
      <w:pPr>
        <w:ind w:left="1931" w:hanging="1080"/>
      </w:pPr>
      <w:rPr>
        <w:rFonts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0"/>
  </w:num>
  <w:num w:numId="3">
    <w:abstractNumId w:val="11"/>
  </w:num>
  <w:num w:numId="4">
    <w:abstractNumId w:val="7"/>
  </w:num>
  <w:num w:numId="5">
    <w:abstractNumId w:val="6"/>
  </w:num>
  <w:num w:numId="6">
    <w:abstractNumId w:val="5"/>
  </w:num>
  <w:num w:numId="7">
    <w:abstractNumId w:val="2"/>
  </w:num>
  <w:num w:numId="8">
    <w:abstractNumId w:val="9"/>
  </w:num>
  <w:num w:numId="9">
    <w:abstractNumId w:val="1"/>
  </w:num>
  <w:num w:numId="10">
    <w:abstractNumId w:val="4"/>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B84E65"/>
    <w:rsid w:val="00004691"/>
    <w:rsid w:val="00006B4D"/>
    <w:rsid w:val="00011D29"/>
    <w:rsid w:val="000513C1"/>
    <w:rsid w:val="000C1141"/>
    <w:rsid w:val="000C7550"/>
    <w:rsid w:val="000D38D5"/>
    <w:rsid w:val="000E264E"/>
    <w:rsid w:val="00171F69"/>
    <w:rsid w:val="00173997"/>
    <w:rsid w:val="00180BAA"/>
    <w:rsid w:val="001A0777"/>
    <w:rsid w:val="001B49AB"/>
    <w:rsid w:val="001E6717"/>
    <w:rsid w:val="001F09B6"/>
    <w:rsid w:val="002107D5"/>
    <w:rsid w:val="00231BDD"/>
    <w:rsid w:val="00273661"/>
    <w:rsid w:val="00277B70"/>
    <w:rsid w:val="003066A9"/>
    <w:rsid w:val="003905F5"/>
    <w:rsid w:val="00394EDA"/>
    <w:rsid w:val="003B35E8"/>
    <w:rsid w:val="003B4467"/>
    <w:rsid w:val="003B71C2"/>
    <w:rsid w:val="003C0089"/>
    <w:rsid w:val="003C1CE0"/>
    <w:rsid w:val="003C7E6E"/>
    <w:rsid w:val="003D12B1"/>
    <w:rsid w:val="003E63B4"/>
    <w:rsid w:val="00401F85"/>
    <w:rsid w:val="00417B59"/>
    <w:rsid w:val="00422FDE"/>
    <w:rsid w:val="00440E3A"/>
    <w:rsid w:val="0047352D"/>
    <w:rsid w:val="00490EDF"/>
    <w:rsid w:val="004D4733"/>
    <w:rsid w:val="004E44AA"/>
    <w:rsid w:val="00525633"/>
    <w:rsid w:val="00581584"/>
    <w:rsid w:val="00594774"/>
    <w:rsid w:val="005A3E5D"/>
    <w:rsid w:val="005A4A2E"/>
    <w:rsid w:val="005B6332"/>
    <w:rsid w:val="005E3604"/>
    <w:rsid w:val="005F5A9A"/>
    <w:rsid w:val="0062098E"/>
    <w:rsid w:val="00620E94"/>
    <w:rsid w:val="0065517C"/>
    <w:rsid w:val="00672918"/>
    <w:rsid w:val="006B6BD2"/>
    <w:rsid w:val="006B6EA3"/>
    <w:rsid w:val="007260AF"/>
    <w:rsid w:val="00743D1C"/>
    <w:rsid w:val="007608BF"/>
    <w:rsid w:val="007B2995"/>
    <w:rsid w:val="007E6742"/>
    <w:rsid w:val="008340B5"/>
    <w:rsid w:val="008413CC"/>
    <w:rsid w:val="00855BB7"/>
    <w:rsid w:val="00857CDB"/>
    <w:rsid w:val="008C5C81"/>
    <w:rsid w:val="009352A1"/>
    <w:rsid w:val="009A070E"/>
    <w:rsid w:val="009B3AFD"/>
    <w:rsid w:val="009B6701"/>
    <w:rsid w:val="00A03286"/>
    <w:rsid w:val="00A0616D"/>
    <w:rsid w:val="00A12DCA"/>
    <w:rsid w:val="00A55973"/>
    <w:rsid w:val="00A57CD3"/>
    <w:rsid w:val="00A64E45"/>
    <w:rsid w:val="00AD284A"/>
    <w:rsid w:val="00AF7CB8"/>
    <w:rsid w:val="00B51E64"/>
    <w:rsid w:val="00B55D50"/>
    <w:rsid w:val="00B84E65"/>
    <w:rsid w:val="00B90B6E"/>
    <w:rsid w:val="00B96669"/>
    <w:rsid w:val="00BC7C2E"/>
    <w:rsid w:val="00BF4DCF"/>
    <w:rsid w:val="00BF60D8"/>
    <w:rsid w:val="00C24388"/>
    <w:rsid w:val="00C87BAD"/>
    <w:rsid w:val="00C97913"/>
    <w:rsid w:val="00CE0783"/>
    <w:rsid w:val="00CE6C93"/>
    <w:rsid w:val="00D14ED6"/>
    <w:rsid w:val="00D44A0E"/>
    <w:rsid w:val="00D44C3E"/>
    <w:rsid w:val="00D65B07"/>
    <w:rsid w:val="00D7500F"/>
    <w:rsid w:val="00DD4E8C"/>
    <w:rsid w:val="00E5331F"/>
    <w:rsid w:val="00E5391B"/>
    <w:rsid w:val="00E63A91"/>
    <w:rsid w:val="00ED425B"/>
    <w:rsid w:val="00EE152F"/>
    <w:rsid w:val="00F102D8"/>
    <w:rsid w:val="00F16596"/>
    <w:rsid w:val="00F17CFD"/>
    <w:rsid w:val="00F65F58"/>
    <w:rsid w:val="00F97748"/>
    <w:rsid w:val="00FB795F"/>
    <w:rsid w:val="00FC2CB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65B0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basedOn w:val="DefaultParagraphFont"/>
    <w:link w:val="NormalWeb"/>
    <w:uiPriority w:val="99"/>
    <w:rsid w:val="00D65B07"/>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D65B07"/>
  </w:style>
  <w:style w:type="paragraph" w:customStyle="1" w:styleId="Title1">
    <w:name w:val="Title1"/>
    <w:basedOn w:val="Normal"/>
    <w:link w:val="titleChar"/>
    <w:rsid w:val="00D65B0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leChar">
    <w:name w:val="title Char"/>
    <w:link w:val="Title1"/>
    <w:rsid w:val="00D65B07"/>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277B70"/>
    <w:rPr>
      <w:rFonts w:ascii="Calibri" w:eastAsia="Times New Roman" w:hAnsi="Calibri" w:cs="Arial"/>
    </w:rPr>
  </w:style>
  <w:style w:type="paragraph" w:styleId="BodyTextIndent">
    <w:name w:val="Body Text Indent"/>
    <w:basedOn w:val="Normal"/>
    <w:link w:val="BodyTextIndentChar"/>
    <w:rsid w:val="00277B70"/>
    <w:pPr>
      <w:spacing w:after="0" w:line="240" w:lineRule="auto"/>
      <w:ind w:left="720"/>
      <w:jc w:val="both"/>
    </w:pPr>
    <w:rPr>
      <w:rFonts w:ascii="Calibri" w:eastAsia="Times New Roman" w:hAnsi="Calibri" w:cs="Arial"/>
    </w:rPr>
  </w:style>
  <w:style w:type="character" w:customStyle="1" w:styleId="BodyTextIndentChar1">
    <w:name w:val="Body Text Indent Char1"/>
    <w:basedOn w:val="DefaultParagraphFont"/>
    <w:link w:val="BodyTextIndent"/>
    <w:uiPriority w:val="99"/>
    <w:semiHidden/>
    <w:rsid w:val="00277B70"/>
  </w:style>
  <w:style w:type="paragraph" w:styleId="ListParagraph">
    <w:name w:val="List Paragraph"/>
    <w:basedOn w:val="Normal"/>
    <w:uiPriority w:val="34"/>
    <w:qFormat/>
    <w:rsid w:val="00277B70"/>
    <w:pPr>
      <w:ind w:left="720"/>
      <w:contextualSpacing/>
    </w:pPr>
  </w:style>
  <w:style w:type="table" w:styleId="TableGrid">
    <w:name w:val="Table Grid"/>
    <w:basedOn w:val="TableNormal"/>
    <w:uiPriority w:val="59"/>
    <w:rsid w:val="003C1CE0"/>
    <w:pPr>
      <w:spacing w:after="0" w:line="240" w:lineRule="auto"/>
    </w:pPr>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3D1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43D1C"/>
  </w:style>
  <w:style w:type="paragraph" w:styleId="Footer">
    <w:name w:val="footer"/>
    <w:basedOn w:val="Normal"/>
    <w:link w:val="FooterChar"/>
    <w:uiPriority w:val="99"/>
    <w:semiHidden/>
    <w:unhideWhenUsed/>
    <w:rsid w:val="00743D1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43D1C"/>
  </w:style>
  <w:style w:type="character" w:styleId="Hyperlink">
    <w:name w:val="Hyperlink"/>
    <w:basedOn w:val="DefaultParagraphFont"/>
    <w:uiPriority w:val="99"/>
    <w:unhideWhenUsed/>
    <w:rsid w:val="003066A9"/>
    <w:rPr>
      <w:color w:val="0000FF"/>
      <w:u w:val="single"/>
    </w:rPr>
  </w:style>
  <w:style w:type="character" w:customStyle="1" w:styleId="ref-journal">
    <w:name w:val="ref-journal"/>
    <w:basedOn w:val="DefaultParagraphFont"/>
    <w:rsid w:val="003C0089"/>
  </w:style>
  <w:style w:type="character" w:styleId="Emphasis">
    <w:name w:val="Emphasis"/>
    <w:basedOn w:val="DefaultParagraphFont"/>
    <w:uiPriority w:val="20"/>
    <w:qFormat/>
    <w:rsid w:val="00A03286"/>
    <w:rPr>
      <w:i/>
      <w:iCs/>
    </w:rPr>
  </w:style>
</w:styles>
</file>

<file path=word/webSettings.xml><?xml version="1.0" encoding="utf-8"?>
<w:webSettings xmlns:r="http://schemas.openxmlformats.org/officeDocument/2006/relationships" xmlns:w="http://schemas.openxmlformats.org/wordprocessingml/2006/main">
  <w:divs>
    <w:div w:id="94601015">
      <w:bodyDiv w:val="1"/>
      <w:marLeft w:val="0"/>
      <w:marRight w:val="0"/>
      <w:marTop w:val="0"/>
      <w:marBottom w:val="0"/>
      <w:divBdr>
        <w:top w:val="none" w:sz="0" w:space="0" w:color="auto"/>
        <w:left w:val="none" w:sz="0" w:space="0" w:color="auto"/>
        <w:bottom w:val="none" w:sz="0" w:space="0" w:color="auto"/>
        <w:right w:val="none" w:sz="0" w:space="0" w:color="auto"/>
      </w:divBdr>
    </w:div>
    <w:div w:id="20569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Goodacre%20S%5BAuthor%5D&amp;cauthor=true&amp;cauthor_uid=24731521" TargetMode="External"/><Relationship Id="rId13" Type="http://schemas.openxmlformats.org/officeDocument/2006/relationships/hyperlink" Target="http://www.ncbi.nlm.nih.gov/pubmed/?term=Benger%20J%5BAuthor%5D&amp;cauthor=true&amp;cauthor_uid=24731521" TargetMode="External"/><Relationship Id="rId18" Type="http://schemas.openxmlformats.org/officeDocument/2006/relationships/hyperlink" Target="mailto:hanaaarady@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dscape.org/view%20article/573491" TargetMode="External"/><Relationship Id="rId12" Type="http://schemas.openxmlformats.org/officeDocument/2006/relationships/hyperlink" Target="http://www.ncbi.nlm.nih.gov/pubmed/?term=Gray%20A%5BAuthor%5D&amp;cauthor=true&amp;cauthor_uid=24731521" TargetMode="External"/><Relationship Id="rId17" Type="http://schemas.openxmlformats.org/officeDocument/2006/relationships/hyperlink" Target="mailto:hmbazaraa@yahoo.com" TargetMode="External"/><Relationship Id="rId2" Type="http://schemas.openxmlformats.org/officeDocument/2006/relationships/styles" Target="styles.xml"/><Relationship Id="rId16" Type="http://schemas.openxmlformats.org/officeDocument/2006/relationships/hyperlink" Target="mailto:Hhaitham1964@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Stevens%20J%5BAuthor%5D&amp;cauthor=true&amp;cauthor_uid=24731521" TargetMode="External"/><Relationship Id="rId5" Type="http://schemas.openxmlformats.org/officeDocument/2006/relationships/footnotes" Target="footnotes.xml"/><Relationship Id="rId15" Type="http://schemas.openxmlformats.org/officeDocument/2006/relationships/hyperlink" Target="http://www.ncbi.nlm.nih.gov/pubmed/?term=3Mg%20Research%20Team%5BCorporate%20Author%5D" TargetMode="External"/><Relationship Id="rId10" Type="http://schemas.openxmlformats.org/officeDocument/2006/relationships/hyperlink" Target="http://www.ncbi.nlm.nih.gov/pubmed/?term=Bradburn%20M%5BAuthor%5D&amp;cauthor=true&amp;cauthor_uid=24731521" TargetMode="External"/><Relationship Id="rId19" Type="http://schemas.openxmlformats.org/officeDocument/2006/relationships/hyperlink" Target="mailto:Sherif_elanwary@hotmail.com" TargetMode="External"/><Relationship Id="rId4" Type="http://schemas.openxmlformats.org/officeDocument/2006/relationships/webSettings" Target="webSettings.xml"/><Relationship Id="rId9" Type="http://schemas.openxmlformats.org/officeDocument/2006/relationships/hyperlink" Target="http://www.ncbi.nlm.nih.gov/pubmed/?term=Cohen%20J%5BAuthor%5D&amp;cauthor=true&amp;cauthor_uid=24731521" TargetMode="External"/><Relationship Id="rId14" Type="http://schemas.openxmlformats.org/officeDocument/2006/relationships/hyperlink" Target="http://www.ncbi.nlm.nih.gov/pubmed/?term=Coats%20T%5BAuthor%5D&amp;cauthor=true&amp;cauthor_uid=24731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algammal</dc:creator>
  <cp:lastModifiedBy>ahmed algammal</cp:lastModifiedBy>
  <cp:revision>2</cp:revision>
  <dcterms:created xsi:type="dcterms:W3CDTF">2017-07-31T08:41:00Z</dcterms:created>
  <dcterms:modified xsi:type="dcterms:W3CDTF">2017-07-31T08:41:00Z</dcterms:modified>
</cp:coreProperties>
</file>