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F6" w:rsidRPr="009A700F" w:rsidRDefault="009A700F" w:rsidP="009A700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Advanced in Databases</w:t>
      </w:r>
    </w:p>
    <w:p w:rsidR="00AB48F6" w:rsidRPr="009A700F" w:rsidRDefault="00AB48F6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B48F6" w:rsidRPr="009A700F" w:rsidRDefault="00B2141B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UNIT I </w:t>
      </w:r>
      <w:r w:rsidR="00AB48F6"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A700F"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QUERY AND TRANSACTION PROCESSING                           </w:t>
      </w:r>
    </w:p>
    <w:p w:rsidR="009A700F" w:rsidRPr="009A700F" w:rsidRDefault="009A700F" w:rsidP="00A5417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 Indexing and Hashing – Physical Database Design and Tuning -  Query Processing Algorithms – Query Optimization Techniques – Transaction Management: Transaction Processing  Concepts </w:t>
      </w:r>
    </w:p>
    <w:p w:rsidR="00B2141B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>– Concurrency Control – Recovery Techniques – Database Security.</w:t>
      </w:r>
    </w:p>
    <w:p w:rsidR="004540DD" w:rsidRDefault="009A700F" w:rsidP="004540D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>UNIT II</w:t>
      </w:r>
      <w:r w:rsidR="004540DD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PARALLEL AND DISTRIBUTED DATABASES                                     </w:t>
      </w:r>
    </w:p>
    <w:p w:rsidR="009A700F" w:rsidRPr="009A700F" w:rsidRDefault="009A700F" w:rsidP="004540D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Database System Architectures: Centralized and Client-Server Architectures – Server </w:t>
      </w:r>
    </w:p>
    <w:p w:rsidR="009A700F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System Architectures – Parallel Systems- Distributed Systems – Parallel Databases: I/O Parallelism – Inter and Intra Query Parallelism – Inter and Intra operation Parallelism – </w:t>
      </w:r>
    </w:p>
    <w:p w:rsidR="009A700F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Distributed Database Concepts - Distributed Data Storage – Distributed Transactions – Commit Protocols – Concurrency Control – Distributed Query Processing – Three Tier </w:t>
      </w:r>
    </w:p>
    <w:p w:rsidR="00B2141B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>Client Server Architecture- Case Studies</w:t>
      </w: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                                                                                                                       </w:t>
      </w:r>
    </w:p>
    <w:p w:rsidR="009A700F" w:rsidRPr="009A700F" w:rsidRDefault="009A700F" w:rsidP="004540D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UNIT III  OBJECT AND OBJECT RELATIONAL DATABASES           </w:t>
      </w:r>
    </w:p>
    <w:p w:rsidR="009A700F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Concepts for Object Databases: Object Identity – Object structure – Type Constructors – Encapsulation of Operations – Methods – Persistence – Type and Class Hierarchies – </w:t>
      </w:r>
    </w:p>
    <w:p w:rsidR="009A700F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Inheritance – Complex Objects – Object Database Standards, Languages  and Design:  ODMG Model – ODL – OQL – Object Relational and Extended – Relational Systems : Object Relational features in SQL / Oracle – Case Studies.   </w:t>
      </w:r>
    </w:p>
    <w:p w:rsidR="009A700F" w:rsidRPr="009A700F" w:rsidRDefault="009A700F" w:rsidP="004540D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UNIT IV  ENHANCED DATA MODELS               </w:t>
      </w:r>
    </w:p>
    <w:p w:rsidR="009A700F" w:rsidRPr="009A700F" w:rsidRDefault="009A700F" w:rsidP="00A5417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Active Database Concepts and Triggers – Temporal Databases – Spatial Databases – Multimedia Databases – Deductive Databases – XML Databases: XML Data Model – DTD - XML Schema - XML Querying </w:t>
      </w:r>
      <w:r w:rsidR="00A54170">
        <w:rPr>
          <w:rFonts w:asciiTheme="majorBidi" w:hAnsiTheme="majorBidi" w:cstheme="majorBidi"/>
          <w:color w:val="000000"/>
          <w:sz w:val="24"/>
          <w:szCs w:val="24"/>
        </w:rPr>
        <w:t>–</w:t>
      </w:r>
      <w:r w:rsidRPr="009A700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54170">
        <w:rPr>
          <w:rFonts w:asciiTheme="majorBidi" w:hAnsiTheme="majorBidi" w:cstheme="majorBidi"/>
          <w:color w:val="000000"/>
          <w:sz w:val="24"/>
          <w:szCs w:val="24"/>
        </w:rPr>
        <w:t>XML Encryption- XML Signature- XACML</w:t>
      </w: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                                                                           </w:t>
      </w:r>
    </w:p>
    <w:p w:rsidR="009A700F" w:rsidRPr="009A700F" w:rsidRDefault="009A700F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AA4554" w:rsidRPr="009A700F" w:rsidRDefault="00AA4554" w:rsidP="009A700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A700F">
        <w:rPr>
          <w:rFonts w:asciiTheme="majorBidi" w:hAnsiTheme="majorBidi" w:cstheme="majorBidi"/>
          <w:b/>
          <w:bCs/>
          <w:color w:val="000000"/>
          <w:sz w:val="24"/>
          <w:szCs w:val="24"/>
        </w:rPr>
        <w:t>References:</w:t>
      </w:r>
    </w:p>
    <w:p w:rsidR="00C751FE" w:rsidRPr="009711BE" w:rsidRDefault="00C751FE" w:rsidP="009711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9711BE">
        <w:rPr>
          <w:rFonts w:asciiTheme="majorBidi" w:hAnsiTheme="majorBidi" w:cstheme="majorBidi"/>
          <w:color w:val="000000"/>
          <w:sz w:val="24"/>
          <w:szCs w:val="24"/>
        </w:rPr>
        <w:t>R. Elmasri, S.B. Navathe, “Fundamentals of Database Systems”, 6</w:t>
      </w:r>
      <w:r w:rsidR="00E75E5A">
        <w:rPr>
          <w:rFonts w:asciiTheme="majorBidi" w:hAnsiTheme="majorBidi" w:cstheme="majorBidi"/>
          <w:color w:val="000000"/>
          <w:sz w:val="24"/>
          <w:szCs w:val="24"/>
        </w:rPr>
        <w:t>th</w:t>
      </w:r>
      <w:r w:rsidRPr="009711BE">
        <w:rPr>
          <w:rFonts w:asciiTheme="majorBidi" w:hAnsiTheme="majorBidi" w:cstheme="majorBidi"/>
          <w:color w:val="000000"/>
          <w:sz w:val="24"/>
          <w:szCs w:val="24"/>
        </w:rPr>
        <w:t xml:space="preserve"> Edition, Pearson Education/Addison Wesley, 2010. </w:t>
      </w:r>
    </w:p>
    <w:p w:rsidR="00AA4554" w:rsidRPr="009711BE" w:rsidRDefault="009711BE" w:rsidP="00E75E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711BE">
        <w:rPr>
          <w:rFonts w:asciiTheme="majorBidi" w:hAnsiTheme="majorBidi" w:cstheme="majorBidi"/>
          <w:color w:val="000000"/>
          <w:sz w:val="24"/>
          <w:szCs w:val="24"/>
        </w:rPr>
        <w:t xml:space="preserve">Henry F Korth, Abraham Silberschatz, S. Sudharshan, “Database System Concepts”, </w:t>
      </w:r>
      <w:r w:rsidR="00E75E5A">
        <w:rPr>
          <w:rFonts w:asciiTheme="majorBidi" w:hAnsiTheme="majorBidi" w:cstheme="majorBidi"/>
          <w:color w:val="000000"/>
          <w:sz w:val="24"/>
          <w:szCs w:val="24"/>
        </w:rPr>
        <w:t>6th Edition, McGraw Hill, 2010</w:t>
      </w:r>
      <w:r w:rsidRPr="009711BE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  <w:r w:rsidR="00E75E5A"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E75E5A" w:rsidRPr="00E75E5A">
        <w:rPr>
          <w:rFonts w:asciiTheme="majorBidi" w:hAnsiTheme="majorBidi" w:cstheme="majorBidi"/>
          <w:color w:val="000000"/>
          <w:sz w:val="24"/>
          <w:szCs w:val="24"/>
        </w:rPr>
        <w:t>http://db-book.com/</w:t>
      </w:r>
      <w:r w:rsidR="00E75E5A">
        <w:rPr>
          <w:rFonts w:asciiTheme="majorBidi" w:hAnsiTheme="majorBidi" w:cstheme="majorBidi"/>
          <w:color w:val="000000"/>
          <w:sz w:val="24"/>
          <w:szCs w:val="24"/>
        </w:rPr>
        <w:t>)</w:t>
      </w:r>
      <w:r w:rsidR="00AA4554" w:rsidRPr="009711B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sectPr w:rsidR="00AA4554" w:rsidRPr="009711BE" w:rsidSect="00C77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91D"/>
    <w:multiLevelType w:val="hybridMultilevel"/>
    <w:tmpl w:val="3BCA4584"/>
    <w:lvl w:ilvl="0" w:tplc="9F26F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0284B"/>
    <w:multiLevelType w:val="hybridMultilevel"/>
    <w:tmpl w:val="EBE40A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5726D"/>
    <w:multiLevelType w:val="hybridMultilevel"/>
    <w:tmpl w:val="16AE9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9054B"/>
    <w:multiLevelType w:val="hybridMultilevel"/>
    <w:tmpl w:val="F5D69474"/>
    <w:lvl w:ilvl="0" w:tplc="9F26F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48F6"/>
    <w:rsid w:val="003767C4"/>
    <w:rsid w:val="003A4F9F"/>
    <w:rsid w:val="00405C51"/>
    <w:rsid w:val="004540DD"/>
    <w:rsid w:val="004E03DC"/>
    <w:rsid w:val="009711BE"/>
    <w:rsid w:val="009A700F"/>
    <w:rsid w:val="00A54170"/>
    <w:rsid w:val="00A92214"/>
    <w:rsid w:val="00AA4554"/>
    <w:rsid w:val="00AB48F6"/>
    <w:rsid w:val="00AE46DE"/>
    <w:rsid w:val="00B2141B"/>
    <w:rsid w:val="00B47626"/>
    <w:rsid w:val="00C751FE"/>
    <w:rsid w:val="00C77506"/>
    <w:rsid w:val="00E75E5A"/>
    <w:rsid w:val="00EA5C6A"/>
    <w:rsid w:val="00FD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25</cp:revision>
  <dcterms:created xsi:type="dcterms:W3CDTF">2014-08-22T13:32:00Z</dcterms:created>
  <dcterms:modified xsi:type="dcterms:W3CDTF">2014-08-22T14:28:00Z</dcterms:modified>
</cp:coreProperties>
</file>