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87D" w:rsidRDefault="002C02E9" w:rsidP="000465CF">
      <w:pPr>
        <w:jc w:val="center"/>
        <w:rPr>
          <w:rFonts w:ascii="Simplified Arabic" w:hAnsi="Simplified Arabic"/>
          <w:b/>
          <w:bCs/>
          <w:sz w:val="32"/>
          <w:szCs w:val="32"/>
          <w:rtl/>
        </w:rPr>
      </w:pPr>
      <w:r w:rsidRPr="003C446B">
        <w:rPr>
          <w:rFonts w:ascii="Simplified Arabic" w:hAnsi="Simplified Arabic"/>
          <w:b/>
          <w:bCs/>
          <w:sz w:val="32"/>
          <w:szCs w:val="32"/>
          <w:rtl/>
        </w:rPr>
        <w:t xml:space="preserve">تطوير التوجيه الفني </w:t>
      </w:r>
      <w:r w:rsidR="00C42144" w:rsidRPr="003C446B">
        <w:rPr>
          <w:rFonts w:ascii="Simplified Arabic" w:hAnsi="Simplified Arabic"/>
          <w:b/>
          <w:bCs/>
          <w:sz w:val="32"/>
          <w:szCs w:val="32"/>
          <w:rtl/>
        </w:rPr>
        <w:t xml:space="preserve">برياض الأطفال بمصر </w:t>
      </w:r>
      <w:r w:rsidRPr="003C446B">
        <w:rPr>
          <w:rFonts w:ascii="Simplified Arabic" w:hAnsi="Simplified Arabic"/>
          <w:b/>
          <w:bCs/>
          <w:sz w:val="32"/>
          <w:szCs w:val="32"/>
          <w:rtl/>
        </w:rPr>
        <w:t>في ضوء الاتجاهات العالمية المعاصرة ( تصور مقترح )</w:t>
      </w:r>
    </w:p>
    <w:p w:rsidR="003C446B" w:rsidRPr="003C446B" w:rsidRDefault="003C446B" w:rsidP="000465CF">
      <w:pPr>
        <w:jc w:val="center"/>
        <w:rPr>
          <w:rFonts w:ascii="Simplified Arabic" w:hAnsi="Simplified Arabic"/>
          <w:b/>
          <w:bCs/>
          <w:sz w:val="24"/>
          <w:szCs w:val="24"/>
          <w:rtl/>
        </w:rPr>
      </w:pPr>
      <w:r w:rsidRPr="003C446B">
        <w:rPr>
          <w:rFonts w:ascii="Simplified Arabic" w:hAnsi="Simplified Arabic" w:hint="cs"/>
          <w:b/>
          <w:bCs/>
          <w:sz w:val="24"/>
          <w:szCs w:val="24"/>
          <w:rtl/>
        </w:rPr>
        <w:t>د.زينب علي محمد علي</w:t>
      </w:r>
    </w:p>
    <w:p w:rsidR="00E22522" w:rsidRDefault="003C446B" w:rsidP="003C446B">
      <w:pPr>
        <w:jc w:val="center"/>
        <w:rPr>
          <w:rFonts w:ascii="Simplified Arabic" w:hAnsi="Simplified Arabic"/>
          <w:b/>
          <w:bCs/>
          <w:sz w:val="24"/>
          <w:szCs w:val="24"/>
          <w:rtl/>
        </w:rPr>
      </w:pPr>
      <w:r w:rsidRPr="003C446B">
        <w:rPr>
          <w:rFonts w:ascii="Simplified Arabic" w:hAnsi="Simplified Arabic" w:hint="cs"/>
          <w:b/>
          <w:bCs/>
          <w:sz w:val="24"/>
          <w:szCs w:val="24"/>
          <w:rtl/>
        </w:rPr>
        <w:t xml:space="preserve">مدرس بقسم دراسات الطفولة </w:t>
      </w:r>
      <w:r w:rsidRPr="003C446B">
        <w:rPr>
          <w:rFonts w:ascii="Simplified Arabic" w:hAnsi="Simplified Arabic"/>
          <w:b/>
          <w:bCs/>
          <w:sz w:val="24"/>
          <w:szCs w:val="24"/>
          <w:rtl/>
        </w:rPr>
        <w:t>–</w:t>
      </w:r>
      <w:r w:rsidRPr="003C446B">
        <w:rPr>
          <w:rFonts w:ascii="Simplified Arabic" w:hAnsi="Simplified Arabic" w:hint="cs"/>
          <w:b/>
          <w:bCs/>
          <w:sz w:val="24"/>
          <w:szCs w:val="24"/>
          <w:rtl/>
        </w:rPr>
        <w:t xml:space="preserve"> كلية الدراسات العليا للتربية- جامعة القاهرة</w:t>
      </w:r>
    </w:p>
    <w:p w:rsidR="003C446B" w:rsidRPr="003C446B" w:rsidRDefault="003C446B" w:rsidP="003C446B">
      <w:pPr>
        <w:jc w:val="center"/>
        <w:rPr>
          <w:rFonts w:ascii="Simplified Arabic" w:hAnsi="Simplified Arabic"/>
          <w:b/>
          <w:bCs/>
          <w:sz w:val="24"/>
          <w:szCs w:val="24"/>
          <w:rtl/>
        </w:rPr>
      </w:pPr>
    </w:p>
    <w:p w:rsidR="00E22522" w:rsidRDefault="00E22522" w:rsidP="000465CF">
      <w:pPr>
        <w:jc w:val="lowKashida"/>
        <w:rPr>
          <w:sz w:val="36"/>
          <w:rtl/>
        </w:rPr>
      </w:pPr>
      <w:r>
        <w:rPr>
          <w:rFonts w:ascii="Simplified Arabic" w:hAnsi="Simplified Arabic" w:hint="cs"/>
          <w:rtl/>
          <w:lang w:bidi="ar-EG"/>
        </w:rPr>
        <w:t xml:space="preserve">إن عالمنا هو </w:t>
      </w:r>
      <w:r w:rsidR="00396646">
        <w:rPr>
          <w:rFonts w:ascii="Simplified Arabic" w:hAnsi="Simplified Arabic" w:hint="cs"/>
          <w:rtl/>
          <w:lang w:bidi="ar-EG"/>
        </w:rPr>
        <w:t>عالم تكنولوجي يتحرك بسرعة عالية</w:t>
      </w:r>
      <w:r>
        <w:rPr>
          <w:rFonts w:ascii="Simplified Arabic" w:hAnsi="Simplified Arabic" w:hint="cs"/>
          <w:rtl/>
          <w:lang w:bidi="ar-EG"/>
        </w:rPr>
        <w:t>، وهو بذلك يتطلب إعداد مواطنين يمكنهم رؤية المشك</w:t>
      </w:r>
      <w:r w:rsidR="00430344">
        <w:rPr>
          <w:rFonts w:ascii="Simplified Arabic" w:hAnsi="Simplified Arabic" w:hint="cs"/>
          <w:rtl/>
          <w:lang w:bidi="ar-EG"/>
        </w:rPr>
        <w:t>لات رؤية موضوعية ل</w:t>
      </w:r>
      <w:r w:rsidR="00396646">
        <w:rPr>
          <w:rFonts w:ascii="Simplified Arabic" w:hAnsi="Simplified Arabic" w:hint="cs"/>
          <w:rtl/>
          <w:lang w:bidi="ar-EG"/>
        </w:rPr>
        <w:t>تحليل المواقف، واتخاذ القرارات الذكية</w:t>
      </w:r>
      <w:r w:rsidR="00430344">
        <w:rPr>
          <w:rFonts w:ascii="Simplified Arabic" w:hAnsi="Simplified Arabic" w:hint="cs"/>
          <w:rtl/>
          <w:lang w:bidi="ar-EG"/>
        </w:rPr>
        <w:t xml:space="preserve">؛ لمواجهة </w:t>
      </w:r>
      <w:r w:rsidRPr="006E7C8A">
        <w:rPr>
          <w:sz w:val="36"/>
          <w:rtl/>
        </w:rPr>
        <w:t>العديد من التغير</w:t>
      </w:r>
      <w:r w:rsidR="00430344">
        <w:rPr>
          <w:sz w:val="36"/>
          <w:rtl/>
        </w:rPr>
        <w:t>ات والتحديات العالمية والمحلية</w:t>
      </w:r>
      <w:r>
        <w:rPr>
          <w:sz w:val="36"/>
          <w:rtl/>
        </w:rPr>
        <w:t>، و</w:t>
      </w:r>
      <w:r w:rsidRPr="006E7C8A">
        <w:rPr>
          <w:sz w:val="36"/>
          <w:rtl/>
        </w:rPr>
        <w:t>مواكبة هذا التقدم المتسارع، أصبح من الضروري التوجه نحو مضاعفة الاهتمام بعمليتي التعليم والتعلم، ومن هنا تقع المسئولية على القائمين</w:t>
      </w:r>
      <w:r w:rsidR="00396646">
        <w:rPr>
          <w:sz w:val="36"/>
          <w:rtl/>
        </w:rPr>
        <w:t xml:space="preserve"> على التربية لمواجهة هذا التقدم</w:t>
      </w:r>
      <w:r>
        <w:rPr>
          <w:rFonts w:hint="cs"/>
          <w:sz w:val="36"/>
          <w:rtl/>
        </w:rPr>
        <w:t>.</w:t>
      </w:r>
    </w:p>
    <w:p w:rsidR="00E22522" w:rsidRDefault="00E22522" w:rsidP="000465CF">
      <w:pPr>
        <w:ind w:firstLine="720"/>
        <w:jc w:val="lowKashida"/>
        <w:rPr>
          <w:sz w:val="36"/>
          <w:rtl/>
        </w:rPr>
      </w:pPr>
      <w:r>
        <w:rPr>
          <w:rFonts w:hint="cs"/>
          <w:sz w:val="36"/>
          <w:rtl/>
        </w:rPr>
        <w:t xml:space="preserve">ويتنامي </w:t>
      </w:r>
      <w:r w:rsidR="00E46A92">
        <w:rPr>
          <w:rFonts w:hint="cs"/>
          <w:sz w:val="36"/>
          <w:rtl/>
        </w:rPr>
        <w:t>الاهتمام بالتوجيه الفني انطلاق</w:t>
      </w:r>
      <w:r w:rsidR="00430344">
        <w:rPr>
          <w:rFonts w:hint="cs"/>
          <w:sz w:val="36"/>
          <w:rtl/>
        </w:rPr>
        <w:t>ا</w:t>
      </w:r>
      <w:r w:rsidR="00E46A92">
        <w:rPr>
          <w:rFonts w:hint="cs"/>
          <w:sz w:val="36"/>
          <w:rtl/>
        </w:rPr>
        <w:t>ً</w:t>
      </w:r>
      <w:r>
        <w:rPr>
          <w:rFonts w:hint="cs"/>
          <w:sz w:val="36"/>
          <w:rtl/>
        </w:rPr>
        <w:t xml:space="preserve"> من الدور الكبير الذي يلعبه الموجه الفني في تحسين العملية التعليمية من خلال القيام بمسؤوليات </w:t>
      </w:r>
      <w:r w:rsidR="00430344">
        <w:rPr>
          <w:rFonts w:hint="cs"/>
          <w:sz w:val="36"/>
          <w:rtl/>
        </w:rPr>
        <w:t>متعددة سواء على</w:t>
      </w:r>
      <w:r w:rsidR="00396646">
        <w:rPr>
          <w:rFonts w:hint="cs"/>
          <w:sz w:val="36"/>
          <w:rtl/>
        </w:rPr>
        <w:t xml:space="preserve"> المستوى الإداري</w:t>
      </w:r>
      <w:r w:rsidR="00430344">
        <w:rPr>
          <w:rFonts w:hint="cs"/>
          <w:sz w:val="36"/>
          <w:rtl/>
        </w:rPr>
        <w:t>، أم</w:t>
      </w:r>
      <w:r>
        <w:rPr>
          <w:rFonts w:hint="cs"/>
          <w:sz w:val="36"/>
          <w:rtl/>
        </w:rPr>
        <w:t xml:space="preserve"> </w:t>
      </w:r>
      <w:r w:rsidR="00430344">
        <w:rPr>
          <w:rFonts w:hint="cs"/>
          <w:sz w:val="36"/>
          <w:rtl/>
        </w:rPr>
        <w:t>على</w:t>
      </w:r>
      <w:r w:rsidR="00944B99">
        <w:rPr>
          <w:rFonts w:hint="cs"/>
          <w:sz w:val="36"/>
          <w:rtl/>
        </w:rPr>
        <w:t xml:space="preserve"> المستوي المهني التوجيهي</w:t>
      </w:r>
      <w:r>
        <w:rPr>
          <w:rFonts w:hint="cs"/>
          <w:sz w:val="36"/>
          <w:rtl/>
        </w:rPr>
        <w:t>.</w:t>
      </w:r>
    </w:p>
    <w:p w:rsidR="00E22522" w:rsidRPr="006E7C8A" w:rsidRDefault="00E22522" w:rsidP="002A0B63">
      <w:pPr>
        <w:ind w:firstLine="720"/>
        <w:jc w:val="both"/>
        <w:rPr>
          <w:sz w:val="36"/>
          <w:rtl/>
        </w:rPr>
      </w:pPr>
      <w:r w:rsidRPr="006E7C8A">
        <w:rPr>
          <w:rFonts w:hint="eastAsia"/>
          <w:rtl/>
        </w:rPr>
        <w:t>إن</w:t>
      </w:r>
      <w:r w:rsidRPr="006E7C8A">
        <w:rPr>
          <w:rtl/>
        </w:rPr>
        <w:t xml:space="preserve"> التوجيه الفني </w:t>
      </w:r>
      <w:r w:rsidR="00E46A92">
        <w:rPr>
          <w:rFonts w:hint="cs"/>
          <w:rtl/>
        </w:rPr>
        <w:t>ك</w:t>
      </w:r>
      <w:r w:rsidR="00463E44">
        <w:rPr>
          <w:rtl/>
        </w:rPr>
        <w:t>مفهوم</w:t>
      </w:r>
      <w:r w:rsidR="00463E44">
        <w:rPr>
          <w:rFonts w:hint="cs"/>
          <w:rtl/>
        </w:rPr>
        <w:t xml:space="preserve"> </w:t>
      </w:r>
      <w:r w:rsidRPr="006E7C8A">
        <w:rPr>
          <w:rtl/>
        </w:rPr>
        <w:t>دي</w:t>
      </w:r>
      <w:r w:rsidR="00396646">
        <w:rPr>
          <w:rtl/>
        </w:rPr>
        <w:t>ناميكي متطور</w:t>
      </w:r>
      <w:r w:rsidR="00E46A92">
        <w:rPr>
          <w:rtl/>
        </w:rPr>
        <w:t xml:space="preserve">، </w:t>
      </w:r>
      <w:r w:rsidRPr="006E7C8A">
        <w:rPr>
          <w:rtl/>
        </w:rPr>
        <w:t>يستهدف التوجيه والإ</w:t>
      </w:r>
      <w:r w:rsidR="00E46A92">
        <w:rPr>
          <w:rtl/>
        </w:rPr>
        <w:t>رشاد لا تصيد الأخطاء، كما أنه ي</w:t>
      </w:r>
      <w:r w:rsidRPr="006E7C8A">
        <w:rPr>
          <w:rtl/>
        </w:rPr>
        <w:t>ركز على مساعدة المعلمين على النمو المهني وتحسين مستوى أدائه</w:t>
      </w:r>
      <w:r w:rsidRPr="006E7C8A">
        <w:rPr>
          <w:rFonts w:hint="eastAsia"/>
          <w:rtl/>
        </w:rPr>
        <w:t>م</w:t>
      </w:r>
      <w:r w:rsidRPr="006E7C8A">
        <w:rPr>
          <w:rtl/>
        </w:rPr>
        <w:t xml:space="preserve"> وتدريبهم، ويتميز بالطابع التجريبي والأسلوب العلمي</w:t>
      </w:r>
      <w:r w:rsidR="00F37DD9">
        <w:rPr>
          <w:rtl/>
        </w:rPr>
        <w:t>، كما أنه يعتبر برنامجاً مخططاً</w:t>
      </w:r>
      <w:r w:rsidR="00F37DD9">
        <w:rPr>
          <w:rFonts w:hint="cs"/>
          <w:rtl/>
        </w:rPr>
        <w:t>؛</w:t>
      </w:r>
      <w:r w:rsidR="00F37DD9">
        <w:rPr>
          <w:rtl/>
        </w:rPr>
        <w:t xml:space="preserve"> لتحسين العملية التربوية</w:t>
      </w:r>
      <w:r w:rsidR="00F37DD9">
        <w:rPr>
          <w:rFonts w:hint="cs"/>
          <w:rtl/>
        </w:rPr>
        <w:t xml:space="preserve"> حيث يستخدم </w:t>
      </w:r>
      <w:r w:rsidRPr="006E7C8A">
        <w:rPr>
          <w:rtl/>
        </w:rPr>
        <w:t xml:space="preserve">الموجه </w:t>
      </w:r>
      <w:r>
        <w:rPr>
          <w:rFonts w:hint="cs"/>
          <w:rtl/>
        </w:rPr>
        <w:t xml:space="preserve">الفني </w:t>
      </w:r>
      <w:r w:rsidR="00F37DD9">
        <w:rPr>
          <w:rFonts w:hint="cs"/>
          <w:rtl/>
        </w:rPr>
        <w:t xml:space="preserve">في تحقيق ذلك </w:t>
      </w:r>
      <w:r w:rsidRPr="006E7C8A">
        <w:rPr>
          <w:rtl/>
        </w:rPr>
        <w:t>أس</w:t>
      </w:r>
      <w:r>
        <w:rPr>
          <w:rFonts w:hint="cs"/>
          <w:rtl/>
        </w:rPr>
        <w:t>الي</w:t>
      </w:r>
      <w:r w:rsidRPr="006E7C8A">
        <w:rPr>
          <w:rtl/>
        </w:rPr>
        <w:t>ب متنوعة</w:t>
      </w:r>
      <w:r w:rsidR="00F37DD9">
        <w:rPr>
          <w:rFonts w:hint="cs"/>
          <w:rtl/>
        </w:rPr>
        <w:t xml:space="preserve">، </w:t>
      </w:r>
      <w:r w:rsidRPr="006E7C8A">
        <w:rPr>
          <w:rtl/>
        </w:rPr>
        <w:t>مثل: الزيارات، والمؤتمرات، والندوات، والاجتماعات، والمناقشات</w:t>
      </w:r>
      <w:r w:rsidR="00176109">
        <w:rPr>
          <w:rFonts w:hint="cs"/>
          <w:rtl/>
        </w:rPr>
        <w:t xml:space="preserve"> ( محمد منير، 2010، 360)</w:t>
      </w:r>
      <w:r w:rsidRPr="006E7C8A">
        <w:rPr>
          <w:rtl/>
        </w:rPr>
        <w:t>.</w:t>
      </w:r>
    </w:p>
    <w:p w:rsidR="00E22522" w:rsidRDefault="00F96274" w:rsidP="00176109">
      <w:pPr>
        <w:ind w:firstLine="720"/>
        <w:jc w:val="both"/>
        <w:rPr>
          <w:rFonts w:ascii="Simplified Arabic" w:hAnsi="Simplified Arabic"/>
          <w:rtl/>
        </w:rPr>
      </w:pPr>
      <w:r>
        <w:rPr>
          <w:rFonts w:ascii="Simplified Arabic" w:hAnsi="Simplified Arabic" w:hint="cs"/>
          <w:rtl/>
        </w:rPr>
        <w:t>ومن هنا تبرز أهمي</w:t>
      </w:r>
      <w:r w:rsidR="00F37DD9">
        <w:rPr>
          <w:rFonts w:ascii="Simplified Arabic" w:hAnsi="Simplified Arabic" w:hint="cs"/>
          <w:rtl/>
        </w:rPr>
        <w:t>ة الموجه الفني باعتباره عنصراً أ</w:t>
      </w:r>
      <w:r>
        <w:rPr>
          <w:rFonts w:ascii="Simplified Arabic" w:hAnsi="Simplified Arabic" w:hint="cs"/>
          <w:rtl/>
        </w:rPr>
        <w:t>ساسياً و</w:t>
      </w:r>
      <w:r w:rsidR="00F37DD9">
        <w:rPr>
          <w:rFonts w:ascii="Simplified Arabic" w:hAnsi="Simplified Arabic" w:hint="cs"/>
          <w:rtl/>
        </w:rPr>
        <w:t xml:space="preserve">مهماً في العملية التعليمية إذ يمثل النضج العلمي والخبرات الفنية </w:t>
      </w:r>
      <w:r>
        <w:rPr>
          <w:rFonts w:ascii="Simplified Arabic" w:hAnsi="Simplified Arabic" w:hint="cs"/>
          <w:rtl/>
        </w:rPr>
        <w:t>ا</w:t>
      </w:r>
      <w:r w:rsidR="00396646">
        <w:rPr>
          <w:rFonts w:ascii="Simplified Arabic" w:hAnsi="Simplified Arabic" w:hint="cs"/>
          <w:rtl/>
        </w:rPr>
        <w:t>لق</w:t>
      </w:r>
      <w:r w:rsidR="00F37DD9">
        <w:rPr>
          <w:rFonts w:ascii="Simplified Arabic" w:hAnsi="Simplified Arabic" w:hint="cs"/>
          <w:rtl/>
        </w:rPr>
        <w:t>ادرة على</w:t>
      </w:r>
      <w:r w:rsidR="00396646">
        <w:rPr>
          <w:rFonts w:ascii="Simplified Arabic" w:hAnsi="Simplified Arabic" w:hint="cs"/>
          <w:rtl/>
        </w:rPr>
        <w:t xml:space="preserve"> التوجيه المهني للمعلم</w:t>
      </w:r>
      <w:r>
        <w:rPr>
          <w:rFonts w:ascii="Simplified Arabic" w:hAnsi="Simplified Arabic" w:hint="cs"/>
          <w:rtl/>
        </w:rPr>
        <w:t>. لذ</w:t>
      </w:r>
      <w:r w:rsidR="00F37DD9">
        <w:rPr>
          <w:rFonts w:ascii="Simplified Arabic" w:hAnsi="Simplified Arabic" w:hint="cs"/>
          <w:rtl/>
        </w:rPr>
        <w:t>لك تعد وظيفته من الوظائف الرئيس</w:t>
      </w:r>
      <w:r>
        <w:rPr>
          <w:rFonts w:ascii="Simplified Arabic" w:hAnsi="Simplified Arabic" w:hint="cs"/>
          <w:rtl/>
        </w:rPr>
        <w:t>ة في التعليم من الناحيتين الفنية والإدارية إذ يتوقف نجاح العملي</w:t>
      </w:r>
      <w:r w:rsidR="00F37DD9">
        <w:rPr>
          <w:rFonts w:ascii="Simplified Arabic" w:hAnsi="Simplified Arabic" w:hint="cs"/>
          <w:rtl/>
        </w:rPr>
        <w:t>ة التعليمية على</w:t>
      </w:r>
      <w:r>
        <w:rPr>
          <w:rFonts w:ascii="Simplified Arabic" w:hAnsi="Simplified Arabic" w:hint="cs"/>
          <w:rtl/>
        </w:rPr>
        <w:t xml:space="preserve"> ما يبذله الموجهون من جهود مخلصة وتعاون جاد مثمر في أداء واجباتهم .</w:t>
      </w:r>
    </w:p>
    <w:p w:rsidR="00773157" w:rsidRDefault="00773157" w:rsidP="002A0B63">
      <w:pPr>
        <w:ind w:firstLine="720"/>
        <w:jc w:val="both"/>
        <w:rPr>
          <w:rtl/>
          <w:lang w:bidi="ar-EG"/>
        </w:rPr>
      </w:pPr>
      <w:r w:rsidRPr="006E7C8A">
        <w:rPr>
          <w:rFonts w:hint="eastAsia"/>
          <w:rtl/>
          <w:lang w:bidi="ar-EG"/>
        </w:rPr>
        <w:t>فالموجه</w:t>
      </w:r>
      <w:r w:rsidRPr="006E7C8A">
        <w:rPr>
          <w:rtl/>
          <w:lang w:bidi="ar-EG"/>
        </w:rPr>
        <w:t xml:space="preserve"> الفني مرشد </w:t>
      </w:r>
      <w:r>
        <w:rPr>
          <w:rFonts w:hint="cs"/>
          <w:rtl/>
          <w:lang w:bidi="ar-EG"/>
        </w:rPr>
        <w:t xml:space="preserve">وناقل </w:t>
      </w:r>
      <w:r w:rsidRPr="006E7C8A">
        <w:rPr>
          <w:rtl/>
          <w:lang w:bidi="ar-EG"/>
        </w:rPr>
        <w:t>للخبرات التعليمية والتربوية من مدرسة إلى أخرى، ومن معلم إلى آخر</w:t>
      </w:r>
      <w:r w:rsidR="00F37DD9">
        <w:rPr>
          <w:rFonts w:hint="cs"/>
          <w:rtl/>
          <w:lang w:bidi="ar-EG"/>
        </w:rPr>
        <w:t>؛</w:t>
      </w:r>
      <w:r w:rsidR="00463E44">
        <w:rPr>
          <w:rFonts w:hint="cs"/>
          <w:rtl/>
          <w:lang w:bidi="ar-EG"/>
        </w:rPr>
        <w:t xml:space="preserve"> ومن ثم فهو مؤثر بدرجة كبيرة في</w:t>
      </w:r>
      <w:r w:rsidR="00463E44">
        <w:rPr>
          <w:rtl/>
          <w:lang w:bidi="ar-EG"/>
        </w:rPr>
        <w:t xml:space="preserve"> </w:t>
      </w:r>
      <w:r w:rsidR="00463E44">
        <w:rPr>
          <w:rFonts w:hint="cs"/>
          <w:rtl/>
          <w:lang w:bidi="ar-EG"/>
        </w:rPr>
        <w:t>ا</w:t>
      </w:r>
      <w:r w:rsidRPr="006E7C8A">
        <w:rPr>
          <w:rtl/>
          <w:lang w:bidi="ar-EG"/>
        </w:rPr>
        <w:t>لنهوض بالعملية التعليمية، وهو في سبيل تحقيق ذلك يعقد الندوات، ويجدول عملية تبادل ال</w:t>
      </w:r>
      <w:r w:rsidRPr="006E7C8A">
        <w:rPr>
          <w:rFonts w:hint="eastAsia"/>
          <w:rtl/>
          <w:lang w:bidi="ar-EG"/>
        </w:rPr>
        <w:t>زيارات،</w:t>
      </w:r>
      <w:r w:rsidRPr="006E7C8A">
        <w:rPr>
          <w:rtl/>
          <w:lang w:bidi="ar-EG"/>
        </w:rPr>
        <w:t xml:space="preserve"> ويقدم الدروس النموذجية وغيرها، والموجه الفني يسعى إلى ترابط الخبرات التي تقدمها المدرسة </w:t>
      </w:r>
      <w:r>
        <w:rPr>
          <w:rtl/>
          <w:lang w:bidi="ar-EG"/>
        </w:rPr>
        <w:t>إلى</w:t>
      </w:r>
      <w:r w:rsidRPr="006E7C8A">
        <w:rPr>
          <w:rtl/>
          <w:lang w:bidi="ar-EG"/>
        </w:rPr>
        <w:t xml:space="preserve"> تلاميذها، كما يعمل على تهيئة الظروف المساعدة على النمو المهني والثقافي والأكاديمي للمعلمين الذين يتولي مهمة توجيههم وتدريبهم في أثناء العمل</w:t>
      </w:r>
      <w:r w:rsidR="00244918">
        <w:rPr>
          <w:rFonts w:hint="cs"/>
          <w:rtl/>
          <w:lang w:bidi="ar-EG"/>
        </w:rPr>
        <w:t>(أحمد حجي، 2005، 158</w:t>
      </w:r>
      <w:r w:rsidR="002A0B63">
        <w:rPr>
          <w:rFonts w:hint="cs"/>
          <w:rtl/>
          <w:lang w:bidi="ar-EG"/>
        </w:rPr>
        <w:t>)</w:t>
      </w:r>
      <w:r w:rsidRPr="006E7C8A">
        <w:rPr>
          <w:rtl/>
          <w:lang w:bidi="ar-EG"/>
        </w:rPr>
        <w:t>.</w:t>
      </w:r>
    </w:p>
    <w:p w:rsidR="00725A7F" w:rsidRDefault="00463E44" w:rsidP="000465CF">
      <w:pPr>
        <w:jc w:val="lowKashida"/>
        <w:rPr>
          <w:rtl/>
          <w:lang w:bidi="ar-KW"/>
        </w:rPr>
      </w:pPr>
      <w:r>
        <w:rPr>
          <w:rFonts w:hint="cs"/>
          <w:rtl/>
          <w:lang w:bidi="ar-KW"/>
        </w:rPr>
        <w:lastRenderedPageBreak/>
        <w:t>وقد</w:t>
      </w:r>
      <w:r w:rsidR="00B952DB">
        <w:rPr>
          <w:rFonts w:hint="cs"/>
          <w:rtl/>
          <w:lang w:bidi="ar-KW"/>
        </w:rPr>
        <w:t xml:space="preserve"> </w:t>
      </w:r>
      <w:r w:rsidR="00773157" w:rsidRPr="006E7C8A">
        <w:rPr>
          <w:rtl/>
          <w:lang w:bidi="ar-KW"/>
        </w:rPr>
        <w:t>أصبح</w:t>
      </w:r>
      <w:r>
        <w:rPr>
          <w:rFonts w:hint="cs"/>
          <w:rtl/>
          <w:lang w:bidi="ar-KW"/>
        </w:rPr>
        <w:t xml:space="preserve"> التوجيه الفني </w:t>
      </w:r>
      <w:r w:rsidR="00773157" w:rsidRPr="006E7C8A">
        <w:rPr>
          <w:rtl/>
          <w:lang w:bidi="ar-KW"/>
        </w:rPr>
        <w:t xml:space="preserve">عملية تشاورية مشتركة قوامها التعاون، والثقة، والاحترام، والتقدير المتبادل بين الموجه والمعلم، وهو </w:t>
      </w:r>
      <w:r w:rsidR="00F37DD9">
        <w:rPr>
          <w:rFonts w:hint="cs"/>
          <w:rtl/>
          <w:lang w:bidi="ar-KW"/>
        </w:rPr>
        <w:t xml:space="preserve">كذلك </w:t>
      </w:r>
      <w:r w:rsidR="00773157" w:rsidRPr="006E7C8A">
        <w:rPr>
          <w:rtl/>
          <w:lang w:bidi="ar-KW"/>
        </w:rPr>
        <w:t>عملية شاملة لكل ما ي</w:t>
      </w:r>
      <w:r w:rsidR="00773157">
        <w:rPr>
          <w:rtl/>
          <w:lang w:bidi="ar-KW"/>
        </w:rPr>
        <w:t>تعلق بالعملية التعليمية</w:t>
      </w:r>
      <w:r w:rsidR="00773157" w:rsidRPr="006E7C8A">
        <w:rPr>
          <w:rtl/>
          <w:lang w:bidi="ar-KW"/>
        </w:rPr>
        <w:t xml:space="preserve"> ب</w:t>
      </w:r>
      <w:r w:rsidR="00773157" w:rsidRPr="006E7C8A">
        <w:rPr>
          <w:rFonts w:hint="eastAsia"/>
          <w:rtl/>
          <w:lang w:bidi="ar-KW"/>
        </w:rPr>
        <w:t>ما</w:t>
      </w:r>
      <w:r w:rsidR="00773157" w:rsidRPr="006E7C8A">
        <w:rPr>
          <w:rtl/>
          <w:lang w:bidi="ar-KW"/>
        </w:rPr>
        <w:t xml:space="preserve"> في ذلك المعلم، والمنهج، وال</w:t>
      </w:r>
      <w:r w:rsidR="00773157">
        <w:rPr>
          <w:rtl/>
          <w:lang w:bidi="ar-KW"/>
        </w:rPr>
        <w:t>وسائل، والأس</w:t>
      </w:r>
      <w:r w:rsidR="00773157">
        <w:rPr>
          <w:rFonts w:hint="cs"/>
          <w:rtl/>
          <w:lang w:bidi="ar-KW"/>
        </w:rPr>
        <w:t>الي</w:t>
      </w:r>
      <w:r w:rsidR="00773157">
        <w:rPr>
          <w:rtl/>
          <w:lang w:bidi="ar-KW"/>
        </w:rPr>
        <w:t>ب، وطرق التدريس</w:t>
      </w:r>
      <w:r w:rsidR="00773157">
        <w:rPr>
          <w:rFonts w:hint="cs"/>
          <w:rtl/>
          <w:lang w:bidi="ar-KW"/>
        </w:rPr>
        <w:t xml:space="preserve">. </w:t>
      </w:r>
    </w:p>
    <w:p w:rsidR="00642FBE" w:rsidRPr="00725A7F" w:rsidRDefault="00773157" w:rsidP="002A0B63">
      <w:pPr>
        <w:ind w:firstLine="720"/>
        <w:jc w:val="lowKashida"/>
        <w:rPr>
          <w:rtl/>
          <w:lang w:bidi="ar-KW"/>
        </w:rPr>
      </w:pPr>
      <w:r>
        <w:rPr>
          <w:rFonts w:hint="cs"/>
          <w:rtl/>
          <w:lang w:bidi="ar-EG"/>
        </w:rPr>
        <w:t xml:space="preserve">وهذا ما أكد عليه </w:t>
      </w:r>
      <w:r w:rsidR="00F37DD9">
        <w:rPr>
          <w:rFonts w:hint="cs"/>
          <w:rtl/>
          <w:lang w:bidi="ar-EG"/>
        </w:rPr>
        <w:t>سوليفان وجلنز</w:t>
      </w:r>
      <w:r w:rsidRPr="006E7C8A">
        <w:rPr>
          <w:rtl/>
          <w:lang w:bidi="ar-EG"/>
        </w:rPr>
        <w:t xml:space="preserve"> </w:t>
      </w:r>
      <w:r w:rsidRPr="006E7C8A">
        <w:rPr>
          <w:lang w:bidi="ar-EG"/>
        </w:rPr>
        <w:t>Sullivan &amp; Glanz</w:t>
      </w:r>
      <w:r w:rsidRPr="006E7C8A">
        <w:rPr>
          <w:rtl/>
          <w:lang w:bidi="ar-EG"/>
        </w:rPr>
        <w:t xml:space="preserve"> </w:t>
      </w:r>
      <w:r>
        <w:rPr>
          <w:rFonts w:hint="cs"/>
          <w:rtl/>
          <w:lang w:bidi="ar-EG"/>
        </w:rPr>
        <w:t xml:space="preserve"> من </w:t>
      </w:r>
      <w:r w:rsidR="00725A7F">
        <w:rPr>
          <w:rtl/>
          <w:lang w:bidi="ar-EG"/>
        </w:rPr>
        <w:t xml:space="preserve">أن التوجيه </w:t>
      </w:r>
      <w:r w:rsidR="00725A7F">
        <w:rPr>
          <w:rFonts w:hint="cs"/>
          <w:rtl/>
          <w:lang w:bidi="ar-EG"/>
        </w:rPr>
        <w:t>الفني</w:t>
      </w:r>
      <w:r w:rsidRPr="006E7C8A">
        <w:rPr>
          <w:rtl/>
          <w:lang w:bidi="ar-EG"/>
        </w:rPr>
        <w:t xml:space="preserve"> في القرن</w:t>
      </w:r>
      <w:r w:rsidR="00F37DD9">
        <w:rPr>
          <w:rtl/>
          <w:lang w:bidi="ar-EG"/>
        </w:rPr>
        <w:t xml:space="preserve"> الحادي والعشرين يجب أن يؤكد التعاون</w:t>
      </w:r>
      <w:r w:rsidRPr="006E7C8A">
        <w:rPr>
          <w:rtl/>
          <w:lang w:bidi="ar-EG"/>
        </w:rPr>
        <w:t xml:space="preserve"> والمشاركة في </w:t>
      </w:r>
      <w:r>
        <w:rPr>
          <w:rFonts w:hint="cs"/>
          <w:rtl/>
          <w:lang w:bidi="ar-EG"/>
        </w:rPr>
        <w:t>صنع</w:t>
      </w:r>
      <w:r w:rsidR="00F37DD9">
        <w:rPr>
          <w:rtl/>
          <w:lang w:bidi="ar-EG"/>
        </w:rPr>
        <w:t xml:space="preserve"> القرارات و</w:t>
      </w:r>
      <w:r w:rsidRPr="006E7C8A">
        <w:rPr>
          <w:rtl/>
          <w:lang w:bidi="ar-EG"/>
        </w:rPr>
        <w:t xml:space="preserve">التطوير الذاتي لجميع العاملين، ويتطلب ذلك </w:t>
      </w:r>
      <w:r>
        <w:rPr>
          <w:rFonts w:hint="cs"/>
          <w:rtl/>
          <w:lang w:bidi="ar-EG"/>
        </w:rPr>
        <w:t xml:space="preserve">وجود </w:t>
      </w:r>
      <w:r w:rsidRPr="006E7C8A">
        <w:rPr>
          <w:rtl/>
          <w:lang w:bidi="ar-EG"/>
        </w:rPr>
        <w:t>قادة يستشرفون المستقبل، ويعملون على تحسين التعليم</w:t>
      </w:r>
      <w:r w:rsidR="00176109">
        <w:rPr>
          <w:rFonts w:hint="cs"/>
          <w:rtl/>
          <w:lang w:bidi="ar-EG"/>
        </w:rPr>
        <w:t>(</w:t>
      </w:r>
      <w:r w:rsidR="00176109" w:rsidRPr="003D0CC3">
        <w:rPr>
          <w:szCs w:val="36"/>
          <w:lang w:bidi="ar-EG"/>
        </w:rPr>
        <w:t>Sullivan &amp; Glanz</w:t>
      </w:r>
      <w:r w:rsidR="00176109">
        <w:rPr>
          <w:szCs w:val="36"/>
          <w:lang w:bidi="ar-EG"/>
        </w:rPr>
        <w:t>,2000,212-235</w:t>
      </w:r>
      <w:r w:rsidR="00176109">
        <w:rPr>
          <w:rFonts w:hint="cs"/>
          <w:rtl/>
          <w:lang w:bidi="ar-EG"/>
        </w:rPr>
        <w:t>)</w:t>
      </w:r>
      <w:r w:rsidRPr="006E7C8A">
        <w:rPr>
          <w:rtl/>
          <w:lang w:bidi="ar-EG"/>
        </w:rPr>
        <w:t>.</w:t>
      </w:r>
    </w:p>
    <w:p w:rsidR="00F96274" w:rsidRDefault="00773157" w:rsidP="000465CF">
      <w:pPr>
        <w:ind w:firstLine="720"/>
        <w:jc w:val="both"/>
        <w:rPr>
          <w:rFonts w:ascii="Simplified Arabic" w:hAnsi="Simplified Arabic"/>
          <w:rtl/>
          <w:lang w:bidi="ar-EG"/>
        </w:rPr>
      </w:pPr>
      <w:r>
        <w:rPr>
          <w:rFonts w:ascii="Simplified Arabic" w:hAnsi="Simplified Arabic" w:hint="cs"/>
          <w:rtl/>
          <w:lang w:bidi="ar-EG"/>
        </w:rPr>
        <w:t>وتحظي مرحلة رياض الأطفال باهتمام</w:t>
      </w:r>
      <w:r w:rsidR="00396646">
        <w:rPr>
          <w:rFonts w:ascii="Simplified Arabic" w:hAnsi="Simplified Arabic" w:hint="cs"/>
          <w:rtl/>
          <w:lang w:bidi="ar-EG"/>
        </w:rPr>
        <w:t xml:space="preserve"> متزايد من علماء التربية والنفس</w:t>
      </w:r>
      <w:r w:rsidR="00F37DD9">
        <w:rPr>
          <w:rFonts w:ascii="Simplified Arabic" w:hAnsi="Simplified Arabic" w:hint="cs"/>
          <w:rtl/>
          <w:lang w:bidi="ar-EG"/>
        </w:rPr>
        <w:t>، حيث إن السنوات الأ</w:t>
      </w:r>
      <w:r>
        <w:rPr>
          <w:rFonts w:ascii="Simplified Arabic" w:hAnsi="Simplified Arabic" w:hint="cs"/>
          <w:rtl/>
          <w:lang w:bidi="ar-EG"/>
        </w:rPr>
        <w:t>ولي من حياة الطفل تعد من أهم مراحل حياته وأ</w:t>
      </w:r>
      <w:r w:rsidR="00B952DB">
        <w:rPr>
          <w:rFonts w:ascii="Simplified Arabic" w:hAnsi="Simplified Arabic" w:hint="cs"/>
          <w:rtl/>
          <w:lang w:bidi="ar-EG"/>
        </w:rPr>
        <w:t>كثرها خطورة</w:t>
      </w:r>
      <w:r w:rsidR="00396646">
        <w:rPr>
          <w:rFonts w:ascii="Simplified Arabic" w:hAnsi="Simplified Arabic" w:hint="cs"/>
          <w:rtl/>
          <w:lang w:bidi="ar-EG"/>
        </w:rPr>
        <w:t xml:space="preserve"> وتأثيرا</w:t>
      </w:r>
      <w:r w:rsidR="00F37DD9">
        <w:rPr>
          <w:rFonts w:ascii="Simplified Arabic" w:hAnsi="Simplified Arabic" w:hint="cs"/>
          <w:rtl/>
          <w:lang w:bidi="ar-EG"/>
        </w:rPr>
        <w:t>ً</w:t>
      </w:r>
      <w:r w:rsidR="00396646">
        <w:rPr>
          <w:rFonts w:ascii="Simplified Arabic" w:hAnsi="Simplified Arabic" w:hint="cs"/>
          <w:rtl/>
          <w:lang w:bidi="ar-EG"/>
        </w:rPr>
        <w:t xml:space="preserve"> في المستقبل</w:t>
      </w:r>
      <w:r w:rsidR="00F37DD9">
        <w:rPr>
          <w:rFonts w:ascii="Simplified Arabic" w:hAnsi="Simplified Arabic" w:hint="cs"/>
          <w:rtl/>
          <w:lang w:bidi="ar-EG"/>
        </w:rPr>
        <w:t xml:space="preserve"> </w:t>
      </w:r>
      <w:r>
        <w:rPr>
          <w:rFonts w:ascii="Simplified Arabic" w:hAnsi="Simplified Arabic" w:hint="cs"/>
          <w:rtl/>
          <w:lang w:bidi="ar-EG"/>
        </w:rPr>
        <w:t>نظرا</w:t>
      </w:r>
      <w:r w:rsidR="00F37DD9">
        <w:rPr>
          <w:rFonts w:ascii="Simplified Arabic" w:hAnsi="Simplified Arabic" w:hint="cs"/>
          <w:rtl/>
          <w:lang w:bidi="ar-EG"/>
        </w:rPr>
        <w:t xml:space="preserve">ً </w:t>
      </w:r>
      <w:r w:rsidR="00B952DB">
        <w:rPr>
          <w:rFonts w:ascii="Simplified Arabic" w:hAnsi="Simplified Arabic" w:hint="cs"/>
          <w:rtl/>
          <w:lang w:bidi="ar-EG"/>
        </w:rPr>
        <w:t xml:space="preserve">؛ </w:t>
      </w:r>
      <w:r w:rsidR="00F37DD9">
        <w:rPr>
          <w:rFonts w:ascii="Simplified Arabic" w:hAnsi="Simplified Arabic" w:hint="cs"/>
          <w:rtl/>
          <w:lang w:bidi="ar-EG"/>
        </w:rPr>
        <w:t>لأ</w:t>
      </w:r>
      <w:r>
        <w:rPr>
          <w:rFonts w:ascii="Simplified Arabic" w:hAnsi="Simplified Arabic" w:hint="cs"/>
          <w:rtl/>
          <w:lang w:bidi="ar-EG"/>
        </w:rPr>
        <w:t>نها مرحلة مهمة لها تأثي</w:t>
      </w:r>
      <w:r w:rsidR="00396646">
        <w:rPr>
          <w:rFonts w:ascii="Simplified Arabic" w:hAnsi="Simplified Arabic" w:hint="cs"/>
          <w:rtl/>
          <w:lang w:bidi="ar-EG"/>
        </w:rPr>
        <w:t>رها الحاسم في تكوين شخصية الفرد</w:t>
      </w:r>
      <w:r>
        <w:rPr>
          <w:rFonts w:ascii="Simplified Arabic" w:hAnsi="Simplified Arabic" w:hint="cs"/>
          <w:rtl/>
          <w:lang w:bidi="ar-EG"/>
        </w:rPr>
        <w:t>، يكتسب فيها عاداته التفاعلية في</w:t>
      </w:r>
      <w:r w:rsidR="00396646">
        <w:rPr>
          <w:rFonts w:ascii="Simplified Arabic" w:hAnsi="Simplified Arabic" w:hint="cs"/>
          <w:rtl/>
          <w:lang w:bidi="ar-EG"/>
        </w:rPr>
        <w:t xml:space="preserve"> بيئته الاجتماعية والطبيعية</w:t>
      </w:r>
      <w:r w:rsidR="00642FBE">
        <w:rPr>
          <w:rFonts w:ascii="Simplified Arabic" w:hAnsi="Simplified Arabic" w:hint="cs"/>
          <w:rtl/>
          <w:lang w:bidi="ar-EG"/>
        </w:rPr>
        <w:t>.</w:t>
      </w:r>
    </w:p>
    <w:p w:rsidR="00F210F3" w:rsidRDefault="00F37DD9" w:rsidP="000465CF">
      <w:pPr>
        <w:ind w:firstLine="720"/>
        <w:jc w:val="both"/>
        <w:rPr>
          <w:rFonts w:ascii="Simplified Arabic" w:hAnsi="Simplified Arabic"/>
          <w:rtl/>
          <w:lang w:bidi="ar-EG"/>
        </w:rPr>
      </w:pPr>
      <w:r>
        <w:rPr>
          <w:rFonts w:ascii="Simplified Arabic" w:hAnsi="Simplified Arabic" w:hint="cs"/>
          <w:rtl/>
          <w:lang w:bidi="ar-EG"/>
        </w:rPr>
        <w:t xml:space="preserve">كما تمثل </w:t>
      </w:r>
      <w:r w:rsidR="00F210F3">
        <w:rPr>
          <w:rFonts w:ascii="Simplified Arabic" w:hAnsi="Simplified Arabic" w:hint="cs"/>
          <w:rtl/>
          <w:lang w:bidi="ar-EG"/>
        </w:rPr>
        <w:t>مرحلة رياض ا</w:t>
      </w:r>
      <w:r>
        <w:rPr>
          <w:rFonts w:ascii="Simplified Arabic" w:hAnsi="Simplified Arabic" w:hint="cs"/>
          <w:rtl/>
          <w:lang w:bidi="ar-EG"/>
        </w:rPr>
        <w:t>لأطفال الأ</w:t>
      </w:r>
      <w:r w:rsidR="00F210F3">
        <w:rPr>
          <w:rFonts w:ascii="Simplified Arabic" w:hAnsi="Simplified Arabic" w:hint="cs"/>
          <w:rtl/>
          <w:lang w:bidi="ar-EG"/>
        </w:rPr>
        <w:t>ساس التعليمي ل</w:t>
      </w:r>
      <w:r w:rsidR="00396646">
        <w:rPr>
          <w:rFonts w:ascii="Simplified Arabic" w:hAnsi="Simplified Arabic" w:hint="cs"/>
          <w:rtl/>
          <w:lang w:bidi="ar-EG"/>
        </w:rPr>
        <w:t>كل المعطيات التربوية والتعليمية</w:t>
      </w:r>
      <w:r>
        <w:rPr>
          <w:rFonts w:ascii="Simplified Arabic" w:hAnsi="Simplified Arabic" w:hint="cs"/>
          <w:rtl/>
          <w:lang w:bidi="ar-EG"/>
        </w:rPr>
        <w:t>، باعتبارها القاعدة الأ</w:t>
      </w:r>
      <w:r w:rsidR="00396646">
        <w:rPr>
          <w:rFonts w:ascii="Simplified Arabic" w:hAnsi="Simplified Arabic" w:hint="cs"/>
          <w:rtl/>
          <w:lang w:bidi="ar-EG"/>
        </w:rPr>
        <w:t>ساسية للمراحل التعليمية التالية</w:t>
      </w:r>
      <w:r w:rsidR="00F210F3">
        <w:rPr>
          <w:rFonts w:ascii="Simplified Arabic" w:hAnsi="Simplified Arabic" w:hint="cs"/>
          <w:rtl/>
          <w:lang w:bidi="ar-EG"/>
        </w:rPr>
        <w:t>، ويقتضي ذل</w:t>
      </w:r>
      <w:r>
        <w:rPr>
          <w:rFonts w:ascii="Simplified Arabic" w:hAnsi="Simplified Arabic" w:hint="cs"/>
          <w:rtl/>
          <w:lang w:bidi="ar-EG"/>
        </w:rPr>
        <w:t>ك وجود الموجهة الكفء القادرة على</w:t>
      </w:r>
      <w:r w:rsidR="00F210F3">
        <w:rPr>
          <w:rFonts w:ascii="Simplified Arabic" w:hAnsi="Simplified Arabic" w:hint="cs"/>
          <w:rtl/>
          <w:lang w:bidi="ar-EG"/>
        </w:rPr>
        <w:t xml:space="preserve"> التوجيه ف</w:t>
      </w:r>
      <w:r w:rsidR="004A1455">
        <w:rPr>
          <w:rFonts w:ascii="Simplified Arabic" w:hAnsi="Simplified Arabic" w:hint="cs"/>
          <w:rtl/>
          <w:lang w:bidi="ar-EG"/>
        </w:rPr>
        <w:t>ي هذه المرحلة</w:t>
      </w:r>
      <w:r>
        <w:rPr>
          <w:rFonts w:ascii="Simplified Arabic" w:hAnsi="Simplified Arabic" w:hint="cs"/>
          <w:rtl/>
          <w:lang w:bidi="ar-EG"/>
        </w:rPr>
        <w:t>؛ لما لها من تأثير على</w:t>
      </w:r>
      <w:r w:rsidR="00F210F3">
        <w:rPr>
          <w:rFonts w:ascii="Simplified Arabic" w:hAnsi="Simplified Arabic" w:hint="cs"/>
          <w:rtl/>
          <w:lang w:bidi="ar-EG"/>
        </w:rPr>
        <w:t xml:space="preserve"> تلك العملية سلباً أو إيجابا ً.</w:t>
      </w:r>
    </w:p>
    <w:p w:rsidR="00F210F3" w:rsidRDefault="00463E44" w:rsidP="002A0B63">
      <w:pPr>
        <w:ind w:firstLine="720"/>
        <w:jc w:val="both"/>
        <w:rPr>
          <w:rFonts w:ascii="Simplified Arabic" w:hAnsi="Simplified Arabic"/>
          <w:rtl/>
          <w:lang w:bidi="ar-EG"/>
        </w:rPr>
      </w:pPr>
      <w:r>
        <w:rPr>
          <w:rFonts w:ascii="Simplified Arabic" w:hAnsi="Simplified Arabic" w:hint="cs"/>
          <w:rtl/>
          <w:lang w:bidi="ar-EG"/>
        </w:rPr>
        <w:t>وقد</w:t>
      </w:r>
      <w:r w:rsidR="00FB5A55">
        <w:rPr>
          <w:rFonts w:ascii="Simplified Arabic" w:hAnsi="Simplified Arabic" w:hint="cs"/>
          <w:rtl/>
          <w:lang w:bidi="ar-EG"/>
        </w:rPr>
        <w:t xml:space="preserve"> </w:t>
      </w:r>
      <w:r>
        <w:rPr>
          <w:rFonts w:ascii="Simplified Arabic" w:hAnsi="Simplified Arabic" w:hint="cs"/>
          <w:rtl/>
          <w:lang w:bidi="ar-EG"/>
        </w:rPr>
        <w:t>أوضحت بعض الدراسات</w:t>
      </w:r>
      <w:r w:rsidR="00F210F3">
        <w:rPr>
          <w:rFonts w:ascii="Simplified Arabic" w:hAnsi="Simplified Arabic" w:hint="cs"/>
          <w:rtl/>
          <w:lang w:bidi="ar-EG"/>
        </w:rPr>
        <w:t xml:space="preserve"> أن أغلب</w:t>
      </w:r>
      <w:r w:rsidR="00FB5A55">
        <w:rPr>
          <w:rFonts w:ascii="Simplified Arabic" w:hAnsi="Simplified Arabic" w:hint="cs"/>
          <w:rtl/>
          <w:lang w:bidi="ar-EG"/>
        </w:rPr>
        <w:t xml:space="preserve"> الموجهات بالرياض</w:t>
      </w:r>
      <w:r w:rsidR="00725A7F">
        <w:rPr>
          <w:rFonts w:ascii="Simplified Arabic" w:hAnsi="Simplified Arabic" w:hint="cs"/>
          <w:rtl/>
          <w:lang w:bidi="ar-EG"/>
        </w:rPr>
        <w:t xml:space="preserve"> كن</w:t>
      </w:r>
      <w:r w:rsidR="00F210F3">
        <w:rPr>
          <w:rFonts w:ascii="Simplified Arabic" w:hAnsi="Simplified Arabic" w:hint="cs"/>
          <w:rtl/>
          <w:lang w:bidi="ar-EG"/>
        </w:rPr>
        <w:t xml:space="preserve"> </w:t>
      </w:r>
      <w:r w:rsidR="00FB5A55">
        <w:rPr>
          <w:rFonts w:ascii="Simplified Arabic" w:hAnsi="Simplified Arabic" w:hint="cs"/>
          <w:rtl/>
          <w:lang w:bidi="ar-EG"/>
        </w:rPr>
        <w:t>ممن يعملن في المرحلة الا</w:t>
      </w:r>
      <w:r w:rsidR="00396646">
        <w:rPr>
          <w:rFonts w:ascii="Simplified Arabic" w:hAnsi="Simplified Arabic" w:hint="cs"/>
          <w:rtl/>
          <w:lang w:bidi="ar-EG"/>
        </w:rPr>
        <w:t>بتدائية</w:t>
      </w:r>
      <w:r w:rsidR="00FB5A55">
        <w:rPr>
          <w:rFonts w:ascii="Simplified Arabic" w:hAnsi="Simplified Arabic" w:hint="cs"/>
          <w:rtl/>
          <w:lang w:bidi="ar-EG"/>
        </w:rPr>
        <w:t>،</w:t>
      </w:r>
      <w:r w:rsidR="00F210F3">
        <w:rPr>
          <w:rFonts w:ascii="Simplified Arabic" w:hAnsi="Simplified Arabic" w:hint="cs"/>
          <w:rtl/>
          <w:lang w:bidi="ar-EG"/>
        </w:rPr>
        <w:t xml:space="preserve"> مما يجعل</w:t>
      </w:r>
      <w:r w:rsidR="00FB5A55">
        <w:rPr>
          <w:rFonts w:ascii="Simplified Arabic" w:hAnsi="Simplified Arabic" w:hint="cs"/>
          <w:rtl/>
          <w:lang w:bidi="ar-EG"/>
        </w:rPr>
        <w:t>هن</w:t>
      </w:r>
      <w:r w:rsidR="00F210F3">
        <w:rPr>
          <w:rFonts w:ascii="Simplified Arabic" w:hAnsi="Simplified Arabic" w:hint="cs"/>
          <w:rtl/>
          <w:lang w:bidi="ar-EG"/>
        </w:rPr>
        <w:t xml:space="preserve"> يطالبن المعلمات باستخدام الأس</w:t>
      </w:r>
      <w:r w:rsidR="00396646">
        <w:rPr>
          <w:rFonts w:ascii="Simplified Arabic" w:hAnsi="Simplified Arabic" w:hint="cs"/>
          <w:rtl/>
          <w:lang w:bidi="ar-EG"/>
        </w:rPr>
        <w:t>اليب التقليدية في تربية الأطفال</w:t>
      </w:r>
      <w:r w:rsidR="00FB5A55">
        <w:rPr>
          <w:rFonts w:ascii="Simplified Arabic" w:hAnsi="Simplified Arabic" w:hint="cs"/>
          <w:rtl/>
          <w:lang w:bidi="ar-EG"/>
        </w:rPr>
        <w:t>؛ وذلك لعدم إدراكهن ل</w:t>
      </w:r>
      <w:r w:rsidR="00F210F3">
        <w:rPr>
          <w:rFonts w:ascii="Simplified Arabic" w:hAnsi="Simplified Arabic" w:hint="cs"/>
          <w:rtl/>
          <w:lang w:bidi="ar-EG"/>
        </w:rPr>
        <w:t>طبيعة هذه المرحلة</w:t>
      </w:r>
      <w:r w:rsidR="00130ABC">
        <w:rPr>
          <w:rFonts w:ascii="Simplified Arabic" w:hAnsi="Simplified Arabic" w:hint="cs"/>
          <w:rtl/>
          <w:lang w:bidi="ar-EG"/>
        </w:rPr>
        <w:t xml:space="preserve"> وينتج عن ذلك ضعف قيام هؤلاء الموجهات بالمهمة</w:t>
      </w:r>
      <w:r w:rsidR="00725A7F">
        <w:rPr>
          <w:rFonts w:ascii="Simplified Arabic" w:hAnsi="Simplified Arabic" w:hint="cs"/>
          <w:rtl/>
          <w:lang w:bidi="ar-EG"/>
        </w:rPr>
        <w:t xml:space="preserve"> المطلوبة منهن لت</w:t>
      </w:r>
      <w:r w:rsidR="00130ABC">
        <w:rPr>
          <w:rFonts w:ascii="Simplified Arabic" w:hAnsi="Simplified Arabic" w:hint="cs"/>
          <w:rtl/>
          <w:lang w:bidi="ar-EG"/>
        </w:rPr>
        <w:t>حسين العملية التربوية في الروضة</w:t>
      </w:r>
      <w:r w:rsidR="00176109">
        <w:rPr>
          <w:rFonts w:ascii="Simplified Arabic" w:hAnsi="Simplified Arabic" w:hint="cs"/>
          <w:rtl/>
          <w:lang w:bidi="ar-EG"/>
        </w:rPr>
        <w:t xml:space="preserve">( ناهد فهمي، 2000) . </w:t>
      </w:r>
    </w:p>
    <w:p w:rsidR="00BB55C7" w:rsidRDefault="00130ABC" w:rsidP="000465CF">
      <w:pPr>
        <w:ind w:firstLine="720"/>
        <w:jc w:val="both"/>
        <w:rPr>
          <w:rFonts w:ascii="Simplified Arabic" w:hAnsi="Simplified Arabic"/>
          <w:rtl/>
          <w:lang w:bidi="ar-EG"/>
        </w:rPr>
      </w:pPr>
      <w:r>
        <w:rPr>
          <w:rFonts w:ascii="Simplified Arabic" w:hAnsi="Simplified Arabic" w:hint="cs"/>
          <w:rtl/>
          <w:lang w:bidi="ar-EG"/>
        </w:rPr>
        <w:t>لذا أ</w:t>
      </w:r>
      <w:r w:rsidR="00391733">
        <w:rPr>
          <w:rFonts w:ascii="Simplified Arabic" w:hAnsi="Simplified Arabic" w:hint="cs"/>
          <w:rtl/>
          <w:lang w:bidi="ar-EG"/>
        </w:rPr>
        <w:t xml:space="preserve">جرت </w:t>
      </w:r>
      <w:r>
        <w:rPr>
          <w:rFonts w:ascii="Simplified Arabic" w:hAnsi="Simplified Arabic" w:hint="cs"/>
          <w:rtl/>
          <w:lang w:bidi="ar-EG"/>
        </w:rPr>
        <w:t xml:space="preserve">الباحثة مقابلة مع بعض الموجهات </w:t>
      </w:r>
      <w:r w:rsidR="00BB55C7">
        <w:rPr>
          <w:rFonts w:ascii="Simplified Arabic" w:hAnsi="Simplified Arabic" w:hint="cs"/>
          <w:rtl/>
          <w:lang w:bidi="ar-EG"/>
        </w:rPr>
        <w:t>و</w:t>
      </w:r>
      <w:r w:rsidR="00BB55C7" w:rsidRPr="00BB55C7">
        <w:rPr>
          <w:rFonts w:ascii="Simplified Arabic" w:hAnsi="Simplified Arabic" w:hint="cs"/>
          <w:rtl/>
          <w:lang w:bidi="ar-EG"/>
        </w:rPr>
        <w:t>خبراء التوجيه الفني في وزارة التربية والتعليم</w:t>
      </w:r>
      <w:r w:rsidR="00BB55C7">
        <w:rPr>
          <w:rFonts w:ascii="Simplified Arabic" w:hAnsi="Simplified Arabic" w:hint="cs"/>
          <w:rtl/>
          <w:lang w:bidi="ar-EG"/>
        </w:rPr>
        <w:t xml:space="preserve"> </w:t>
      </w:r>
      <w:r>
        <w:rPr>
          <w:rFonts w:ascii="Simplified Arabic" w:hAnsi="Simplified Arabic" w:hint="cs"/>
          <w:rtl/>
          <w:lang w:bidi="ar-EG"/>
        </w:rPr>
        <w:t>بهدف تعرف</w:t>
      </w:r>
      <w:r w:rsidR="00391733">
        <w:rPr>
          <w:rFonts w:ascii="Simplified Arabic" w:hAnsi="Simplified Arabic" w:hint="cs"/>
          <w:rtl/>
          <w:lang w:bidi="ar-EG"/>
        </w:rPr>
        <w:t xml:space="preserve"> </w:t>
      </w:r>
      <w:r>
        <w:rPr>
          <w:rFonts w:ascii="Simplified Arabic" w:hAnsi="Simplified Arabic" w:hint="cs"/>
          <w:rtl/>
          <w:lang w:bidi="ar-EG"/>
        </w:rPr>
        <w:t>المعوقات التي تحد</w:t>
      </w:r>
      <w:r w:rsidR="00391733">
        <w:rPr>
          <w:rFonts w:ascii="Simplified Arabic" w:hAnsi="Simplified Arabic" w:hint="cs"/>
          <w:rtl/>
          <w:lang w:bidi="ar-EG"/>
        </w:rPr>
        <w:t xml:space="preserve"> </w:t>
      </w:r>
      <w:r>
        <w:rPr>
          <w:rFonts w:ascii="Simplified Arabic" w:hAnsi="Simplified Arabic" w:hint="cs"/>
          <w:rtl/>
          <w:lang w:bidi="ar-EG"/>
        </w:rPr>
        <w:t xml:space="preserve">من فعالية </w:t>
      </w:r>
      <w:r w:rsidR="00391733">
        <w:rPr>
          <w:rFonts w:ascii="Simplified Arabic" w:hAnsi="Simplified Arabic" w:hint="cs"/>
          <w:rtl/>
          <w:lang w:bidi="ar-EG"/>
        </w:rPr>
        <w:t>التو</w:t>
      </w:r>
      <w:r w:rsidR="00396646">
        <w:rPr>
          <w:rFonts w:ascii="Simplified Arabic" w:hAnsi="Simplified Arabic" w:hint="cs"/>
          <w:rtl/>
          <w:lang w:bidi="ar-EG"/>
        </w:rPr>
        <w:t>ج</w:t>
      </w:r>
      <w:r>
        <w:rPr>
          <w:rFonts w:ascii="Simplified Arabic" w:hAnsi="Simplified Arabic" w:hint="cs"/>
          <w:rtl/>
          <w:lang w:bidi="ar-EG"/>
        </w:rPr>
        <w:t xml:space="preserve">يه الفني في مرحلة رياض الأطفال. </w:t>
      </w:r>
      <w:r w:rsidR="00391733">
        <w:rPr>
          <w:rFonts w:ascii="Simplified Arabic" w:hAnsi="Simplified Arabic" w:hint="cs"/>
          <w:rtl/>
          <w:lang w:bidi="ar-EG"/>
        </w:rPr>
        <w:t>و</w:t>
      </w:r>
      <w:r>
        <w:rPr>
          <w:rFonts w:ascii="Simplified Arabic" w:hAnsi="Simplified Arabic" w:hint="cs"/>
          <w:rtl/>
          <w:lang w:bidi="ar-EG"/>
        </w:rPr>
        <w:t xml:space="preserve">قد أشارت </w:t>
      </w:r>
      <w:r w:rsidR="00391733">
        <w:rPr>
          <w:rFonts w:ascii="Simplified Arabic" w:hAnsi="Simplified Arabic" w:hint="cs"/>
          <w:rtl/>
          <w:lang w:bidi="ar-EG"/>
        </w:rPr>
        <w:t xml:space="preserve">نتائج </w:t>
      </w:r>
      <w:r>
        <w:rPr>
          <w:rFonts w:ascii="Simplified Arabic" w:hAnsi="Simplified Arabic" w:hint="cs"/>
          <w:rtl/>
          <w:lang w:bidi="ar-EG"/>
        </w:rPr>
        <w:t xml:space="preserve">المقابلة إلى </w:t>
      </w:r>
      <w:r w:rsidR="00391733">
        <w:rPr>
          <w:rFonts w:ascii="Simplified Arabic" w:hAnsi="Simplified Arabic" w:hint="cs"/>
          <w:rtl/>
          <w:lang w:bidi="ar-EG"/>
        </w:rPr>
        <w:t>وج</w:t>
      </w:r>
      <w:r>
        <w:rPr>
          <w:rFonts w:ascii="Simplified Arabic" w:hAnsi="Simplified Arabic" w:hint="cs"/>
          <w:rtl/>
          <w:lang w:bidi="ar-EG"/>
        </w:rPr>
        <w:t>ود بعض جوانب الضعف في التوجيه الفني برياض الأطفال تلخصت معالمه من وجهة</w:t>
      </w:r>
      <w:r w:rsidR="006A7F7D">
        <w:rPr>
          <w:rFonts w:ascii="Simplified Arabic" w:hAnsi="Simplified Arabic" w:hint="cs"/>
          <w:rtl/>
          <w:lang w:bidi="ar-EG"/>
        </w:rPr>
        <w:t xml:space="preserve"> نظر </w:t>
      </w:r>
      <w:r w:rsidR="00BB55C7">
        <w:rPr>
          <w:rFonts w:ascii="Simplified Arabic" w:hAnsi="Simplified Arabic" w:hint="cs"/>
          <w:rtl/>
          <w:lang w:bidi="ar-EG"/>
        </w:rPr>
        <w:t xml:space="preserve">عينة المقابلة </w:t>
      </w:r>
      <w:r>
        <w:rPr>
          <w:rFonts w:ascii="Simplified Arabic" w:hAnsi="Simplified Arabic" w:hint="cs"/>
          <w:rtl/>
          <w:lang w:bidi="ar-EG"/>
        </w:rPr>
        <w:t>في</w:t>
      </w:r>
      <w:r w:rsidR="00FB474D">
        <w:rPr>
          <w:rFonts w:ascii="Simplified Arabic" w:hAnsi="Simplified Arabic" w:hint="cs"/>
          <w:rtl/>
          <w:lang w:bidi="ar-EG"/>
        </w:rPr>
        <w:t>:</w:t>
      </w:r>
      <w:r>
        <w:rPr>
          <w:rFonts w:ascii="Simplified Arabic" w:hAnsi="Simplified Arabic" w:hint="cs"/>
          <w:rtl/>
          <w:lang w:bidi="ar-EG"/>
        </w:rPr>
        <w:t xml:space="preserve"> </w:t>
      </w:r>
      <w:r w:rsidR="004A1455" w:rsidRPr="00130ABC">
        <w:rPr>
          <w:rFonts w:ascii="Simplified Arabic" w:hAnsi="Simplified Arabic" w:hint="cs"/>
          <w:rtl/>
          <w:lang w:bidi="ar-EG"/>
        </w:rPr>
        <w:t>قلة الدورات التدريبية</w:t>
      </w:r>
      <w:r>
        <w:rPr>
          <w:rFonts w:ascii="Simplified Arabic" w:hAnsi="Simplified Arabic" w:hint="cs"/>
          <w:rtl/>
          <w:lang w:bidi="ar-EG"/>
        </w:rPr>
        <w:t xml:space="preserve">، </w:t>
      </w:r>
      <w:r w:rsidR="00FB474D" w:rsidRPr="00130ABC">
        <w:rPr>
          <w:rFonts w:ascii="Simplified Arabic" w:hAnsi="Simplified Arabic" w:hint="cs"/>
          <w:rtl/>
          <w:lang w:bidi="ar-EG"/>
        </w:rPr>
        <w:t>قصور خبرة</w:t>
      </w:r>
      <w:r w:rsidR="004A1455" w:rsidRPr="00130ABC">
        <w:rPr>
          <w:rFonts w:ascii="Simplified Arabic" w:hAnsi="Simplified Arabic" w:hint="cs"/>
          <w:rtl/>
          <w:lang w:bidi="ar-EG"/>
        </w:rPr>
        <w:t xml:space="preserve"> بعض الموجهين في التوجيه الفعال</w:t>
      </w:r>
      <w:r>
        <w:rPr>
          <w:rFonts w:ascii="Simplified Arabic" w:hAnsi="Simplified Arabic" w:hint="cs"/>
          <w:rtl/>
          <w:lang w:bidi="ar-EG"/>
        </w:rPr>
        <w:t xml:space="preserve">، </w:t>
      </w:r>
      <w:r w:rsidR="004A1455" w:rsidRPr="00130ABC">
        <w:rPr>
          <w:rFonts w:ascii="Simplified Arabic" w:hAnsi="Simplified Arabic" w:hint="cs"/>
          <w:rtl/>
          <w:lang w:bidi="ar-EG"/>
        </w:rPr>
        <w:t>ضعف الإعداد المهني للموجهين</w:t>
      </w:r>
      <w:r>
        <w:rPr>
          <w:rFonts w:ascii="Simplified Arabic" w:hAnsi="Simplified Arabic" w:hint="cs"/>
          <w:rtl/>
          <w:lang w:bidi="ar-EG"/>
        </w:rPr>
        <w:t xml:space="preserve">، </w:t>
      </w:r>
      <w:r w:rsidR="00FB474D" w:rsidRPr="00130ABC">
        <w:rPr>
          <w:rFonts w:ascii="Simplified Arabic" w:hAnsi="Simplified Arabic" w:hint="cs"/>
          <w:rtl/>
          <w:lang w:bidi="ar-EG"/>
        </w:rPr>
        <w:t>كثرة عدد المع</w:t>
      </w:r>
      <w:r>
        <w:rPr>
          <w:rFonts w:ascii="Simplified Arabic" w:hAnsi="Simplified Arabic" w:hint="cs"/>
          <w:rtl/>
          <w:lang w:bidi="ar-EG"/>
        </w:rPr>
        <w:t>لمات اللاتي</w:t>
      </w:r>
      <w:r w:rsidR="004A1455" w:rsidRPr="00130ABC">
        <w:rPr>
          <w:rFonts w:ascii="Simplified Arabic" w:hAnsi="Simplified Arabic" w:hint="cs"/>
          <w:rtl/>
          <w:lang w:bidi="ar-EG"/>
        </w:rPr>
        <w:t xml:space="preserve"> يشرف</w:t>
      </w:r>
      <w:r>
        <w:rPr>
          <w:rFonts w:ascii="Simplified Arabic" w:hAnsi="Simplified Arabic" w:hint="cs"/>
          <w:rtl/>
          <w:lang w:bidi="ar-EG"/>
        </w:rPr>
        <w:t xml:space="preserve"> عليهن</w:t>
      </w:r>
      <w:r w:rsidR="004A1455" w:rsidRPr="00130ABC">
        <w:rPr>
          <w:rFonts w:ascii="Simplified Arabic" w:hAnsi="Simplified Arabic" w:hint="cs"/>
          <w:rtl/>
          <w:lang w:bidi="ar-EG"/>
        </w:rPr>
        <w:t xml:space="preserve"> </w:t>
      </w:r>
      <w:r>
        <w:rPr>
          <w:rFonts w:ascii="Simplified Arabic" w:hAnsi="Simplified Arabic" w:hint="cs"/>
          <w:rtl/>
          <w:lang w:bidi="ar-EG"/>
        </w:rPr>
        <w:t>الموجه</w:t>
      </w:r>
      <w:r w:rsidR="00BB55C7">
        <w:rPr>
          <w:rFonts w:ascii="Simplified Arabic" w:hAnsi="Simplified Arabic" w:hint="cs"/>
          <w:rtl/>
          <w:lang w:bidi="ar-EG"/>
        </w:rPr>
        <w:t>، كثرة الأ</w:t>
      </w:r>
      <w:r w:rsidR="00DC4008" w:rsidRPr="00BB55C7">
        <w:rPr>
          <w:rFonts w:ascii="Simplified Arabic" w:hAnsi="Simplified Arabic" w:hint="cs"/>
          <w:rtl/>
          <w:lang w:bidi="ar-EG"/>
        </w:rPr>
        <w:t>عب</w:t>
      </w:r>
      <w:r w:rsidR="00BB55C7">
        <w:rPr>
          <w:rFonts w:ascii="Simplified Arabic" w:hAnsi="Simplified Arabic" w:hint="cs"/>
          <w:rtl/>
          <w:lang w:bidi="ar-EG"/>
        </w:rPr>
        <w:t>اء الإدارية والعملية الملقاه على</w:t>
      </w:r>
      <w:r w:rsidR="00DC4008" w:rsidRPr="00BB55C7">
        <w:rPr>
          <w:rFonts w:ascii="Simplified Arabic" w:hAnsi="Simplified Arabic" w:hint="cs"/>
          <w:rtl/>
          <w:lang w:bidi="ar-EG"/>
        </w:rPr>
        <w:t xml:space="preserve"> </w:t>
      </w:r>
      <w:r w:rsidR="004A1455" w:rsidRPr="00BB55C7">
        <w:rPr>
          <w:rFonts w:ascii="Simplified Arabic" w:hAnsi="Simplified Arabic" w:hint="cs"/>
          <w:rtl/>
          <w:lang w:bidi="ar-EG"/>
        </w:rPr>
        <w:t>عائق الموجه الفني برياض الأطفال</w:t>
      </w:r>
      <w:r w:rsidR="00BB55C7">
        <w:rPr>
          <w:rFonts w:ascii="Simplified Arabic" w:hAnsi="Simplified Arabic" w:hint="cs"/>
          <w:rtl/>
          <w:lang w:bidi="ar-EG"/>
        </w:rPr>
        <w:t xml:space="preserve">، </w:t>
      </w:r>
      <w:r w:rsidR="00AF6E18">
        <w:rPr>
          <w:rFonts w:ascii="Simplified Arabic" w:hAnsi="Simplified Arabic" w:hint="cs"/>
          <w:rtl/>
          <w:lang w:bidi="ar-EG"/>
        </w:rPr>
        <w:t>قلة الوقت المخص</w:t>
      </w:r>
      <w:r w:rsidR="00B952DB">
        <w:rPr>
          <w:rFonts w:ascii="Simplified Arabic" w:hAnsi="Simplified Arabic" w:hint="cs"/>
          <w:rtl/>
          <w:lang w:bidi="ar-EG"/>
        </w:rPr>
        <w:t xml:space="preserve">ص للزيارات الفعلية </w:t>
      </w:r>
      <w:r w:rsidR="00AF6E18">
        <w:rPr>
          <w:rFonts w:ascii="Simplified Arabic" w:hAnsi="Simplified Arabic" w:hint="cs"/>
          <w:rtl/>
          <w:lang w:bidi="ar-EG"/>
        </w:rPr>
        <w:t>.</w:t>
      </w:r>
    </w:p>
    <w:p w:rsidR="002A0B63" w:rsidRPr="00A517A6" w:rsidRDefault="00D21F4A" w:rsidP="00637457">
      <w:pPr>
        <w:ind w:firstLine="720"/>
        <w:jc w:val="both"/>
        <w:rPr>
          <w:rFonts w:ascii="Simplified Arabic" w:hAnsi="Simplified Arabic"/>
          <w:rtl/>
          <w:lang w:bidi="ar-EG"/>
        </w:rPr>
      </w:pPr>
      <w:r>
        <w:rPr>
          <w:rFonts w:hint="cs"/>
          <w:rtl/>
        </w:rPr>
        <w:t>وبالنظر إلى واقع التوجيه الفني برياض الأط</w:t>
      </w:r>
      <w:r w:rsidR="00B952DB">
        <w:rPr>
          <w:rFonts w:hint="cs"/>
          <w:rtl/>
        </w:rPr>
        <w:t xml:space="preserve">فال في مصر، </w:t>
      </w:r>
      <w:r w:rsidR="00BB55C7">
        <w:rPr>
          <w:rFonts w:hint="cs"/>
          <w:rtl/>
        </w:rPr>
        <w:t>فإ</w:t>
      </w:r>
      <w:r>
        <w:rPr>
          <w:rFonts w:hint="cs"/>
          <w:rtl/>
        </w:rPr>
        <w:t>نه على ال</w:t>
      </w:r>
      <w:r w:rsidR="00B952DB">
        <w:rPr>
          <w:rFonts w:hint="cs"/>
          <w:rtl/>
        </w:rPr>
        <w:t xml:space="preserve">رغم من الجهود المبذولة ، </w:t>
      </w:r>
      <w:r>
        <w:rPr>
          <w:rFonts w:hint="cs"/>
          <w:rtl/>
        </w:rPr>
        <w:t xml:space="preserve">إلا أن واقع التوجيه الفني وتطبيقه يحتاج إلى عملية تطوير وتفعيل خاصة في مرحلة رياض الأطفال التي هي الأساس للمراحل التعليمية </w:t>
      </w:r>
      <w:r w:rsidR="00BB55C7">
        <w:rPr>
          <w:rFonts w:hint="cs"/>
          <w:rtl/>
        </w:rPr>
        <w:t>التي تليها، ومن ثم جاء</w:t>
      </w:r>
      <w:r w:rsidR="00396646">
        <w:rPr>
          <w:rFonts w:hint="cs"/>
          <w:rtl/>
        </w:rPr>
        <w:t xml:space="preserve">ت الدراسة الحالية </w:t>
      </w:r>
      <w:r>
        <w:rPr>
          <w:rFonts w:hint="cs"/>
          <w:rtl/>
        </w:rPr>
        <w:t xml:space="preserve">التي تسعي إلى تطوير التوجيه </w:t>
      </w:r>
      <w:r w:rsidR="00637457">
        <w:rPr>
          <w:rFonts w:hint="cs"/>
          <w:rtl/>
        </w:rPr>
        <w:t xml:space="preserve">الفني لرياض الأطفال بمصر </w:t>
      </w:r>
      <w:r>
        <w:rPr>
          <w:rFonts w:hint="cs"/>
          <w:rtl/>
        </w:rPr>
        <w:t xml:space="preserve">في </w:t>
      </w:r>
      <w:r w:rsidR="00396646">
        <w:rPr>
          <w:rFonts w:hint="cs"/>
          <w:rtl/>
        </w:rPr>
        <w:t xml:space="preserve">ضوء الاتجاهات العالمية </w:t>
      </w:r>
      <w:r w:rsidR="00396646">
        <w:rPr>
          <w:rFonts w:hint="cs"/>
          <w:rtl/>
        </w:rPr>
        <w:lastRenderedPageBreak/>
        <w:t>المعاصرة</w:t>
      </w:r>
      <w:r>
        <w:rPr>
          <w:rFonts w:hint="cs"/>
          <w:rtl/>
        </w:rPr>
        <w:t>. ويمكن من خلا</w:t>
      </w:r>
      <w:r w:rsidR="00BB55C7">
        <w:rPr>
          <w:rFonts w:hint="cs"/>
          <w:rtl/>
        </w:rPr>
        <w:t>ل استعراض الدراسات السابقة الآت</w:t>
      </w:r>
      <w:r>
        <w:rPr>
          <w:rFonts w:hint="cs"/>
          <w:rtl/>
        </w:rPr>
        <w:t>ية الانطل</w:t>
      </w:r>
      <w:r w:rsidR="00396646">
        <w:rPr>
          <w:rFonts w:hint="cs"/>
          <w:rtl/>
        </w:rPr>
        <w:t>اق منها ل</w:t>
      </w:r>
      <w:r w:rsidR="00BB55C7">
        <w:rPr>
          <w:rFonts w:hint="cs"/>
          <w:rtl/>
        </w:rPr>
        <w:t xml:space="preserve">بلورة </w:t>
      </w:r>
      <w:r w:rsidR="00396646">
        <w:rPr>
          <w:rFonts w:hint="cs"/>
          <w:rtl/>
        </w:rPr>
        <w:t>مشكلة الدراسة وأسئلتها</w:t>
      </w:r>
      <w:r>
        <w:rPr>
          <w:rFonts w:hint="cs"/>
          <w:rtl/>
        </w:rPr>
        <w:t>.</w:t>
      </w:r>
    </w:p>
    <w:p w:rsidR="00D21F4A" w:rsidRPr="006E7C8A" w:rsidRDefault="00D21F4A" w:rsidP="000465CF">
      <w:pPr>
        <w:jc w:val="lowKashida"/>
        <w:rPr>
          <w:b/>
          <w:bCs/>
          <w:sz w:val="32"/>
          <w:szCs w:val="32"/>
          <w:rtl/>
        </w:rPr>
      </w:pPr>
      <w:r w:rsidRPr="006E7C8A">
        <w:rPr>
          <w:rFonts w:hint="eastAsia"/>
          <w:b/>
          <w:bCs/>
          <w:sz w:val="32"/>
          <w:szCs w:val="32"/>
          <w:rtl/>
        </w:rPr>
        <w:t>الدراسات</w:t>
      </w:r>
      <w:r w:rsidRPr="006E7C8A">
        <w:rPr>
          <w:b/>
          <w:bCs/>
          <w:sz w:val="32"/>
          <w:szCs w:val="32"/>
          <w:rtl/>
        </w:rPr>
        <w:t xml:space="preserve"> السابقة:</w:t>
      </w:r>
    </w:p>
    <w:p w:rsidR="00BB55C7" w:rsidRDefault="00D21F4A" w:rsidP="000465CF">
      <w:pPr>
        <w:jc w:val="lowKashida"/>
        <w:rPr>
          <w:rtl/>
        </w:rPr>
      </w:pPr>
      <w:r w:rsidRPr="006E7C8A">
        <w:rPr>
          <w:rFonts w:hint="eastAsia"/>
          <w:rtl/>
        </w:rPr>
        <w:t>تنوعت</w:t>
      </w:r>
      <w:r w:rsidR="006A7F7D">
        <w:rPr>
          <w:rtl/>
        </w:rPr>
        <w:t xml:space="preserve"> الدراسات</w:t>
      </w:r>
      <w:r w:rsidRPr="006E7C8A">
        <w:rPr>
          <w:rtl/>
        </w:rPr>
        <w:t xml:space="preserve"> ذات الصلة بموضوع </w:t>
      </w:r>
      <w:r>
        <w:rPr>
          <w:rtl/>
        </w:rPr>
        <w:t>الدراسة الح</w:t>
      </w:r>
      <w:r>
        <w:rPr>
          <w:rFonts w:hint="cs"/>
          <w:rtl/>
        </w:rPr>
        <w:t>الي</w:t>
      </w:r>
      <w:r>
        <w:rPr>
          <w:rtl/>
        </w:rPr>
        <w:t>ة</w:t>
      </w:r>
      <w:r>
        <w:rPr>
          <w:rFonts w:hint="cs"/>
          <w:rtl/>
        </w:rPr>
        <w:t>، فمنها ما تناول عملية اختيار وتدريب المشرفين التربويين، ومنها ما تناول عملية تقويم نظام الإشراف التربوي ودراسات أخرى تناولت العلاقة المتبادلة بين الإشراف التربوي وعناصر العملية ا</w:t>
      </w:r>
      <w:r w:rsidR="00396646">
        <w:rPr>
          <w:rFonts w:hint="cs"/>
          <w:rtl/>
        </w:rPr>
        <w:t>لتعليمية</w:t>
      </w:r>
      <w:r>
        <w:rPr>
          <w:rFonts w:hint="cs"/>
          <w:rtl/>
        </w:rPr>
        <w:t>، وأخيرا</w:t>
      </w:r>
      <w:r w:rsidR="00BB55C7">
        <w:rPr>
          <w:rFonts w:hint="cs"/>
          <w:rtl/>
        </w:rPr>
        <w:t>ً</w:t>
      </w:r>
      <w:r>
        <w:rPr>
          <w:rFonts w:hint="cs"/>
          <w:rtl/>
        </w:rPr>
        <w:t xml:space="preserve"> كان من بين تلك الدراسات ما تناول</w:t>
      </w:r>
      <w:r w:rsidR="004A1455">
        <w:rPr>
          <w:rFonts w:hint="cs"/>
          <w:rtl/>
        </w:rPr>
        <w:t xml:space="preserve"> عملية تطوير نظام التوجيه الفني</w:t>
      </w:r>
      <w:r>
        <w:rPr>
          <w:rFonts w:hint="cs"/>
          <w:rtl/>
        </w:rPr>
        <w:t xml:space="preserve">. ويمكن </w:t>
      </w:r>
      <w:r>
        <w:rPr>
          <w:rtl/>
        </w:rPr>
        <w:t xml:space="preserve">فيما يلي </w:t>
      </w:r>
      <w:r>
        <w:rPr>
          <w:rFonts w:hint="cs"/>
          <w:rtl/>
        </w:rPr>
        <w:t>است</w:t>
      </w:r>
      <w:r>
        <w:rPr>
          <w:rtl/>
        </w:rPr>
        <w:t>عر</w:t>
      </w:r>
      <w:r>
        <w:rPr>
          <w:rFonts w:hint="cs"/>
          <w:rtl/>
        </w:rPr>
        <w:t>ا</w:t>
      </w:r>
      <w:r>
        <w:rPr>
          <w:rtl/>
        </w:rPr>
        <w:t xml:space="preserve">ض </w:t>
      </w:r>
      <w:r w:rsidR="004A1455">
        <w:rPr>
          <w:rFonts w:hint="cs"/>
          <w:rtl/>
        </w:rPr>
        <w:t>تلك الدراسات بشيء من التفصيل</w:t>
      </w:r>
      <w:r w:rsidR="00BB55C7">
        <w:rPr>
          <w:rtl/>
        </w:rPr>
        <w:t>:</w:t>
      </w:r>
    </w:p>
    <w:p w:rsidR="0050724B" w:rsidRPr="00176109" w:rsidRDefault="0050724B" w:rsidP="002A0B63">
      <w:pPr>
        <w:jc w:val="lowKashida"/>
        <w:rPr>
          <w:b/>
          <w:bCs/>
          <w:rtl/>
          <w:lang w:bidi="ar-EG"/>
        </w:rPr>
      </w:pPr>
      <w:r w:rsidRPr="00176109">
        <w:rPr>
          <w:b/>
          <w:bCs/>
          <w:rtl/>
          <w:lang w:bidi="ar-EG"/>
        </w:rPr>
        <w:t>دراسة (</w:t>
      </w:r>
      <w:r w:rsidR="00BB55C7" w:rsidRPr="00176109">
        <w:rPr>
          <w:rFonts w:hint="cs"/>
          <w:b/>
          <w:bCs/>
          <w:rtl/>
          <w:lang w:bidi="ar-EG"/>
        </w:rPr>
        <w:t>منال صبري</w:t>
      </w:r>
      <w:r w:rsidR="002A0B63">
        <w:rPr>
          <w:b/>
          <w:bCs/>
          <w:rtl/>
          <w:lang w:bidi="ar-EG"/>
        </w:rPr>
        <w:t>، 2001)</w:t>
      </w:r>
      <w:r w:rsidRPr="00176109">
        <w:rPr>
          <w:b/>
          <w:bCs/>
          <w:rtl/>
          <w:lang w:bidi="ar-EG"/>
        </w:rPr>
        <w:t>:</w:t>
      </w:r>
    </w:p>
    <w:p w:rsidR="00C20BA9" w:rsidRPr="006E7C8A" w:rsidRDefault="0050724B" w:rsidP="000465CF">
      <w:pPr>
        <w:ind w:firstLine="720"/>
        <w:jc w:val="lowKashida"/>
        <w:rPr>
          <w:rtl/>
          <w:lang w:bidi="ar-EG"/>
        </w:rPr>
      </w:pPr>
      <w:r w:rsidRPr="006E7C8A">
        <w:rPr>
          <w:rFonts w:hint="eastAsia"/>
          <w:rtl/>
          <w:lang w:bidi="ar-EG"/>
        </w:rPr>
        <w:t>هدفت</w:t>
      </w:r>
      <w:r w:rsidRPr="006E7C8A">
        <w:rPr>
          <w:rtl/>
          <w:lang w:bidi="ar-EG"/>
        </w:rPr>
        <w:t xml:space="preserve"> الدراسة إلى </w:t>
      </w:r>
      <w:r w:rsidR="007D204E">
        <w:rPr>
          <w:rFonts w:hint="cs"/>
          <w:rtl/>
          <w:lang w:bidi="ar-EG"/>
        </w:rPr>
        <w:t>تعرف واقع التوجيه الفني في مرحلة رياض الأطفال وتحديد الكفايات ال</w:t>
      </w:r>
      <w:r w:rsidR="00BB55C7">
        <w:rPr>
          <w:rFonts w:hint="cs"/>
          <w:rtl/>
          <w:lang w:bidi="ar-EG"/>
        </w:rPr>
        <w:t>لازمة لموجهات رياض الأطفال. وتمثلت العينة</w:t>
      </w:r>
      <w:r w:rsidR="007D204E">
        <w:rPr>
          <w:rFonts w:hint="cs"/>
          <w:rtl/>
          <w:lang w:bidi="ar-EG"/>
        </w:rPr>
        <w:t xml:space="preserve"> في جميع موجه</w:t>
      </w:r>
      <w:r w:rsidR="00BB55C7">
        <w:rPr>
          <w:rFonts w:hint="cs"/>
          <w:rtl/>
          <w:lang w:bidi="ar-EG"/>
        </w:rPr>
        <w:t xml:space="preserve">ات رياض الأطفال بمحافظة القاهرة، والبالغ عددهن (101) موجهة، </w:t>
      </w:r>
      <w:r w:rsidR="007D204E">
        <w:rPr>
          <w:rFonts w:hint="cs"/>
          <w:rtl/>
          <w:lang w:bidi="ar-EG"/>
        </w:rPr>
        <w:t xml:space="preserve">وعينة عشوائية من معلمات رياض الأطفال بلغت </w:t>
      </w:r>
      <w:r w:rsidR="00BB55C7">
        <w:rPr>
          <w:rFonts w:hint="cs"/>
          <w:rtl/>
          <w:lang w:bidi="ar-EG"/>
        </w:rPr>
        <w:t xml:space="preserve">(235) </w:t>
      </w:r>
      <w:r w:rsidR="007D204E">
        <w:rPr>
          <w:rFonts w:hint="cs"/>
          <w:rtl/>
          <w:lang w:bidi="ar-EG"/>
        </w:rPr>
        <w:t xml:space="preserve">معلمة بالروضات الحكومية بمحافظة القاهرة </w:t>
      </w:r>
      <w:r w:rsidR="00BB55C7">
        <w:rPr>
          <w:rFonts w:hint="cs"/>
          <w:rtl/>
          <w:lang w:bidi="ar-EG"/>
        </w:rPr>
        <w:t xml:space="preserve">. </w:t>
      </w:r>
      <w:r w:rsidR="007D204E">
        <w:rPr>
          <w:rFonts w:hint="cs"/>
          <w:rtl/>
          <w:lang w:bidi="ar-EG"/>
        </w:rPr>
        <w:t xml:space="preserve">واستخدمت الدراسة </w:t>
      </w:r>
      <w:r w:rsidR="00BB55C7">
        <w:rPr>
          <w:rFonts w:hint="cs"/>
          <w:rtl/>
          <w:lang w:bidi="ar-EG"/>
        </w:rPr>
        <w:t>المنهج الوصفي ، و</w:t>
      </w:r>
      <w:r w:rsidR="007D204E">
        <w:rPr>
          <w:rFonts w:hint="cs"/>
          <w:rtl/>
          <w:lang w:bidi="ar-EG"/>
        </w:rPr>
        <w:t>ا</w:t>
      </w:r>
      <w:r w:rsidR="00BB55C7">
        <w:rPr>
          <w:rFonts w:hint="cs"/>
          <w:rtl/>
          <w:lang w:bidi="ar-EG"/>
        </w:rPr>
        <w:t>لا</w:t>
      </w:r>
      <w:r w:rsidR="00637457">
        <w:rPr>
          <w:rFonts w:hint="cs"/>
          <w:rtl/>
          <w:lang w:bidi="ar-EG"/>
        </w:rPr>
        <w:t>ستبيان لتعرف واقع التوجيه الفني</w:t>
      </w:r>
      <w:r w:rsidR="00BB55C7">
        <w:rPr>
          <w:rFonts w:hint="cs"/>
          <w:rtl/>
          <w:lang w:bidi="ar-EG"/>
        </w:rPr>
        <w:t xml:space="preserve">، </w:t>
      </w:r>
      <w:r w:rsidR="007D204E">
        <w:rPr>
          <w:rFonts w:hint="cs"/>
          <w:rtl/>
          <w:lang w:bidi="ar-EG"/>
        </w:rPr>
        <w:t xml:space="preserve">وكذلك مقياس لتعرف مدي توافر الكفايات لدي </w:t>
      </w:r>
      <w:r w:rsidR="00637457">
        <w:rPr>
          <w:rFonts w:hint="cs"/>
          <w:rtl/>
          <w:lang w:bidi="ar-EG"/>
        </w:rPr>
        <w:t>الموجهات</w:t>
      </w:r>
      <w:r w:rsidR="00BB55C7">
        <w:rPr>
          <w:rFonts w:hint="cs"/>
          <w:rtl/>
          <w:lang w:bidi="ar-EG"/>
        </w:rPr>
        <w:t>.</w:t>
      </w:r>
      <w:r w:rsidR="007D204E">
        <w:rPr>
          <w:rFonts w:hint="cs"/>
          <w:rtl/>
          <w:lang w:bidi="ar-EG"/>
        </w:rPr>
        <w:t xml:space="preserve"> وتوصلت الدرا</w:t>
      </w:r>
      <w:r w:rsidR="00BB55C7">
        <w:rPr>
          <w:rFonts w:hint="cs"/>
          <w:rtl/>
          <w:lang w:bidi="ar-EG"/>
        </w:rPr>
        <w:t>سة لمجموعة من النتائج من أهمها: أ</w:t>
      </w:r>
      <w:r w:rsidR="007D204E">
        <w:rPr>
          <w:rFonts w:hint="cs"/>
          <w:rtl/>
          <w:lang w:bidi="ar-EG"/>
        </w:rPr>
        <w:t>ن التوجيه الفني بمرحلة رياض ا</w:t>
      </w:r>
      <w:r w:rsidR="00BB55C7">
        <w:rPr>
          <w:rFonts w:hint="cs"/>
          <w:rtl/>
          <w:lang w:bidi="ar-EG"/>
        </w:rPr>
        <w:t>لأطفال يعاني الكثير من السلبيات، وأ</w:t>
      </w:r>
      <w:r w:rsidR="00637457">
        <w:rPr>
          <w:rFonts w:hint="cs"/>
          <w:rtl/>
          <w:lang w:bidi="ar-EG"/>
        </w:rPr>
        <w:t>ن معظم الكفايات التي ي</w:t>
      </w:r>
      <w:r w:rsidR="007D204E">
        <w:rPr>
          <w:rFonts w:hint="cs"/>
          <w:rtl/>
          <w:lang w:bidi="ar-EG"/>
        </w:rPr>
        <w:t xml:space="preserve">تطلب </w:t>
      </w:r>
      <w:r w:rsidR="001416B7">
        <w:rPr>
          <w:rFonts w:hint="cs"/>
          <w:rtl/>
          <w:lang w:bidi="ar-EG"/>
        </w:rPr>
        <w:t xml:space="preserve">تواجدها لدي االموجهات </w:t>
      </w:r>
      <w:r w:rsidR="00BB55C7">
        <w:rPr>
          <w:rFonts w:hint="cs"/>
          <w:rtl/>
          <w:lang w:bidi="ar-EG"/>
        </w:rPr>
        <w:t>لأداء عملهن</w:t>
      </w:r>
      <w:r w:rsidR="00C20BA9">
        <w:rPr>
          <w:rFonts w:hint="cs"/>
          <w:rtl/>
          <w:lang w:bidi="ar-EG"/>
        </w:rPr>
        <w:t xml:space="preserve"> غ</w:t>
      </w:r>
      <w:r w:rsidR="004A1455">
        <w:rPr>
          <w:rFonts w:hint="cs"/>
          <w:rtl/>
          <w:lang w:bidi="ar-EG"/>
        </w:rPr>
        <w:t>ير موجودة</w:t>
      </w:r>
      <w:r w:rsidR="001416B7">
        <w:rPr>
          <w:rFonts w:hint="cs"/>
          <w:rtl/>
          <w:lang w:bidi="ar-EG"/>
        </w:rPr>
        <w:t xml:space="preserve"> </w:t>
      </w:r>
      <w:r w:rsidR="00637457">
        <w:rPr>
          <w:rFonts w:hint="cs"/>
          <w:rtl/>
          <w:lang w:bidi="ar-EG"/>
        </w:rPr>
        <w:t>، ومنها ضعف الإ</w:t>
      </w:r>
      <w:r w:rsidR="001416B7">
        <w:rPr>
          <w:rFonts w:hint="cs"/>
          <w:rtl/>
          <w:lang w:bidi="ar-EG"/>
        </w:rPr>
        <w:t xml:space="preserve">عداد </w:t>
      </w:r>
      <w:r w:rsidR="00637457">
        <w:rPr>
          <w:rFonts w:hint="cs"/>
          <w:rtl/>
          <w:lang w:bidi="ar-EG"/>
        </w:rPr>
        <w:t>الأ</w:t>
      </w:r>
      <w:r w:rsidR="00BF6341">
        <w:rPr>
          <w:rFonts w:hint="cs"/>
          <w:rtl/>
          <w:lang w:bidi="ar-EG"/>
        </w:rPr>
        <w:t>كاديمي وكذلك التدريب المستمر.</w:t>
      </w:r>
    </w:p>
    <w:p w:rsidR="0050724B" w:rsidRPr="006E7C8A" w:rsidRDefault="0050724B" w:rsidP="002A0B63">
      <w:pPr>
        <w:jc w:val="lowKashida"/>
        <w:rPr>
          <w:b/>
          <w:bCs/>
          <w:rtl/>
          <w:lang w:bidi="ar-EG"/>
        </w:rPr>
      </w:pPr>
      <w:r w:rsidRPr="006E7C8A">
        <w:rPr>
          <w:b/>
          <w:bCs/>
          <w:rtl/>
          <w:lang w:bidi="ar-EG"/>
        </w:rPr>
        <w:t>دراسة (</w:t>
      </w:r>
      <w:r w:rsidR="00AD2AD2">
        <w:rPr>
          <w:rFonts w:hint="cs"/>
          <w:b/>
          <w:bCs/>
          <w:rtl/>
          <w:lang w:bidi="ar-EG"/>
        </w:rPr>
        <w:t xml:space="preserve"> محسن </w:t>
      </w:r>
      <w:r w:rsidR="00BB55C7">
        <w:rPr>
          <w:b/>
          <w:bCs/>
          <w:rtl/>
          <w:lang w:bidi="ar-EG"/>
        </w:rPr>
        <w:t>عبد الجواد</w:t>
      </w:r>
      <w:r w:rsidR="00BB55C7">
        <w:rPr>
          <w:rFonts w:hint="cs"/>
          <w:b/>
          <w:bCs/>
          <w:rtl/>
          <w:lang w:bidi="ar-EG"/>
        </w:rPr>
        <w:t>،</w:t>
      </w:r>
      <w:r w:rsidRPr="006E7C8A">
        <w:rPr>
          <w:b/>
          <w:bCs/>
          <w:rtl/>
          <w:lang w:bidi="ar-EG"/>
        </w:rPr>
        <w:t xml:space="preserve"> 2002)</w:t>
      </w:r>
      <w:r w:rsidR="002A0B63" w:rsidRPr="002A0B63">
        <w:rPr>
          <w:rFonts w:hint="cs"/>
          <w:b/>
          <w:bCs/>
          <w:rtl/>
          <w:lang w:bidi="ar-EG"/>
        </w:rPr>
        <w:t>:</w:t>
      </w:r>
    </w:p>
    <w:p w:rsidR="008534B7" w:rsidRPr="00637457" w:rsidRDefault="0050724B" w:rsidP="00637457">
      <w:pPr>
        <w:ind w:firstLine="720"/>
        <w:jc w:val="lowKashida"/>
        <w:rPr>
          <w:rtl/>
          <w:lang w:bidi="ar-EG"/>
        </w:rPr>
      </w:pPr>
      <w:r w:rsidRPr="006E7C8A">
        <w:rPr>
          <w:rFonts w:hint="eastAsia"/>
          <w:rtl/>
          <w:lang w:bidi="ar-EG"/>
        </w:rPr>
        <w:t>هدفت</w:t>
      </w:r>
      <w:r w:rsidR="00BB55C7">
        <w:rPr>
          <w:rtl/>
          <w:lang w:bidi="ar-EG"/>
        </w:rPr>
        <w:t xml:space="preserve"> </w:t>
      </w:r>
      <w:r w:rsidRPr="006E7C8A">
        <w:rPr>
          <w:rtl/>
          <w:lang w:bidi="ar-EG"/>
        </w:rPr>
        <w:t xml:space="preserve">الدراسة إلى تقويم </w:t>
      </w:r>
      <w:r w:rsidR="00BB55C7">
        <w:rPr>
          <w:rtl/>
          <w:lang w:bidi="ar-EG"/>
        </w:rPr>
        <w:t xml:space="preserve">نظام الإشراف التربوي </w:t>
      </w:r>
      <w:r w:rsidR="00BB55C7">
        <w:rPr>
          <w:rFonts w:hint="cs"/>
          <w:rtl/>
          <w:lang w:bidi="ar-EG"/>
        </w:rPr>
        <w:t>ب</w:t>
      </w:r>
      <w:r w:rsidR="00BB55C7">
        <w:rPr>
          <w:rtl/>
          <w:lang w:bidi="ar-EG"/>
        </w:rPr>
        <w:t>مصر</w:t>
      </w:r>
      <w:r w:rsidR="00BB55C7">
        <w:rPr>
          <w:rFonts w:hint="cs"/>
          <w:rtl/>
          <w:lang w:bidi="ar-EG"/>
        </w:rPr>
        <w:t xml:space="preserve"> </w:t>
      </w:r>
      <w:r w:rsidRPr="006E7C8A">
        <w:rPr>
          <w:rtl/>
          <w:lang w:bidi="ar-EG"/>
        </w:rPr>
        <w:t>في ضوء الاتجاهات ا</w:t>
      </w:r>
      <w:r w:rsidRPr="006E7C8A">
        <w:rPr>
          <w:rFonts w:hint="eastAsia"/>
          <w:rtl/>
          <w:lang w:bidi="ar-EG"/>
        </w:rPr>
        <w:t>لعالمية</w:t>
      </w:r>
      <w:r>
        <w:rPr>
          <w:rtl/>
          <w:lang w:bidi="ar-EG"/>
        </w:rPr>
        <w:t xml:space="preserve"> المعاصرة، وتعرف</w:t>
      </w:r>
      <w:r w:rsidRPr="006E7C8A">
        <w:rPr>
          <w:rtl/>
          <w:lang w:bidi="ar-EG"/>
        </w:rPr>
        <w:t xml:space="preserve"> واقع الإشر</w:t>
      </w:r>
      <w:r w:rsidR="000465CF">
        <w:rPr>
          <w:rtl/>
          <w:lang w:bidi="ar-EG"/>
        </w:rPr>
        <w:t>اف الفني</w:t>
      </w:r>
      <w:r w:rsidR="000465CF">
        <w:rPr>
          <w:rFonts w:hint="cs"/>
          <w:rtl/>
          <w:lang w:bidi="ar-EG"/>
        </w:rPr>
        <w:t xml:space="preserve">، </w:t>
      </w:r>
      <w:r w:rsidRPr="006E7C8A">
        <w:rPr>
          <w:rtl/>
          <w:lang w:bidi="ar-EG"/>
        </w:rPr>
        <w:t>والكشف عن إيجابيات</w:t>
      </w:r>
      <w:r w:rsidR="000465CF">
        <w:rPr>
          <w:rFonts w:hint="cs"/>
          <w:rtl/>
          <w:lang w:bidi="ar-EG"/>
        </w:rPr>
        <w:t>ه</w:t>
      </w:r>
      <w:r w:rsidRPr="006E7C8A">
        <w:rPr>
          <w:rtl/>
          <w:lang w:bidi="ar-EG"/>
        </w:rPr>
        <w:t xml:space="preserve"> وسلبيات</w:t>
      </w:r>
      <w:r w:rsidR="000465CF">
        <w:rPr>
          <w:rFonts w:hint="cs"/>
          <w:rtl/>
          <w:lang w:bidi="ar-EG"/>
        </w:rPr>
        <w:t>ه</w:t>
      </w:r>
      <w:r w:rsidRPr="006E7C8A">
        <w:rPr>
          <w:rtl/>
          <w:lang w:bidi="ar-EG"/>
        </w:rPr>
        <w:t xml:space="preserve">، وعلاج </w:t>
      </w:r>
      <w:r w:rsidR="000465CF">
        <w:rPr>
          <w:rFonts w:hint="cs"/>
          <w:rtl/>
          <w:lang w:bidi="ar-EG"/>
        </w:rPr>
        <w:t>تلك ال</w:t>
      </w:r>
      <w:r w:rsidRPr="006E7C8A">
        <w:rPr>
          <w:rtl/>
          <w:lang w:bidi="ar-EG"/>
        </w:rPr>
        <w:t>سلب</w:t>
      </w:r>
      <w:r w:rsidR="000465CF">
        <w:rPr>
          <w:rtl/>
          <w:lang w:bidi="ar-EG"/>
        </w:rPr>
        <w:t>يات</w:t>
      </w:r>
      <w:r w:rsidRPr="006E7C8A">
        <w:rPr>
          <w:rtl/>
          <w:lang w:bidi="ar-EG"/>
        </w:rPr>
        <w:t xml:space="preserve"> في </w:t>
      </w:r>
      <w:r w:rsidR="000465CF">
        <w:rPr>
          <w:rtl/>
          <w:lang w:bidi="ar-EG"/>
        </w:rPr>
        <w:t>ضوء الاتجاهات العالمية المعاصرة</w:t>
      </w:r>
      <w:r w:rsidR="000465CF">
        <w:rPr>
          <w:rFonts w:hint="cs"/>
          <w:rtl/>
          <w:lang w:bidi="ar-EG"/>
        </w:rPr>
        <w:t>.</w:t>
      </w:r>
      <w:r w:rsidRPr="006E7C8A">
        <w:rPr>
          <w:rtl/>
          <w:lang w:bidi="ar-EG"/>
        </w:rPr>
        <w:t xml:space="preserve"> وشملت </w:t>
      </w:r>
      <w:r>
        <w:rPr>
          <w:rtl/>
          <w:lang w:bidi="ar-EG"/>
        </w:rPr>
        <w:t>عينة الدراسة الموجهين والمعلمين</w:t>
      </w:r>
      <w:r>
        <w:rPr>
          <w:rFonts w:hint="cs"/>
          <w:rtl/>
          <w:lang w:bidi="ar-EG"/>
        </w:rPr>
        <w:t>،</w:t>
      </w:r>
      <w:r w:rsidRPr="006E7C8A">
        <w:rPr>
          <w:rtl/>
          <w:lang w:bidi="ar-EG"/>
        </w:rPr>
        <w:t xml:space="preserve"> واستخدم ال</w:t>
      </w:r>
      <w:r w:rsidR="000465CF">
        <w:rPr>
          <w:rtl/>
          <w:lang w:bidi="ar-EG"/>
        </w:rPr>
        <w:t>باحث الزيارات الميدانية للمدارس</w:t>
      </w:r>
      <w:r w:rsidR="000465CF">
        <w:rPr>
          <w:rFonts w:hint="cs"/>
          <w:rtl/>
          <w:lang w:bidi="ar-EG"/>
        </w:rPr>
        <w:t xml:space="preserve">، </w:t>
      </w:r>
      <w:r w:rsidRPr="006E7C8A">
        <w:rPr>
          <w:rtl/>
          <w:lang w:bidi="ar-EG"/>
        </w:rPr>
        <w:t>وكذلك مواقع عمل الموجهين الفنيين</w:t>
      </w:r>
      <w:r w:rsidR="000465CF">
        <w:rPr>
          <w:rFonts w:hint="cs"/>
          <w:rtl/>
          <w:lang w:bidi="ar-EG"/>
        </w:rPr>
        <w:t xml:space="preserve">، </w:t>
      </w:r>
      <w:r>
        <w:rPr>
          <w:rFonts w:hint="cs"/>
          <w:rtl/>
          <w:lang w:bidi="ar-EG"/>
        </w:rPr>
        <w:t>و</w:t>
      </w:r>
      <w:r w:rsidR="00BF6341">
        <w:rPr>
          <w:rFonts w:hint="cs"/>
          <w:rtl/>
          <w:lang w:bidi="ar-EG"/>
        </w:rPr>
        <w:t xml:space="preserve"> تم </w:t>
      </w:r>
      <w:r>
        <w:rPr>
          <w:rFonts w:hint="cs"/>
          <w:rtl/>
          <w:lang w:bidi="ar-EG"/>
        </w:rPr>
        <w:t xml:space="preserve">تطبيق </w:t>
      </w:r>
      <w:r w:rsidRPr="006E7C8A">
        <w:rPr>
          <w:rtl/>
          <w:lang w:bidi="ar-EG"/>
        </w:rPr>
        <w:t>استبيان لمعرفة طبيعة عملية ا</w:t>
      </w:r>
      <w:r w:rsidRPr="006E7C8A">
        <w:rPr>
          <w:rFonts w:hint="eastAsia"/>
          <w:rtl/>
          <w:lang w:bidi="ar-EG"/>
        </w:rPr>
        <w:t>لإشراف</w:t>
      </w:r>
      <w:r w:rsidRPr="006E7C8A">
        <w:rPr>
          <w:rtl/>
          <w:lang w:bidi="ar-EG"/>
        </w:rPr>
        <w:t xml:space="preserve"> داخل المدارس، وآخر يخص الموجهي</w:t>
      </w:r>
      <w:r w:rsidR="000465CF">
        <w:rPr>
          <w:rtl/>
          <w:lang w:bidi="ar-EG"/>
        </w:rPr>
        <w:t>ن</w:t>
      </w:r>
      <w:r w:rsidR="000465CF">
        <w:rPr>
          <w:rFonts w:hint="cs"/>
          <w:rtl/>
          <w:lang w:bidi="ar-EG"/>
        </w:rPr>
        <w:t>.</w:t>
      </w:r>
      <w:r>
        <w:rPr>
          <w:rtl/>
          <w:lang w:bidi="ar-EG"/>
        </w:rPr>
        <w:t xml:space="preserve"> واستخدم الباحث المنهج الوصفي</w:t>
      </w:r>
      <w:r w:rsidR="000465CF">
        <w:rPr>
          <w:rFonts w:hint="cs"/>
          <w:rtl/>
          <w:lang w:bidi="ar-EG"/>
        </w:rPr>
        <w:t xml:space="preserve"> . وخلصت نتائج </w:t>
      </w:r>
      <w:r>
        <w:rPr>
          <w:rFonts w:hint="cs"/>
          <w:rtl/>
          <w:lang w:bidi="ar-EG"/>
        </w:rPr>
        <w:t xml:space="preserve">الدراسة </w:t>
      </w:r>
      <w:r w:rsidR="00637457">
        <w:rPr>
          <w:rFonts w:hint="cs"/>
          <w:rtl/>
          <w:lang w:bidi="ar-EG"/>
        </w:rPr>
        <w:t xml:space="preserve">إلى </w:t>
      </w:r>
      <w:r>
        <w:rPr>
          <w:rFonts w:hint="cs"/>
          <w:rtl/>
          <w:lang w:bidi="ar-EG"/>
        </w:rPr>
        <w:t xml:space="preserve">أن </w:t>
      </w:r>
      <w:r w:rsidR="00912993">
        <w:rPr>
          <w:rFonts w:hint="cs"/>
          <w:rtl/>
          <w:lang w:bidi="ar-EG"/>
        </w:rPr>
        <w:t>معظم</w:t>
      </w:r>
      <w:r w:rsidR="000465CF">
        <w:rPr>
          <w:rFonts w:hint="cs"/>
          <w:rtl/>
          <w:lang w:bidi="ar-EG"/>
        </w:rPr>
        <w:t xml:space="preserve"> الموجهين الفنيين غير متخصصين، وأ</w:t>
      </w:r>
      <w:r w:rsidR="00912993">
        <w:rPr>
          <w:rFonts w:hint="cs"/>
          <w:rtl/>
          <w:lang w:bidi="ar-EG"/>
        </w:rPr>
        <w:t xml:space="preserve">ن </w:t>
      </w:r>
      <w:r>
        <w:rPr>
          <w:rFonts w:hint="cs"/>
          <w:rtl/>
          <w:lang w:bidi="ar-EG"/>
        </w:rPr>
        <w:t>عملية اختيار وتدريب المو</w:t>
      </w:r>
      <w:r w:rsidR="000465CF">
        <w:rPr>
          <w:rFonts w:hint="cs"/>
          <w:rtl/>
          <w:lang w:bidi="ar-EG"/>
        </w:rPr>
        <w:t xml:space="preserve">جهين الفنيين في حاجة إلى مراجعة، </w:t>
      </w:r>
      <w:r>
        <w:rPr>
          <w:rFonts w:hint="cs"/>
          <w:rtl/>
          <w:lang w:bidi="ar-EG"/>
        </w:rPr>
        <w:t>وكذلك مهام الموجهين الفنيين وما يناط بهم من تكليفات كل ذلك يحتاج إلى إعادة نظر خاصة ما يتعلق بعلاقة الموجهين</w:t>
      </w:r>
      <w:r w:rsidR="004A1455">
        <w:rPr>
          <w:rFonts w:hint="cs"/>
          <w:rtl/>
          <w:lang w:bidi="ar-EG"/>
        </w:rPr>
        <w:t xml:space="preserve"> بالمعلمين</w:t>
      </w:r>
      <w:r>
        <w:rPr>
          <w:rFonts w:hint="cs"/>
          <w:rtl/>
          <w:lang w:bidi="ar-EG"/>
        </w:rPr>
        <w:t xml:space="preserve">. </w:t>
      </w:r>
    </w:p>
    <w:p w:rsidR="0050724B" w:rsidRPr="006E7C8A" w:rsidRDefault="0050724B" w:rsidP="002A0B63">
      <w:pPr>
        <w:jc w:val="lowKashida"/>
        <w:rPr>
          <w:b/>
          <w:bCs/>
          <w:rtl/>
          <w:lang w:bidi="ar-EG"/>
        </w:rPr>
      </w:pPr>
      <w:r w:rsidRPr="006E7C8A">
        <w:rPr>
          <w:b/>
          <w:bCs/>
          <w:rtl/>
          <w:lang w:bidi="ar-EG"/>
        </w:rPr>
        <w:t>دراسة (</w:t>
      </w:r>
      <w:r w:rsidR="00AD2AD2">
        <w:rPr>
          <w:rFonts w:hint="cs"/>
          <w:b/>
          <w:bCs/>
          <w:rtl/>
          <w:lang w:bidi="ar-EG"/>
        </w:rPr>
        <w:t xml:space="preserve"> نعيمة </w:t>
      </w:r>
      <w:r w:rsidRPr="006E7C8A">
        <w:rPr>
          <w:b/>
          <w:bCs/>
          <w:rtl/>
          <w:lang w:bidi="ar-EG"/>
        </w:rPr>
        <w:t>المدلل، 2002)</w:t>
      </w:r>
      <w:r w:rsidR="002A0B63" w:rsidRPr="002A0B63">
        <w:rPr>
          <w:rFonts w:hint="cs"/>
          <w:b/>
          <w:bCs/>
          <w:rtl/>
          <w:lang w:bidi="ar-EG"/>
        </w:rPr>
        <w:t>:</w:t>
      </w:r>
    </w:p>
    <w:p w:rsidR="000465CF" w:rsidRDefault="0050724B" w:rsidP="000465CF">
      <w:pPr>
        <w:ind w:firstLine="720"/>
        <w:jc w:val="lowKashida"/>
        <w:rPr>
          <w:rtl/>
          <w:lang w:bidi="ar-EG"/>
        </w:rPr>
      </w:pPr>
      <w:r w:rsidRPr="006E7C8A">
        <w:rPr>
          <w:rFonts w:hint="eastAsia"/>
          <w:rtl/>
          <w:lang w:bidi="ar-EG"/>
        </w:rPr>
        <w:t>هدفت</w:t>
      </w:r>
      <w:r>
        <w:rPr>
          <w:rtl/>
          <w:lang w:bidi="ar-EG"/>
        </w:rPr>
        <w:t xml:space="preserve"> </w:t>
      </w:r>
      <w:r w:rsidR="000465CF">
        <w:rPr>
          <w:rFonts w:hint="cs"/>
          <w:rtl/>
          <w:lang w:bidi="ar-EG"/>
        </w:rPr>
        <w:t xml:space="preserve">الدراسة </w:t>
      </w:r>
      <w:r>
        <w:rPr>
          <w:rtl/>
          <w:lang w:bidi="ar-EG"/>
        </w:rPr>
        <w:t xml:space="preserve">إلى تعرف </w:t>
      </w:r>
      <w:r w:rsidRPr="006E7C8A">
        <w:rPr>
          <w:rtl/>
          <w:lang w:bidi="ar-EG"/>
        </w:rPr>
        <w:t>أهم معوقات العمل الإشرافي في محافظا</w:t>
      </w:r>
      <w:r>
        <w:rPr>
          <w:rtl/>
          <w:lang w:bidi="ar-EG"/>
        </w:rPr>
        <w:t xml:space="preserve">ت غزة </w:t>
      </w:r>
      <w:r w:rsidRPr="006E7C8A">
        <w:rPr>
          <w:rtl/>
          <w:lang w:bidi="ar-EG"/>
        </w:rPr>
        <w:t xml:space="preserve">من وجهة نظر المشرفين التربويين أنفسهم، وتقديم </w:t>
      </w:r>
      <w:r>
        <w:rPr>
          <w:rFonts w:hint="cs"/>
          <w:rtl/>
          <w:lang w:bidi="ar-EG"/>
        </w:rPr>
        <w:t xml:space="preserve">تصور </w:t>
      </w:r>
      <w:r w:rsidRPr="006E7C8A">
        <w:rPr>
          <w:rtl/>
          <w:lang w:bidi="ar-EG"/>
        </w:rPr>
        <w:t>مقترح لمواجهة هذه المع</w:t>
      </w:r>
      <w:r>
        <w:rPr>
          <w:rtl/>
          <w:lang w:bidi="ar-EG"/>
        </w:rPr>
        <w:t xml:space="preserve">وقات في ضوء </w:t>
      </w:r>
      <w:r>
        <w:rPr>
          <w:rtl/>
          <w:lang w:bidi="ar-EG"/>
        </w:rPr>
        <w:lastRenderedPageBreak/>
        <w:t>الاتجاهات المعاصرة</w:t>
      </w:r>
      <w:r>
        <w:rPr>
          <w:rFonts w:hint="cs"/>
          <w:rtl/>
          <w:lang w:bidi="ar-EG"/>
        </w:rPr>
        <w:t>. واستخدمت</w:t>
      </w:r>
      <w:r w:rsidR="004A1455">
        <w:rPr>
          <w:rFonts w:hint="cs"/>
          <w:rtl/>
          <w:lang w:bidi="ar-EG"/>
        </w:rPr>
        <w:t xml:space="preserve"> الدراسة المنهج الوصفي التحليلي</w:t>
      </w:r>
      <w:r>
        <w:rPr>
          <w:rFonts w:hint="cs"/>
          <w:rtl/>
          <w:lang w:bidi="ar-EG"/>
        </w:rPr>
        <w:t xml:space="preserve">. </w:t>
      </w:r>
      <w:r w:rsidRPr="006E7C8A">
        <w:rPr>
          <w:rtl/>
          <w:lang w:bidi="ar-EG"/>
        </w:rPr>
        <w:t>و</w:t>
      </w:r>
      <w:r>
        <w:rPr>
          <w:rFonts w:hint="cs"/>
          <w:rtl/>
          <w:lang w:bidi="ar-EG"/>
        </w:rPr>
        <w:t xml:space="preserve">خلصت </w:t>
      </w:r>
      <w:r w:rsidR="000465CF">
        <w:rPr>
          <w:rFonts w:hint="cs"/>
          <w:rtl/>
          <w:lang w:bidi="ar-EG"/>
        </w:rPr>
        <w:t xml:space="preserve">نتائج الدراسة </w:t>
      </w:r>
      <w:r w:rsidR="004A1455">
        <w:rPr>
          <w:rFonts w:hint="cs"/>
          <w:rtl/>
          <w:lang w:bidi="ar-EG"/>
        </w:rPr>
        <w:t>إلى</w:t>
      </w:r>
      <w:r w:rsidRPr="006E7C8A">
        <w:rPr>
          <w:rtl/>
          <w:lang w:bidi="ar-EG"/>
        </w:rPr>
        <w:t>: أن أكثر المعوقات</w:t>
      </w:r>
      <w:r w:rsidR="000465CF">
        <w:rPr>
          <w:rtl/>
          <w:lang w:bidi="ar-EG"/>
        </w:rPr>
        <w:t xml:space="preserve"> من وجهة نظر المشرفين التربويين</w:t>
      </w:r>
      <w:r w:rsidR="000465CF">
        <w:rPr>
          <w:rFonts w:hint="cs"/>
          <w:rtl/>
          <w:lang w:bidi="ar-EG"/>
        </w:rPr>
        <w:t xml:space="preserve">، </w:t>
      </w:r>
      <w:r w:rsidRPr="006E7C8A">
        <w:rPr>
          <w:rtl/>
          <w:lang w:bidi="ar-EG"/>
        </w:rPr>
        <w:t>هي: المعوق الاقتصادي (71%)، يليه المعوق الإداري (70%)، يليه المعوق المهني (6</w:t>
      </w:r>
      <w:r w:rsidR="000465CF">
        <w:rPr>
          <w:rtl/>
          <w:lang w:bidi="ar-EG"/>
        </w:rPr>
        <w:t>7%)، ثم المعوق الاجتماعي (65%).</w:t>
      </w:r>
    </w:p>
    <w:p w:rsidR="0050724B" w:rsidRPr="000465CF" w:rsidRDefault="0050724B" w:rsidP="002A0B63">
      <w:pPr>
        <w:ind w:firstLine="720"/>
        <w:jc w:val="lowKashida"/>
        <w:rPr>
          <w:rtl/>
          <w:lang w:bidi="ar-EG"/>
        </w:rPr>
      </w:pPr>
      <w:r w:rsidRPr="006E7C8A">
        <w:rPr>
          <w:b/>
          <w:bCs/>
          <w:rtl/>
          <w:lang w:bidi="ar-EG"/>
        </w:rPr>
        <w:t>دراسة (</w:t>
      </w:r>
      <w:r w:rsidR="00EC612E">
        <w:rPr>
          <w:rFonts w:hint="cs"/>
          <w:b/>
          <w:bCs/>
          <w:rtl/>
          <w:lang w:bidi="ar-EG"/>
        </w:rPr>
        <w:t xml:space="preserve"> محمد </w:t>
      </w:r>
      <w:r w:rsidRPr="006E7C8A">
        <w:rPr>
          <w:b/>
          <w:bCs/>
          <w:rtl/>
          <w:lang w:bidi="ar-EG"/>
        </w:rPr>
        <w:t>عيدة، 2003)</w:t>
      </w:r>
      <w:r w:rsidR="002A0B63">
        <w:rPr>
          <w:rFonts w:hint="cs"/>
          <w:sz w:val="24"/>
          <w:vertAlign w:val="superscript"/>
          <w:rtl/>
        </w:rPr>
        <w:t xml:space="preserve"> </w:t>
      </w:r>
      <w:r w:rsidR="002A0B63">
        <w:rPr>
          <w:rFonts w:hint="cs"/>
          <w:rtl/>
          <w:lang w:bidi="ar-EG"/>
        </w:rPr>
        <w:t>:</w:t>
      </w:r>
    </w:p>
    <w:p w:rsidR="003D6F69" w:rsidRDefault="0050724B" w:rsidP="003D6F69">
      <w:pPr>
        <w:ind w:firstLine="720"/>
        <w:jc w:val="lowKashida"/>
        <w:rPr>
          <w:rtl/>
          <w:lang w:bidi="ar-EG"/>
        </w:rPr>
      </w:pPr>
      <w:r w:rsidRPr="006E7C8A">
        <w:rPr>
          <w:rFonts w:hint="eastAsia"/>
          <w:rtl/>
          <w:lang w:bidi="ar-EG"/>
        </w:rPr>
        <w:t>هدفت</w:t>
      </w:r>
      <w:r w:rsidR="00637457">
        <w:rPr>
          <w:rFonts w:hint="cs"/>
          <w:rtl/>
          <w:lang w:bidi="ar-EG"/>
        </w:rPr>
        <w:t xml:space="preserve"> </w:t>
      </w:r>
      <w:r>
        <w:rPr>
          <w:rtl/>
          <w:lang w:bidi="ar-EG"/>
        </w:rPr>
        <w:t>الدراسة إلى تعرف</w:t>
      </w:r>
      <w:r w:rsidR="003D6F69">
        <w:rPr>
          <w:rtl/>
          <w:lang w:bidi="ar-EG"/>
        </w:rPr>
        <w:t xml:space="preserve"> واقع الإشراف التربوي </w:t>
      </w:r>
      <w:r w:rsidR="003D6F69">
        <w:rPr>
          <w:rFonts w:hint="cs"/>
          <w:rtl/>
          <w:lang w:bidi="ar-EG"/>
        </w:rPr>
        <w:t>ب</w:t>
      </w:r>
      <w:r w:rsidRPr="006E7C8A">
        <w:rPr>
          <w:rtl/>
          <w:lang w:bidi="ar-EG"/>
        </w:rPr>
        <w:t>الأردن في ضوء الاتجاهات العالمية المعاصرة، وأهمية أبعاده من وجهة نظر القادة التربويين وفقاً لمجالات خمسة رئيسة هي: أس</w:t>
      </w:r>
      <w:r>
        <w:rPr>
          <w:rFonts w:hint="cs"/>
          <w:rtl/>
          <w:lang w:bidi="ar-EG"/>
        </w:rPr>
        <w:t>الي</w:t>
      </w:r>
      <w:r w:rsidRPr="006E7C8A">
        <w:rPr>
          <w:rtl/>
          <w:lang w:bidi="ar-EG"/>
        </w:rPr>
        <w:t>ب الإشراف التربوي، ومهام المشرف التربوي، وأسس اختيار المشر</w:t>
      </w:r>
      <w:r>
        <w:rPr>
          <w:rtl/>
          <w:lang w:bidi="ar-EG"/>
        </w:rPr>
        <w:t>فين التربويين وتعيينهم، وتدريب</w:t>
      </w:r>
      <w:r w:rsidR="004A1455">
        <w:rPr>
          <w:rFonts w:hint="cs"/>
          <w:rtl/>
          <w:lang w:bidi="ar-EG"/>
        </w:rPr>
        <w:t>هم</w:t>
      </w:r>
      <w:r w:rsidRPr="006E7C8A">
        <w:rPr>
          <w:rtl/>
          <w:lang w:bidi="ar-EG"/>
        </w:rPr>
        <w:t>، والتنظيم الفني للإشراف التربوي</w:t>
      </w:r>
      <w:r>
        <w:rPr>
          <w:rFonts w:hint="cs"/>
          <w:rtl/>
          <w:lang w:bidi="ar-EG"/>
        </w:rPr>
        <w:t>. وا</w:t>
      </w:r>
      <w:r w:rsidR="004A1455">
        <w:rPr>
          <w:rFonts w:hint="cs"/>
          <w:rtl/>
          <w:lang w:bidi="ar-EG"/>
        </w:rPr>
        <w:t>ستخدمت الدراسة المنهج الوصفي</w:t>
      </w:r>
      <w:r>
        <w:rPr>
          <w:rFonts w:hint="cs"/>
          <w:rtl/>
          <w:lang w:bidi="ar-EG"/>
        </w:rPr>
        <w:t xml:space="preserve">. </w:t>
      </w:r>
      <w:r w:rsidRPr="006E7C8A">
        <w:rPr>
          <w:rFonts w:hint="eastAsia"/>
          <w:rtl/>
          <w:lang w:bidi="ar-EG"/>
        </w:rPr>
        <w:t>وقام</w:t>
      </w:r>
      <w:r w:rsidR="00BF6341">
        <w:rPr>
          <w:rtl/>
          <w:lang w:bidi="ar-EG"/>
        </w:rPr>
        <w:t xml:space="preserve"> الباحث ب</w:t>
      </w:r>
      <w:r w:rsidR="00BF6341">
        <w:rPr>
          <w:rFonts w:hint="cs"/>
          <w:rtl/>
          <w:lang w:bidi="ar-EG"/>
        </w:rPr>
        <w:t>إعداد</w:t>
      </w:r>
      <w:r w:rsidRPr="006E7C8A">
        <w:rPr>
          <w:rtl/>
          <w:lang w:bidi="ar-EG"/>
        </w:rPr>
        <w:t xml:space="preserve"> أداتين، الأولى </w:t>
      </w:r>
      <w:r>
        <w:rPr>
          <w:rFonts w:hint="cs"/>
          <w:rtl/>
          <w:lang w:bidi="ar-EG"/>
        </w:rPr>
        <w:t>ل</w:t>
      </w:r>
      <w:r w:rsidR="003D6F69">
        <w:rPr>
          <w:rtl/>
          <w:lang w:bidi="ar-EG"/>
        </w:rPr>
        <w:t xml:space="preserve">تعرف </w:t>
      </w:r>
      <w:r w:rsidRPr="006E7C8A">
        <w:rPr>
          <w:rtl/>
          <w:lang w:bidi="ar-EG"/>
        </w:rPr>
        <w:t>واقع الإشراف التربوي في الأردن، والثانية لتحديد درجة أهمية أبعاد الإشراف التربوي في ا</w:t>
      </w:r>
      <w:r w:rsidR="003D6F69">
        <w:rPr>
          <w:rtl/>
          <w:lang w:bidi="ar-EG"/>
        </w:rPr>
        <w:t>لأردن في ضوء الاتجاهات المعاصرة</w:t>
      </w:r>
      <w:r w:rsidR="003D6F69">
        <w:rPr>
          <w:rFonts w:hint="cs"/>
          <w:rtl/>
          <w:lang w:bidi="ar-EG"/>
        </w:rPr>
        <w:t>.</w:t>
      </w:r>
    </w:p>
    <w:p w:rsidR="0050724B" w:rsidRDefault="0050724B" w:rsidP="003D6F69">
      <w:pPr>
        <w:ind w:firstLine="720"/>
        <w:jc w:val="lowKashida"/>
        <w:rPr>
          <w:rtl/>
          <w:lang w:bidi="ar-EG"/>
        </w:rPr>
      </w:pPr>
      <w:r w:rsidRPr="006E7C8A">
        <w:rPr>
          <w:rtl/>
          <w:lang w:bidi="ar-EG"/>
        </w:rPr>
        <w:t>و</w:t>
      </w:r>
      <w:r>
        <w:rPr>
          <w:rFonts w:hint="cs"/>
          <w:rtl/>
          <w:lang w:bidi="ar-EG"/>
        </w:rPr>
        <w:t xml:space="preserve">مما </w:t>
      </w:r>
      <w:r w:rsidRPr="006E7C8A">
        <w:rPr>
          <w:rtl/>
          <w:lang w:bidi="ar-EG"/>
        </w:rPr>
        <w:t>خلص</w:t>
      </w:r>
      <w:r>
        <w:rPr>
          <w:rFonts w:hint="cs"/>
          <w:rtl/>
          <w:lang w:bidi="ar-EG"/>
        </w:rPr>
        <w:t>ت</w:t>
      </w:r>
      <w:r>
        <w:rPr>
          <w:rtl/>
          <w:lang w:bidi="ar-EG"/>
        </w:rPr>
        <w:t xml:space="preserve"> إل</w:t>
      </w:r>
      <w:r>
        <w:rPr>
          <w:rFonts w:hint="cs"/>
          <w:rtl/>
          <w:lang w:bidi="ar-EG"/>
        </w:rPr>
        <w:t xml:space="preserve">يه </w:t>
      </w:r>
      <w:r w:rsidR="003D6F69">
        <w:rPr>
          <w:rFonts w:hint="cs"/>
          <w:rtl/>
          <w:lang w:bidi="ar-EG"/>
        </w:rPr>
        <w:t xml:space="preserve">نتائج </w:t>
      </w:r>
      <w:r>
        <w:rPr>
          <w:rFonts w:hint="cs"/>
          <w:rtl/>
          <w:lang w:bidi="ar-EG"/>
        </w:rPr>
        <w:t>الدراسة فيما يتعل</w:t>
      </w:r>
      <w:r w:rsidR="004A1455">
        <w:rPr>
          <w:rFonts w:hint="cs"/>
          <w:rtl/>
          <w:lang w:bidi="ar-EG"/>
        </w:rPr>
        <w:t>ق بواقع الإشراف التربوي بالأردن</w:t>
      </w:r>
      <w:r w:rsidRPr="006E7C8A">
        <w:rPr>
          <w:rtl/>
          <w:lang w:bidi="ar-EG"/>
        </w:rPr>
        <w:t>: ضعف استخدام بعض الأس</w:t>
      </w:r>
      <w:r>
        <w:rPr>
          <w:rFonts w:hint="cs"/>
          <w:rtl/>
          <w:lang w:bidi="ar-EG"/>
        </w:rPr>
        <w:t>الي</w:t>
      </w:r>
      <w:r w:rsidR="004A1455">
        <w:rPr>
          <w:rtl/>
          <w:lang w:bidi="ar-EG"/>
        </w:rPr>
        <w:t>ب والمهام الإشرافية</w:t>
      </w:r>
      <w:r>
        <w:rPr>
          <w:rFonts w:hint="cs"/>
          <w:rtl/>
          <w:lang w:bidi="ar-EG"/>
        </w:rPr>
        <w:t xml:space="preserve">، </w:t>
      </w:r>
      <w:r w:rsidRPr="006E7C8A">
        <w:rPr>
          <w:rtl/>
          <w:lang w:bidi="ar-EG"/>
        </w:rPr>
        <w:t>مثل</w:t>
      </w:r>
      <w:r>
        <w:rPr>
          <w:rtl/>
          <w:lang w:bidi="ar-EG"/>
        </w:rPr>
        <w:t>: التعلم الذاتي، والتعلم عن بعد</w:t>
      </w:r>
      <w:r>
        <w:rPr>
          <w:rFonts w:hint="cs"/>
          <w:rtl/>
          <w:lang w:bidi="ar-EG"/>
        </w:rPr>
        <w:t>،</w:t>
      </w:r>
      <w:r w:rsidRPr="006E7C8A">
        <w:rPr>
          <w:rtl/>
          <w:lang w:bidi="ar-EG"/>
        </w:rPr>
        <w:t xml:space="preserve"> وقلة عدد اللقاءات</w:t>
      </w:r>
      <w:r>
        <w:rPr>
          <w:rtl/>
          <w:lang w:bidi="ar-EG"/>
        </w:rPr>
        <w:t xml:space="preserve"> الدورية بين المعلمين والمشرفين</w:t>
      </w:r>
      <w:r>
        <w:rPr>
          <w:rFonts w:hint="cs"/>
          <w:rtl/>
          <w:lang w:bidi="ar-EG"/>
        </w:rPr>
        <w:t>،</w:t>
      </w:r>
      <w:r w:rsidRPr="006E7C8A">
        <w:rPr>
          <w:rtl/>
          <w:lang w:bidi="ar-EG"/>
        </w:rPr>
        <w:t xml:space="preserve"> قلة عد</w:t>
      </w:r>
      <w:r>
        <w:rPr>
          <w:rtl/>
          <w:lang w:bidi="ar-EG"/>
        </w:rPr>
        <w:t>د الزيارات الإشرافية المخطط لها</w:t>
      </w:r>
      <w:r>
        <w:rPr>
          <w:rFonts w:hint="cs"/>
          <w:rtl/>
          <w:lang w:bidi="ar-EG"/>
        </w:rPr>
        <w:t>،</w:t>
      </w:r>
      <w:r w:rsidRPr="006E7C8A">
        <w:rPr>
          <w:rtl/>
          <w:lang w:bidi="ar-EG"/>
        </w:rPr>
        <w:t xml:space="preserve"> وضعف مشاركة المشرفين التر</w:t>
      </w:r>
      <w:r w:rsidR="00F7649D">
        <w:rPr>
          <w:rtl/>
          <w:lang w:bidi="ar-EG"/>
        </w:rPr>
        <w:t xml:space="preserve">بويين في تخطيط </w:t>
      </w:r>
      <w:r w:rsidR="003D6F69">
        <w:rPr>
          <w:rFonts w:hint="cs"/>
          <w:rtl/>
          <w:lang w:bidi="ar-EG"/>
        </w:rPr>
        <w:t xml:space="preserve"> الأ</w:t>
      </w:r>
      <w:r w:rsidR="00AB6653">
        <w:rPr>
          <w:rFonts w:hint="cs"/>
          <w:rtl/>
          <w:lang w:bidi="ar-EG"/>
        </w:rPr>
        <w:t>نشطة</w:t>
      </w:r>
      <w:r>
        <w:rPr>
          <w:rFonts w:hint="cs"/>
          <w:rtl/>
          <w:lang w:bidi="ar-EG"/>
        </w:rPr>
        <w:t>،</w:t>
      </w:r>
      <w:r w:rsidRPr="006E7C8A">
        <w:rPr>
          <w:rtl/>
          <w:lang w:bidi="ar-EG"/>
        </w:rPr>
        <w:t xml:space="preserve"> وقلة إجراء بحو</w:t>
      </w:r>
      <w:r w:rsidRPr="006E7C8A">
        <w:rPr>
          <w:rFonts w:hint="eastAsia"/>
          <w:rtl/>
          <w:lang w:bidi="ar-EG"/>
        </w:rPr>
        <w:t>ث</w:t>
      </w:r>
      <w:r>
        <w:rPr>
          <w:rtl/>
          <w:lang w:bidi="ar-EG"/>
        </w:rPr>
        <w:t xml:space="preserve"> ميدانية للمشكلات التربوية</w:t>
      </w:r>
      <w:r>
        <w:rPr>
          <w:rFonts w:hint="cs"/>
          <w:rtl/>
          <w:lang w:bidi="ar-EG"/>
        </w:rPr>
        <w:t>،</w:t>
      </w:r>
      <w:r w:rsidRPr="006E7C8A">
        <w:rPr>
          <w:rtl/>
          <w:lang w:bidi="ar-EG"/>
        </w:rPr>
        <w:t xml:space="preserve"> وعدم خضوع أسس اختيار المشرفين التربويين للمراجعة المستمرة، وعدم مراعاتها لأهمية الاختبارات التشخيص</w:t>
      </w:r>
      <w:r>
        <w:rPr>
          <w:rtl/>
          <w:lang w:bidi="ar-EG"/>
        </w:rPr>
        <w:t>ية والشخصية المتوازنة للمتقدمين</w:t>
      </w:r>
      <w:r>
        <w:rPr>
          <w:rFonts w:hint="cs"/>
          <w:rtl/>
          <w:lang w:bidi="ar-EG"/>
        </w:rPr>
        <w:t>،</w:t>
      </w:r>
      <w:r w:rsidRPr="006E7C8A">
        <w:rPr>
          <w:rtl/>
          <w:lang w:bidi="ar-EG"/>
        </w:rPr>
        <w:t xml:space="preserve"> وأن البرامج التدريبية لا تأخذ في الاعتبار أهم</w:t>
      </w:r>
      <w:r>
        <w:rPr>
          <w:rtl/>
          <w:lang w:bidi="ar-EG"/>
        </w:rPr>
        <w:t xml:space="preserve">ية البرامج التدريبية المنتظمة. </w:t>
      </w:r>
      <w:r w:rsidRPr="006E7C8A">
        <w:rPr>
          <w:rFonts w:hint="eastAsia"/>
          <w:rtl/>
          <w:lang w:bidi="ar-EG"/>
        </w:rPr>
        <w:t>وجاءت</w:t>
      </w:r>
      <w:r w:rsidRPr="006E7C8A">
        <w:rPr>
          <w:rtl/>
          <w:lang w:bidi="ar-EG"/>
        </w:rPr>
        <w:t xml:space="preserve"> أبعاد التوجيه التربوي مرتبة تنازلياً وحسب درجة الأهمية كما يلي: أس</w:t>
      </w:r>
      <w:r>
        <w:rPr>
          <w:rFonts w:hint="cs"/>
          <w:rtl/>
          <w:lang w:bidi="ar-EG"/>
        </w:rPr>
        <w:t>الي</w:t>
      </w:r>
      <w:r w:rsidRPr="006E7C8A">
        <w:rPr>
          <w:rtl/>
          <w:lang w:bidi="ar-EG"/>
        </w:rPr>
        <w:t>ب الإشراف التربوي، أسس اختيار المشرفين التربويين، أبعاد تدريب المشرفين التربويين والتنظيم الفني، وأخيراً مهام المشرف التربوي.</w:t>
      </w:r>
    </w:p>
    <w:p w:rsidR="00EB05B9" w:rsidRDefault="003D6F69" w:rsidP="002A0B63">
      <w:pPr>
        <w:jc w:val="lowKashida"/>
        <w:rPr>
          <w:rtl/>
          <w:lang w:bidi="ar-EG"/>
        </w:rPr>
      </w:pPr>
      <w:r>
        <w:rPr>
          <w:rFonts w:hint="cs"/>
          <w:b/>
          <w:bCs/>
          <w:rtl/>
          <w:lang w:bidi="ar-EG"/>
        </w:rPr>
        <w:t>دراسة (نيرمين نايل</w:t>
      </w:r>
      <w:r w:rsidR="00EB05B9" w:rsidRPr="003D6F69">
        <w:rPr>
          <w:rFonts w:hint="cs"/>
          <w:b/>
          <w:bCs/>
          <w:rtl/>
          <w:lang w:bidi="ar-EG"/>
        </w:rPr>
        <w:t>، 2004)</w:t>
      </w:r>
      <w:r w:rsidR="00EB05B9">
        <w:rPr>
          <w:rFonts w:hint="cs"/>
          <w:rtl/>
          <w:lang w:bidi="ar-EG"/>
        </w:rPr>
        <w:t>:</w:t>
      </w:r>
    </w:p>
    <w:p w:rsidR="00EB05B9" w:rsidRPr="006E7C8A" w:rsidRDefault="003D6F69" w:rsidP="003D6F69">
      <w:pPr>
        <w:ind w:firstLine="720"/>
        <w:jc w:val="lowKashida"/>
        <w:rPr>
          <w:rtl/>
          <w:lang w:bidi="ar-EG"/>
        </w:rPr>
      </w:pPr>
      <w:r>
        <w:rPr>
          <w:rFonts w:hint="cs"/>
          <w:rtl/>
          <w:lang w:bidi="ar-EG"/>
        </w:rPr>
        <w:t>هدفت الدراسة إلى</w:t>
      </w:r>
      <w:r w:rsidR="00EB05B9">
        <w:rPr>
          <w:rFonts w:hint="cs"/>
          <w:rtl/>
          <w:lang w:bidi="ar-EG"/>
        </w:rPr>
        <w:t xml:space="preserve"> تحليل اتجاهات الإشراف التربوي بمرحلة رياض الأطفال</w:t>
      </w:r>
      <w:r>
        <w:rPr>
          <w:rFonts w:hint="cs"/>
          <w:rtl/>
          <w:lang w:bidi="ar-EG"/>
        </w:rPr>
        <w:t>،</w:t>
      </w:r>
      <w:r w:rsidR="00EB05B9">
        <w:rPr>
          <w:rFonts w:hint="cs"/>
          <w:rtl/>
          <w:lang w:bidi="ar-EG"/>
        </w:rPr>
        <w:t xml:space="preserve"> وتقويم الواقع الراهن للإشراف التربوي</w:t>
      </w:r>
      <w:r>
        <w:rPr>
          <w:rFonts w:hint="cs"/>
          <w:rtl/>
          <w:lang w:bidi="ar-EG"/>
        </w:rPr>
        <w:t xml:space="preserve"> بمرحلة رياض الأطفال في مصر. </w:t>
      </w:r>
      <w:r w:rsidR="00EB05B9">
        <w:rPr>
          <w:rFonts w:hint="cs"/>
          <w:rtl/>
          <w:lang w:bidi="ar-EG"/>
        </w:rPr>
        <w:t>وتمثلت عينة الدراسة في عدد من مديري وموجهي رياض الأطفال</w:t>
      </w:r>
      <w:r w:rsidR="004A1455">
        <w:rPr>
          <w:rFonts w:hint="cs"/>
          <w:rtl/>
          <w:lang w:bidi="ar-EG"/>
        </w:rPr>
        <w:t xml:space="preserve"> </w:t>
      </w:r>
      <w:r>
        <w:rPr>
          <w:rFonts w:hint="cs"/>
          <w:rtl/>
          <w:lang w:bidi="ar-EG"/>
        </w:rPr>
        <w:t>بمصر. واعتمد</w:t>
      </w:r>
      <w:r w:rsidR="00AB6653">
        <w:rPr>
          <w:rFonts w:hint="cs"/>
          <w:rtl/>
          <w:lang w:bidi="ar-EG"/>
        </w:rPr>
        <w:t>ت</w:t>
      </w:r>
      <w:r>
        <w:rPr>
          <w:rFonts w:hint="cs"/>
          <w:rtl/>
          <w:lang w:bidi="ar-EG"/>
        </w:rPr>
        <w:t xml:space="preserve"> ال</w:t>
      </w:r>
      <w:r w:rsidR="00AB6653">
        <w:rPr>
          <w:rFonts w:hint="cs"/>
          <w:rtl/>
          <w:lang w:bidi="ar-EG"/>
        </w:rPr>
        <w:t>دراسة</w:t>
      </w:r>
      <w:r>
        <w:rPr>
          <w:rFonts w:hint="cs"/>
          <w:rtl/>
          <w:lang w:bidi="ar-EG"/>
        </w:rPr>
        <w:t xml:space="preserve"> على</w:t>
      </w:r>
      <w:r w:rsidR="00EB05B9">
        <w:rPr>
          <w:rFonts w:hint="cs"/>
          <w:rtl/>
          <w:lang w:bidi="ar-EG"/>
        </w:rPr>
        <w:t xml:space="preserve"> المن</w:t>
      </w:r>
      <w:r w:rsidR="004A1455">
        <w:rPr>
          <w:rFonts w:hint="cs"/>
          <w:rtl/>
          <w:lang w:bidi="ar-EG"/>
        </w:rPr>
        <w:t>هج الوصفي</w:t>
      </w:r>
      <w:r>
        <w:rPr>
          <w:rFonts w:hint="cs"/>
          <w:rtl/>
          <w:lang w:bidi="ar-EG"/>
        </w:rPr>
        <w:t>.</w:t>
      </w:r>
      <w:r w:rsidR="00EB05B9">
        <w:rPr>
          <w:rFonts w:hint="cs"/>
          <w:rtl/>
          <w:lang w:bidi="ar-EG"/>
        </w:rPr>
        <w:t xml:space="preserve"> وقد استخدمت الدراسة الاستبيان كأداة </w:t>
      </w:r>
      <w:r>
        <w:rPr>
          <w:rFonts w:hint="cs"/>
          <w:rtl/>
          <w:lang w:bidi="ar-EG"/>
        </w:rPr>
        <w:t xml:space="preserve">. </w:t>
      </w:r>
      <w:r w:rsidR="00EF639F">
        <w:rPr>
          <w:rFonts w:hint="cs"/>
          <w:rtl/>
          <w:lang w:bidi="ar-EG"/>
        </w:rPr>
        <w:t xml:space="preserve">وتوصلت </w:t>
      </w:r>
      <w:r>
        <w:rPr>
          <w:rFonts w:hint="cs"/>
          <w:rtl/>
          <w:lang w:bidi="ar-EG"/>
        </w:rPr>
        <w:t xml:space="preserve">الدراسة </w:t>
      </w:r>
      <w:r w:rsidR="00EF639F">
        <w:rPr>
          <w:rFonts w:hint="cs"/>
          <w:rtl/>
          <w:lang w:bidi="ar-EG"/>
        </w:rPr>
        <w:t>لمجموعة من النتائج منها</w:t>
      </w:r>
      <w:r>
        <w:rPr>
          <w:rFonts w:hint="cs"/>
          <w:rtl/>
          <w:lang w:bidi="ar-EG"/>
        </w:rPr>
        <w:t>:</w:t>
      </w:r>
      <w:r w:rsidR="00EF639F">
        <w:rPr>
          <w:rFonts w:hint="cs"/>
          <w:rtl/>
          <w:lang w:bidi="ar-EG"/>
        </w:rPr>
        <w:t xml:space="preserve"> عدم إدراك المشرفين التربويين لأهداف الإش</w:t>
      </w:r>
      <w:r w:rsidR="004A1455">
        <w:rPr>
          <w:rFonts w:hint="cs"/>
          <w:rtl/>
          <w:lang w:bidi="ar-EG"/>
        </w:rPr>
        <w:t>راف التربوي بمرحلة رياض الأطفال</w:t>
      </w:r>
      <w:r w:rsidR="0068769F">
        <w:rPr>
          <w:rFonts w:hint="cs"/>
          <w:rtl/>
          <w:lang w:bidi="ar-EG"/>
        </w:rPr>
        <w:t>، وكذل</w:t>
      </w:r>
      <w:r>
        <w:rPr>
          <w:rFonts w:hint="cs"/>
          <w:rtl/>
          <w:lang w:bidi="ar-EG"/>
        </w:rPr>
        <w:t>ك ضعف قدرة المشرفين التربوين على</w:t>
      </w:r>
      <w:r w:rsidR="0068769F">
        <w:rPr>
          <w:rFonts w:hint="cs"/>
          <w:rtl/>
          <w:lang w:bidi="ar-EG"/>
        </w:rPr>
        <w:t xml:space="preserve"> القيام بوظائف الإشراف التربوي بكفاءة وعدم التخطيط للعملية الإشرافية برياض الأطفال في ضوء احتياجات المشرفين بسبب مر</w:t>
      </w:r>
      <w:r w:rsidR="004A1455">
        <w:rPr>
          <w:rFonts w:hint="cs"/>
          <w:rtl/>
          <w:lang w:bidi="ar-EG"/>
        </w:rPr>
        <w:t>كزية التخطيط ولا مركزية التنفيذ</w:t>
      </w:r>
      <w:r w:rsidR="0068769F">
        <w:rPr>
          <w:rFonts w:hint="cs"/>
          <w:rtl/>
          <w:lang w:bidi="ar-EG"/>
        </w:rPr>
        <w:t>.</w:t>
      </w:r>
    </w:p>
    <w:p w:rsidR="0050724B" w:rsidRPr="006E7C8A" w:rsidRDefault="0050724B" w:rsidP="002A0B63">
      <w:pPr>
        <w:jc w:val="lowKashida"/>
        <w:rPr>
          <w:b/>
          <w:bCs/>
          <w:rtl/>
          <w:lang w:bidi="ar-EG"/>
        </w:rPr>
      </w:pPr>
      <w:r w:rsidRPr="006E7C8A">
        <w:rPr>
          <w:b/>
          <w:bCs/>
          <w:rtl/>
          <w:lang w:bidi="ar-EG"/>
        </w:rPr>
        <w:t>دراسة (</w:t>
      </w:r>
      <w:r w:rsidR="00EC612E">
        <w:rPr>
          <w:rFonts w:hint="cs"/>
          <w:b/>
          <w:bCs/>
          <w:rtl/>
          <w:lang w:bidi="ar-EG"/>
        </w:rPr>
        <w:t xml:space="preserve"> محمد </w:t>
      </w:r>
      <w:r w:rsidRPr="006E7C8A">
        <w:rPr>
          <w:b/>
          <w:bCs/>
          <w:rtl/>
          <w:lang w:bidi="ar-EG"/>
        </w:rPr>
        <w:t>صيام، 2007):</w:t>
      </w:r>
    </w:p>
    <w:p w:rsidR="003A1749" w:rsidRDefault="0050724B" w:rsidP="003A1749">
      <w:pPr>
        <w:ind w:firstLine="720"/>
        <w:jc w:val="lowKashida"/>
        <w:rPr>
          <w:rtl/>
          <w:lang w:bidi="ar-EG"/>
        </w:rPr>
      </w:pPr>
      <w:r w:rsidRPr="006E7C8A">
        <w:rPr>
          <w:rFonts w:hint="eastAsia"/>
          <w:rtl/>
          <w:lang w:bidi="ar-EG"/>
        </w:rPr>
        <w:t>هدفت</w:t>
      </w:r>
      <w:r>
        <w:rPr>
          <w:rtl/>
          <w:lang w:bidi="ar-EG"/>
        </w:rPr>
        <w:t xml:space="preserve"> الدراسة إلى تعرف </w:t>
      </w:r>
      <w:r w:rsidRPr="006E7C8A">
        <w:rPr>
          <w:rtl/>
          <w:lang w:bidi="ar-EG"/>
        </w:rPr>
        <w:t>دور أس</w:t>
      </w:r>
      <w:r>
        <w:rPr>
          <w:rFonts w:hint="cs"/>
          <w:rtl/>
          <w:lang w:bidi="ar-EG"/>
        </w:rPr>
        <w:t>الي</w:t>
      </w:r>
      <w:r w:rsidRPr="006E7C8A">
        <w:rPr>
          <w:rtl/>
          <w:lang w:bidi="ar-EG"/>
        </w:rPr>
        <w:t xml:space="preserve">ب الإشراف التربوي والتقديرات المتوقعة في تطوير الأداء المهني </w:t>
      </w:r>
      <w:r w:rsidR="003A1749">
        <w:rPr>
          <w:rtl/>
          <w:lang w:bidi="ar-EG"/>
        </w:rPr>
        <w:t xml:space="preserve">للمعلمين في المدارس الثانوية </w:t>
      </w:r>
      <w:r w:rsidR="003A1749">
        <w:rPr>
          <w:rFonts w:hint="cs"/>
          <w:rtl/>
          <w:lang w:bidi="ar-EG"/>
        </w:rPr>
        <w:t>ب</w:t>
      </w:r>
      <w:r w:rsidR="003A1749">
        <w:rPr>
          <w:rtl/>
          <w:lang w:bidi="ar-EG"/>
        </w:rPr>
        <w:t>محافظة غزة</w:t>
      </w:r>
      <w:r w:rsidR="003A1749">
        <w:rPr>
          <w:rFonts w:hint="cs"/>
          <w:rtl/>
          <w:lang w:bidi="ar-EG"/>
        </w:rPr>
        <w:t xml:space="preserve">، </w:t>
      </w:r>
      <w:r w:rsidRPr="006E7C8A">
        <w:rPr>
          <w:rtl/>
          <w:lang w:bidi="ar-EG"/>
        </w:rPr>
        <w:t xml:space="preserve">وتحديد مدى الفروق بين التقديرات </w:t>
      </w:r>
      <w:r w:rsidRPr="006E7C8A">
        <w:rPr>
          <w:rtl/>
          <w:lang w:bidi="ar-EG"/>
        </w:rPr>
        <w:lastRenderedPageBreak/>
        <w:t>الم</w:t>
      </w:r>
      <w:r w:rsidRPr="006E7C8A">
        <w:rPr>
          <w:rFonts w:hint="eastAsia"/>
          <w:rtl/>
          <w:lang w:bidi="ar-EG"/>
        </w:rPr>
        <w:t>توقعة</w:t>
      </w:r>
      <w:r w:rsidRPr="006E7C8A">
        <w:rPr>
          <w:rtl/>
          <w:lang w:bidi="ar-EG"/>
        </w:rPr>
        <w:t xml:space="preserve"> لأس</w:t>
      </w:r>
      <w:r>
        <w:rPr>
          <w:rFonts w:hint="cs"/>
          <w:rtl/>
          <w:lang w:bidi="ar-EG"/>
        </w:rPr>
        <w:t>الي</w:t>
      </w:r>
      <w:r w:rsidRPr="006E7C8A">
        <w:rPr>
          <w:rtl/>
          <w:lang w:bidi="ar-EG"/>
        </w:rPr>
        <w:t>ب الإشرا</w:t>
      </w:r>
      <w:r w:rsidR="003A1749">
        <w:rPr>
          <w:rtl/>
          <w:lang w:bidi="ar-EG"/>
        </w:rPr>
        <w:t>ف التربوي التي تس</w:t>
      </w:r>
      <w:r w:rsidRPr="006E7C8A">
        <w:rPr>
          <w:rtl/>
          <w:lang w:bidi="ar-EG"/>
        </w:rPr>
        <w:t>هم في تطوير الأداء المهني للمعلمين في المدار</w:t>
      </w:r>
      <w:r w:rsidR="003A1749">
        <w:rPr>
          <w:rtl/>
          <w:lang w:bidi="ar-EG"/>
        </w:rPr>
        <w:t xml:space="preserve">س الثانوية في محافظة غزة وفقاً </w:t>
      </w:r>
      <w:r w:rsidRPr="006E7C8A">
        <w:rPr>
          <w:rtl/>
          <w:lang w:bidi="ar-EG"/>
        </w:rPr>
        <w:t>لمتغيرات (الجنس، المؤهل الأكاديمي، سنوات الخبرة، والتخصص).</w:t>
      </w:r>
      <w:r w:rsidRPr="006E7C8A">
        <w:rPr>
          <w:rFonts w:hint="eastAsia"/>
          <w:rtl/>
          <w:lang w:bidi="ar-EG"/>
        </w:rPr>
        <w:t>واستخدم</w:t>
      </w:r>
      <w:r w:rsidR="004A1455">
        <w:rPr>
          <w:rtl/>
          <w:lang w:bidi="ar-EG"/>
        </w:rPr>
        <w:t xml:space="preserve"> الباحث المنهج الوصفي</w:t>
      </w:r>
      <w:r w:rsidR="003A1749">
        <w:rPr>
          <w:rFonts w:hint="cs"/>
          <w:rtl/>
          <w:lang w:bidi="ar-EG"/>
        </w:rPr>
        <w:t>.</w:t>
      </w:r>
      <w:r w:rsidRPr="006E7C8A">
        <w:rPr>
          <w:rtl/>
          <w:lang w:bidi="ar-EG"/>
        </w:rPr>
        <w:t xml:space="preserve"> وتوصلت </w:t>
      </w:r>
      <w:r w:rsidR="003A1749">
        <w:rPr>
          <w:rFonts w:hint="cs"/>
          <w:rtl/>
          <w:lang w:bidi="ar-EG"/>
        </w:rPr>
        <w:t xml:space="preserve">نتائج </w:t>
      </w:r>
      <w:r w:rsidRPr="006E7C8A">
        <w:rPr>
          <w:rtl/>
          <w:lang w:bidi="ar-EG"/>
        </w:rPr>
        <w:t xml:space="preserve">الدراسة إلى </w:t>
      </w:r>
      <w:r>
        <w:rPr>
          <w:rtl/>
          <w:lang w:bidi="ar-EG"/>
        </w:rPr>
        <w:t>أن ممارسة المعلمين لمهارات</w:t>
      </w:r>
      <w:r w:rsidRPr="006E7C8A">
        <w:rPr>
          <w:rtl/>
          <w:lang w:bidi="ar-EG"/>
        </w:rPr>
        <w:t>: التخطيط للعملية التعليمية داخل الفصول، وتنفيذ الد</w:t>
      </w:r>
      <w:r w:rsidRPr="006E7C8A">
        <w:rPr>
          <w:rFonts w:hint="eastAsia"/>
          <w:rtl/>
          <w:lang w:bidi="ar-EG"/>
        </w:rPr>
        <w:t>روس،</w:t>
      </w:r>
      <w:r w:rsidRPr="006E7C8A">
        <w:rPr>
          <w:rtl/>
          <w:lang w:bidi="ar-EG"/>
        </w:rPr>
        <w:t xml:space="preserve"> والإدارة الصفية، والتقويم في العملية التعليمية </w:t>
      </w:r>
      <w:r>
        <w:rPr>
          <w:rFonts w:hint="cs"/>
          <w:rtl/>
          <w:lang w:bidi="ar-EG"/>
        </w:rPr>
        <w:t xml:space="preserve">كانت بدرجة </w:t>
      </w:r>
      <w:r w:rsidRPr="006E7C8A">
        <w:rPr>
          <w:rtl/>
          <w:lang w:bidi="ar-EG"/>
        </w:rPr>
        <w:t>متوسطة، كما أنه لا توجد فروق في التقديرات المتوقعة لدور أس</w:t>
      </w:r>
      <w:r>
        <w:rPr>
          <w:rFonts w:hint="cs"/>
          <w:rtl/>
          <w:lang w:bidi="ar-EG"/>
        </w:rPr>
        <w:t>الي</w:t>
      </w:r>
      <w:r>
        <w:rPr>
          <w:rtl/>
          <w:lang w:bidi="ar-EG"/>
        </w:rPr>
        <w:t>ب الإشراف التربوي التي تس</w:t>
      </w:r>
      <w:r w:rsidRPr="006E7C8A">
        <w:rPr>
          <w:rtl/>
          <w:lang w:bidi="ar-EG"/>
        </w:rPr>
        <w:t>هم في تطوير الأداء المهني للمعلمين في المدارس ا</w:t>
      </w:r>
      <w:r w:rsidR="003A1749">
        <w:rPr>
          <w:rtl/>
          <w:lang w:bidi="ar-EG"/>
        </w:rPr>
        <w:t>لثانوية بمحافظة غزة تعزى لمتغير</w:t>
      </w:r>
      <w:r w:rsidR="003A1749">
        <w:rPr>
          <w:rFonts w:hint="cs"/>
          <w:rtl/>
          <w:lang w:bidi="ar-EG"/>
        </w:rPr>
        <w:t xml:space="preserve">ات: </w:t>
      </w:r>
      <w:r w:rsidRPr="006E7C8A">
        <w:rPr>
          <w:rtl/>
          <w:lang w:bidi="ar-EG"/>
        </w:rPr>
        <w:t>الجنس، المؤهل الأكاديمي، والتخصص في مجال</w:t>
      </w:r>
      <w:r w:rsidR="003A1749">
        <w:rPr>
          <w:rFonts w:hint="cs"/>
          <w:rtl/>
          <w:lang w:bidi="ar-EG"/>
        </w:rPr>
        <w:t>ات</w:t>
      </w:r>
      <w:r w:rsidRPr="006E7C8A">
        <w:rPr>
          <w:rtl/>
          <w:lang w:bidi="ar-EG"/>
        </w:rPr>
        <w:t xml:space="preserve"> التخطيط</w:t>
      </w:r>
      <w:r>
        <w:rPr>
          <w:rFonts w:hint="cs"/>
          <w:rtl/>
          <w:lang w:bidi="ar-EG"/>
        </w:rPr>
        <w:t xml:space="preserve"> </w:t>
      </w:r>
      <w:r w:rsidRPr="006E7C8A">
        <w:rPr>
          <w:rtl/>
          <w:lang w:bidi="ar-EG"/>
        </w:rPr>
        <w:t>، وتنفيذ الد</w:t>
      </w:r>
      <w:r w:rsidR="003A1749">
        <w:rPr>
          <w:rtl/>
          <w:lang w:bidi="ar-EG"/>
        </w:rPr>
        <w:t>روس، والإدارة الصفية، والتقويم.</w:t>
      </w:r>
    </w:p>
    <w:p w:rsidR="0050724B" w:rsidRPr="003A1749" w:rsidRDefault="007D7318" w:rsidP="002A0B63">
      <w:pPr>
        <w:jc w:val="lowKashida"/>
        <w:rPr>
          <w:rtl/>
          <w:lang w:bidi="ar-EG"/>
        </w:rPr>
      </w:pPr>
      <w:r>
        <w:rPr>
          <w:b/>
          <w:bCs/>
          <w:rtl/>
          <w:lang w:bidi="ar-EG"/>
        </w:rPr>
        <w:t>دراسة (</w:t>
      </w:r>
      <w:r w:rsidR="003A1749">
        <w:rPr>
          <w:rFonts w:hint="cs"/>
          <w:b/>
          <w:bCs/>
          <w:rtl/>
          <w:lang w:bidi="ar-EG"/>
        </w:rPr>
        <w:t xml:space="preserve"> محمد جابر</w:t>
      </w:r>
      <w:r>
        <w:rPr>
          <w:rFonts w:hint="cs"/>
          <w:b/>
          <w:bCs/>
          <w:rtl/>
          <w:lang w:bidi="ar-EG"/>
        </w:rPr>
        <w:t>، 2008</w:t>
      </w:r>
      <w:r w:rsidR="0050724B" w:rsidRPr="006E7C8A">
        <w:rPr>
          <w:b/>
          <w:bCs/>
          <w:rtl/>
          <w:lang w:bidi="ar-EG"/>
        </w:rPr>
        <w:t>):</w:t>
      </w:r>
    </w:p>
    <w:p w:rsidR="007D7318" w:rsidRDefault="003A1749" w:rsidP="003A1749">
      <w:pPr>
        <w:ind w:firstLine="720"/>
        <w:jc w:val="lowKashida"/>
        <w:rPr>
          <w:rtl/>
          <w:lang w:bidi="ar-EG"/>
        </w:rPr>
      </w:pPr>
      <w:r>
        <w:rPr>
          <w:rFonts w:hint="cs"/>
          <w:rtl/>
          <w:lang w:bidi="ar-EG"/>
        </w:rPr>
        <w:t xml:space="preserve">هدفت الدراسة إلى تعرف </w:t>
      </w:r>
      <w:r w:rsidR="007D7318">
        <w:rPr>
          <w:rFonts w:hint="cs"/>
          <w:rtl/>
          <w:lang w:bidi="ar-EG"/>
        </w:rPr>
        <w:t>المتطلبات التربوية ال</w:t>
      </w:r>
      <w:r>
        <w:rPr>
          <w:rFonts w:hint="cs"/>
          <w:rtl/>
          <w:lang w:bidi="ar-EG"/>
        </w:rPr>
        <w:t>ل</w:t>
      </w:r>
      <w:r w:rsidR="007D7318">
        <w:rPr>
          <w:rFonts w:hint="cs"/>
          <w:rtl/>
          <w:lang w:bidi="ar-EG"/>
        </w:rPr>
        <w:t>ازمة لموجهات رياض الأطفال وذلك لرفع ك</w:t>
      </w:r>
      <w:r>
        <w:rPr>
          <w:rFonts w:hint="cs"/>
          <w:rtl/>
          <w:lang w:bidi="ar-EG"/>
        </w:rPr>
        <w:t>فائتهن في توجيه وإ</w:t>
      </w:r>
      <w:r w:rsidR="004A1455">
        <w:rPr>
          <w:rFonts w:hint="cs"/>
          <w:rtl/>
          <w:lang w:bidi="ar-EG"/>
        </w:rPr>
        <w:t>رشاد المعلمات</w:t>
      </w:r>
      <w:r>
        <w:rPr>
          <w:rFonts w:hint="cs"/>
          <w:rtl/>
          <w:lang w:bidi="ar-EG"/>
        </w:rPr>
        <w:t>.</w:t>
      </w:r>
      <w:r w:rsidR="004A1455">
        <w:rPr>
          <w:rFonts w:hint="cs"/>
          <w:rtl/>
          <w:lang w:bidi="ar-EG"/>
        </w:rPr>
        <w:t xml:space="preserve"> واستخدمت الدراسة المنهج الوصفي</w:t>
      </w:r>
      <w:r>
        <w:rPr>
          <w:rFonts w:hint="cs"/>
          <w:rtl/>
          <w:lang w:bidi="ar-EG"/>
        </w:rPr>
        <w:t>.</w:t>
      </w:r>
      <w:r w:rsidR="007D7318">
        <w:rPr>
          <w:rFonts w:hint="cs"/>
          <w:rtl/>
          <w:lang w:bidi="ar-EG"/>
        </w:rPr>
        <w:t xml:space="preserve"> وتمثلت أداة </w:t>
      </w:r>
      <w:r w:rsidR="00C94B80">
        <w:rPr>
          <w:rFonts w:hint="cs"/>
          <w:rtl/>
          <w:lang w:bidi="ar-EG"/>
        </w:rPr>
        <w:t>الدراسة في استبيان لتعرف</w:t>
      </w:r>
      <w:r w:rsidR="007D7318">
        <w:rPr>
          <w:rFonts w:hint="cs"/>
          <w:rtl/>
          <w:lang w:bidi="ar-EG"/>
        </w:rPr>
        <w:t xml:space="preserve"> المتطلبات التربوية لموجهات رياض الأطفال </w:t>
      </w:r>
      <w:r>
        <w:rPr>
          <w:rFonts w:hint="cs"/>
          <w:rtl/>
          <w:lang w:bidi="ar-EG"/>
        </w:rPr>
        <w:t xml:space="preserve">. </w:t>
      </w:r>
      <w:r w:rsidR="00AB6653">
        <w:rPr>
          <w:rFonts w:hint="cs"/>
          <w:rtl/>
          <w:lang w:bidi="ar-EG"/>
        </w:rPr>
        <w:t>و</w:t>
      </w:r>
      <w:r w:rsidR="007D7318">
        <w:rPr>
          <w:rFonts w:hint="cs"/>
          <w:rtl/>
          <w:lang w:bidi="ar-EG"/>
        </w:rPr>
        <w:t xml:space="preserve">من أهم النتائج </w:t>
      </w:r>
      <w:r>
        <w:rPr>
          <w:rFonts w:hint="cs"/>
          <w:rtl/>
          <w:lang w:bidi="ar-EG"/>
        </w:rPr>
        <w:t>أن هنا</w:t>
      </w:r>
      <w:r w:rsidR="00AB6653">
        <w:rPr>
          <w:rFonts w:hint="cs"/>
          <w:rtl/>
          <w:lang w:bidi="ar-EG"/>
        </w:rPr>
        <w:t>ك بعض المتطلبات التربوية التي ت</w:t>
      </w:r>
      <w:r w:rsidR="00A603F7">
        <w:rPr>
          <w:rFonts w:hint="cs"/>
          <w:rtl/>
          <w:lang w:bidi="ar-EG"/>
        </w:rPr>
        <w:t>حتاج إليها موجهات رياض الأطفال</w:t>
      </w:r>
      <w:r>
        <w:rPr>
          <w:rFonts w:hint="cs"/>
          <w:rtl/>
          <w:lang w:bidi="ar-EG"/>
        </w:rPr>
        <w:t xml:space="preserve">، </w:t>
      </w:r>
      <w:r w:rsidR="004A1455">
        <w:rPr>
          <w:rFonts w:hint="cs"/>
          <w:rtl/>
          <w:lang w:bidi="ar-EG"/>
        </w:rPr>
        <w:t>منها متطلبات أكاديمية وثقافية</w:t>
      </w:r>
      <w:r w:rsidR="00A603F7">
        <w:rPr>
          <w:rFonts w:hint="cs"/>
          <w:rtl/>
          <w:lang w:bidi="ar-EG"/>
        </w:rPr>
        <w:t>.</w:t>
      </w:r>
    </w:p>
    <w:p w:rsidR="0050724B" w:rsidRPr="006E7C8A" w:rsidRDefault="0050724B" w:rsidP="002A0B63">
      <w:pPr>
        <w:jc w:val="lowKashida"/>
        <w:rPr>
          <w:b/>
          <w:bCs/>
          <w:rtl/>
          <w:lang w:bidi="ar-EG"/>
        </w:rPr>
      </w:pPr>
      <w:r w:rsidRPr="006E7C8A">
        <w:rPr>
          <w:b/>
          <w:bCs/>
          <w:rtl/>
          <w:lang w:bidi="ar-EG"/>
        </w:rPr>
        <w:t>دراسة (غادة فتحي، 2011م):</w:t>
      </w:r>
    </w:p>
    <w:p w:rsidR="0050724B" w:rsidRPr="006E7C8A" w:rsidRDefault="0050724B" w:rsidP="000465CF">
      <w:pPr>
        <w:ind w:firstLine="720"/>
        <w:jc w:val="lowKashida"/>
        <w:rPr>
          <w:rtl/>
          <w:lang w:bidi="ar-EG"/>
        </w:rPr>
      </w:pPr>
      <w:r w:rsidRPr="006E7C8A">
        <w:rPr>
          <w:rFonts w:hint="eastAsia"/>
          <w:rtl/>
          <w:lang w:bidi="ar-EG"/>
        </w:rPr>
        <w:t>هدفت</w:t>
      </w:r>
      <w:r w:rsidRPr="006E7C8A">
        <w:rPr>
          <w:rtl/>
          <w:lang w:bidi="ar-EG"/>
        </w:rPr>
        <w:t xml:space="preserve"> الدراسة </w:t>
      </w:r>
      <w:r>
        <w:rPr>
          <w:rtl/>
          <w:lang w:bidi="ar-EG"/>
        </w:rPr>
        <w:t>إلى</w:t>
      </w:r>
      <w:r w:rsidRPr="006E7C8A">
        <w:rPr>
          <w:rtl/>
          <w:lang w:bidi="ar-EG"/>
        </w:rPr>
        <w:t xml:space="preserve"> الكشف عن الأطر النظرية والفكرية للتوجيه التربوي من حيث أهدافه</w:t>
      </w:r>
      <w:r>
        <w:rPr>
          <w:rFonts w:hint="cs"/>
          <w:rtl/>
          <w:lang w:bidi="ar-EG"/>
        </w:rPr>
        <w:t>،</w:t>
      </w:r>
      <w:r w:rsidRPr="006E7C8A">
        <w:rPr>
          <w:rtl/>
          <w:lang w:bidi="ar-EG"/>
        </w:rPr>
        <w:t xml:space="preserve"> ومهام ووظائف الم</w:t>
      </w:r>
      <w:r w:rsidR="00AB6653">
        <w:rPr>
          <w:rtl/>
          <w:lang w:bidi="ar-EG"/>
        </w:rPr>
        <w:t>وجه التربوي ومعايير اختياره</w:t>
      </w:r>
      <w:r w:rsidRPr="006E7C8A">
        <w:rPr>
          <w:rtl/>
          <w:lang w:bidi="ar-EG"/>
        </w:rPr>
        <w:t>، وعمدت الدراسة إلى تحديد المعايير القومية للتعلي</w:t>
      </w:r>
      <w:r w:rsidRPr="006E7C8A">
        <w:rPr>
          <w:rFonts w:hint="eastAsia"/>
          <w:rtl/>
          <w:lang w:bidi="ar-EG"/>
        </w:rPr>
        <w:t>م</w:t>
      </w:r>
      <w:r w:rsidRPr="006E7C8A">
        <w:rPr>
          <w:rtl/>
          <w:lang w:bidi="ar-EG"/>
        </w:rPr>
        <w:t xml:space="preserve"> وأهميتها وأسسها وخصائصها ومجالاتها الرئيسة وانعكاساتها على نظام التوجيه التربوي، ثم رصد واقع نظام ا</w:t>
      </w:r>
      <w:r w:rsidR="003A1749">
        <w:rPr>
          <w:rtl/>
          <w:lang w:bidi="ar-EG"/>
        </w:rPr>
        <w:t>لتوجيه التربوي والفني في مصر عل</w:t>
      </w:r>
      <w:r w:rsidR="003A1749">
        <w:rPr>
          <w:rFonts w:hint="cs"/>
          <w:rtl/>
          <w:lang w:bidi="ar-EG"/>
        </w:rPr>
        <w:t>ى</w:t>
      </w:r>
      <w:r w:rsidRPr="006E7C8A">
        <w:rPr>
          <w:rtl/>
          <w:lang w:bidi="ar-EG"/>
        </w:rPr>
        <w:t xml:space="preserve"> ضوء المعاي</w:t>
      </w:r>
      <w:r>
        <w:rPr>
          <w:rtl/>
          <w:lang w:bidi="ar-EG"/>
        </w:rPr>
        <w:t>ير القومية للتعليم قبل الجامعي</w:t>
      </w:r>
      <w:r>
        <w:rPr>
          <w:rFonts w:hint="cs"/>
          <w:rtl/>
          <w:lang w:bidi="ar-EG"/>
        </w:rPr>
        <w:t xml:space="preserve">. </w:t>
      </w:r>
      <w:r w:rsidR="003A1749">
        <w:rPr>
          <w:rtl/>
          <w:lang w:bidi="ar-EG"/>
        </w:rPr>
        <w:t>و</w:t>
      </w:r>
      <w:r w:rsidRPr="006E7C8A">
        <w:rPr>
          <w:rtl/>
          <w:lang w:bidi="ar-EG"/>
        </w:rPr>
        <w:t>استخدمت الب</w:t>
      </w:r>
      <w:r w:rsidR="003A1749">
        <w:rPr>
          <w:rtl/>
          <w:lang w:bidi="ar-EG"/>
        </w:rPr>
        <w:t>احثة المنهج الوصفي و</w:t>
      </w:r>
      <w:r w:rsidR="003A1749">
        <w:rPr>
          <w:rFonts w:hint="cs"/>
          <w:rtl/>
          <w:lang w:bidi="ar-EG"/>
        </w:rPr>
        <w:t>أ</w:t>
      </w:r>
      <w:r w:rsidRPr="006E7C8A">
        <w:rPr>
          <w:rtl/>
          <w:lang w:bidi="ar-EG"/>
        </w:rPr>
        <w:t xml:space="preserve">سلوب تحليل النظم وذلك للوقوف على </w:t>
      </w:r>
      <w:r>
        <w:rPr>
          <w:rFonts w:hint="cs"/>
          <w:rtl/>
          <w:lang w:bidi="ar-EG"/>
        </w:rPr>
        <w:t>أ</w:t>
      </w:r>
      <w:r w:rsidR="00AB6653">
        <w:rPr>
          <w:rtl/>
          <w:lang w:bidi="ar-EG"/>
        </w:rPr>
        <w:t>ركان النظام</w:t>
      </w:r>
      <w:r w:rsidR="00AB6653">
        <w:rPr>
          <w:rFonts w:hint="cs"/>
          <w:rtl/>
          <w:lang w:bidi="ar-EG"/>
        </w:rPr>
        <w:t xml:space="preserve">، </w:t>
      </w:r>
      <w:r>
        <w:rPr>
          <w:rFonts w:hint="cs"/>
          <w:rtl/>
          <w:lang w:bidi="ar-EG"/>
        </w:rPr>
        <w:t>و</w:t>
      </w:r>
      <w:r>
        <w:rPr>
          <w:rtl/>
          <w:lang w:bidi="ar-EG"/>
        </w:rPr>
        <w:t xml:space="preserve">تعرف </w:t>
      </w:r>
      <w:r w:rsidRPr="006E7C8A">
        <w:rPr>
          <w:rtl/>
          <w:lang w:bidi="ar-EG"/>
        </w:rPr>
        <w:t>أوجه القصور بنظام التوجيه التربوي بمصر وفق خطوات هذا المد</w:t>
      </w:r>
      <w:r w:rsidRPr="006E7C8A">
        <w:rPr>
          <w:rFonts w:hint="eastAsia"/>
          <w:rtl/>
          <w:lang w:bidi="ar-EG"/>
        </w:rPr>
        <w:t>خل</w:t>
      </w:r>
      <w:r w:rsidRPr="006E7C8A">
        <w:rPr>
          <w:rtl/>
          <w:lang w:bidi="ar-EG"/>
        </w:rPr>
        <w:t>.</w:t>
      </w:r>
    </w:p>
    <w:p w:rsidR="0050724B" w:rsidRDefault="0050724B" w:rsidP="008534B7">
      <w:pPr>
        <w:ind w:firstLine="720"/>
        <w:jc w:val="lowKashida"/>
        <w:rPr>
          <w:rtl/>
          <w:lang w:bidi="ar-EG"/>
        </w:rPr>
      </w:pPr>
      <w:r w:rsidRPr="006E7C8A">
        <w:rPr>
          <w:rFonts w:hint="eastAsia"/>
          <w:rtl/>
          <w:lang w:bidi="ar-EG"/>
        </w:rPr>
        <w:t>وقد</w:t>
      </w:r>
      <w:r w:rsidRPr="006E7C8A">
        <w:rPr>
          <w:rtl/>
          <w:lang w:bidi="ar-EG"/>
        </w:rPr>
        <w:t xml:space="preserve"> توصلت الدراسة </w:t>
      </w:r>
      <w:r>
        <w:rPr>
          <w:rtl/>
          <w:lang w:bidi="ar-EG"/>
        </w:rPr>
        <w:t>إلى</w:t>
      </w:r>
      <w:r w:rsidRPr="006E7C8A">
        <w:rPr>
          <w:rtl/>
          <w:lang w:bidi="ar-EG"/>
        </w:rPr>
        <w:t xml:space="preserve"> </w:t>
      </w:r>
      <w:r w:rsidR="003A1749">
        <w:rPr>
          <w:rFonts w:hint="cs"/>
          <w:rtl/>
          <w:lang w:bidi="ar-EG"/>
        </w:rPr>
        <w:t xml:space="preserve">عدة </w:t>
      </w:r>
      <w:r w:rsidR="00AB6653">
        <w:rPr>
          <w:rtl/>
          <w:lang w:bidi="ar-EG"/>
        </w:rPr>
        <w:t>نتائج</w:t>
      </w:r>
      <w:r w:rsidR="003A1749">
        <w:rPr>
          <w:rtl/>
          <w:lang w:bidi="ar-EG"/>
        </w:rPr>
        <w:t xml:space="preserve"> منه</w:t>
      </w:r>
      <w:r w:rsidRPr="006E7C8A">
        <w:rPr>
          <w:rtl/>
          <w:lang w:bidi="ar-EG"/>
        </w:rPr>
        <w:t>ا: اتسام نظام التوجيه التربوي بالمركزية في اتخاذ القرارات</w:t>
      </w:r>
      <w:r>
        <w:rPr>
          <w:rtl/>
          <w:lang w:bidi="ar-EG"/>
        </w:rPr>
        <w:t xml:space="preserve"> وتنفيذ العمليات، وتكليف الموجه</w:t>
      </w:r>
      <w:r w:rsidRPr="006E7C8A">
        <w:rPr>
          <w:rtl/>
          <w:lang w:bidi="ar-EG"/>
        </w:rPr>
        <w:t>ين التربويين بأعمال مكتبية وإدارية أو ذات طب</w:t>
      </w:r>
      <w:r>
        <w:rPr>
          <w:rtl/>
          <w:lang w:bidi="ar-EG"/>
        </w:rPr>
        <w:t>يعة غير تعليمية، وافتقار الموجه</w:t>
      </w:r>
      <w:r w:rsidRPr="006E7C8A">
        <w:rPr>
          <w:rtl/>
          <w:lang w:bidi="ar-EG"/>
        </w:rPr>
        <w:t>ين للتدريب والإعداد الملائم لمهنة الإشراف والتوجيه،</w:t>
      </w:r>
      <w:r w:rsidR="00AB6653">
        <w:rPr>
          <w:rFonts w:hint="cs"/>
          <w:rtl/>
          <w:lang w:bidi="ar-EG"/>
        </w:rPr>
        <w:t xml:space="preserve"> وإ</w:t>
      </w:r>
      <w:r w:rsidR="00A5576E">
        <w:rPr>
          <w:rFonts w:hint="cs"/>
          <w:rtl/>
          <w:lang w:bidi="ar-EG"/>
        </w:rPr>
        <w:t>نما يمارسون عملهم ب</w:t>
      </w:r>
      <w:r w:rsidR="003A1749">
        <w:rPr>
          <w:rFonts w:hint="cs"/>
          <w:rtl/>
          <w:lang w:bidi="ar-EG"/>
        </w:rPr>
        <w:t>اكتساب المعرفة</w:t>
      </w:r>
      <w:r w:rsidR="00A5576E">
        <w:rPr>
          <w:rFonts w:hint="cs"/>
          <w:rtl/>
          <w:lang w:bidi="ar-EG"/>
        </w:rPr>
        <w:t xml:space="preserve"> عن طريق الخبرة والممارسة</w:t>
      </w:r>
      <w:r w:rsidRPr="006E7C8A">
        <w:rPr>
          <w:rtl/>
          <w:lang w:bidi="ar-EG"/>
        </w:rPr>
        <w:t xml:space="preserve"> وإهمال الموجه لمهام أخري كالإرش</w:t>
      </w:r>
      <w:r>
        <w:rPr>
          <w:rtl/>
          <w:lang w:bidi="ar-EG"/>
        </w:rPr>
        <w:t>اد بالتعاون، وحل المشكلات، وأ</w:t>
      </w:r>
      <w:r>
        <w:rPr>
          <w:rFonts w:hint="cs"/>
          <w:rtl/>
          <w:lang w:bidi="ar-EG"/>
        </w:rPr>
        <w:t>ظهرت</w:t>
      </w:r>
      <w:r w:rsidRPr="006E7C8A">
        <w:rPr>
          <w:rtl/>
          <w:lang w:bidi="ar-EG"/>
        </w:rPr>
        <w:t xml:space="preserve"> الد</w:t>
      </w:r>
      <w:r>
        <w:rPr>
          <w:rtl/>
          <w:lang w:bidi="ar-EG"/>
        </w:rPr>
        <w:t xml:space="preserve">راسة </w:t>
      </w:r>
      <w:r w:rsidRPr="006E7C8A">
        <w:rPr>
          <w:rtl/>
          <w:lang w:bidi="ar-EG"/>
        </w:rPr>
        <w:t>أن المفهوم القديم للتفتيش</w:t>
      </w:r>
      <w:r>
        <w:rPr>
          <w:rFonts w:hint="cs"/>
          <w:rtl/>
          <w:lang w:bidi="ar-EG"/>
        </w:rPr>
        <w:t xml:space="preserve"> </w:t>
      </w:r>
      <w:r w:rsidRPr="006E7C8A">
        <w:rPr>
          <w:rtl/>
          <w:lang w:bidi="ar-EG"/>
        </w:rPr>
        <w:t>ما زال مستمر</w:t>
      </w:r>
      <w:r>
        <w:rPr>
          <w:rFonts w:hint="cs"/>
          <w:rtl/>
          <w:lang w:bidi="ar-EG"/>
        </w:rPr>
        <w:t>ا</w:t>
      </w:r>
      <w:r w:rsidR="003A1749">
        <w:rPr>
          <w:rFonts w:hint="cs"/>
          <w:rtl/>
          <w:lang w:bidi="ar-EG"/>
        </w:rPr>
        <w:t>ً</w:t>
      </w:r>
      <w:r>
        <w:rPr>
          <w:rFonts w:hint="cs"/>
          <w:rtl/>
          <w:lang w:bidi="ar-EG"/>
        </w:rPr>
        <w:t xml:space="preserve"> وأن هناك حاجة</w:t>
      </w:r>
      <w:r w:rsidR="004A1455">
        <w:rPr>
          <w:rFonts w:hint="cs"/>
          <w:rtl/>
          <w:lang w:bidi="ar-EG"/>
        </w:rPr>
        <w:t xml:space="preserve"> لعملية التطوير</w:t>
      </w:r>
      <w:r w:rsidRPr="006E7C8A">
        <w:rPr>
          <w:rtl/>
          <w:lang w:bidi="ar-EG"/>
        </w:rPr>
        <w:t xml:space="preserve">. </w:t>
      </w:r>
    </w:p>
    <w:p w:rsidR="0050724B" w:rsidRPr="006E7C8A" w:rsidRDefault="0050724B" w:rsidP="002A0B63">
      <w:pPr>
        <w:jc w:val="lowKashida"/>
        <w:rPr>
          <w:b/>
          <w:bCs/>
          <w:rtl/>
          <w:lang w:bidi="ar-EG"/>
        </w:rPr>
      </w:pPr>
      <w:r w:rsidRPr="006E7C8A">
        <w:rPr>
          <w:b/>
          <w:bCs/>
          <w:rtl/>
          <w:lang w:bidi="ar-EG"/>
        </w:rPr>
        <w:t xml:space="preserve">دراسة </w:t>
      </w:r>
      <w:r w:rsidR="007F24A7">
        <w:rPr>
          <w:rFonts w:hint="cs"/>
          <w:b/>
          <w:bCs/>
          <w:rtl/>
          <w:lang w:bidi="ar-EG"/>
        </w:rPr>
        <w:t>(</w:t>
      </w:r>
      <w:r w:rsidRPr="006E7C8A">
        <w:rPr>
          <w:b/>
          <w:bCs/>
          <w:rtl/>
          <w:lang w:bidi="ar-EG"/>
        </w:rPr>
        <w:t>جوردون</w:t>
      </w:r>
      <w:r w:rsidR="007F24A7" w:rsidRPr="006E7C8A">
        <w:rPr>
          <w:b/>
          <w:bCs/>
          <w:lang w:bidi="ar-EG"/>
        </w:rPr>
        <w:t>Gordon</w:t>
      </w:r>
      <w:r w:rsidR="007F24A7">
        <w:rPr>
          <w:b/>
          <w:bCs/>
          <w:lang w:bidi="ar-EG"/>
        </w:rPr>
        <w:t xml:space="preserve"> </w:t>
      </w:r>
      <w:r w:rsidR="007F24A7">
        <w:rPr>
          <w:rFonts w:hint="cs"/>
          <w:b/>
          <w:bCs/>
          <w:rtl/>
          <w:lang w:bidi="ar-EG"/>
        </w:rPr>
        <w:t>، 2002)</w:t>
      </w:r>
      <w:r w:rsidRPr="006E7C8A">
        <w:rPr>
          <w:b/>
          <w:bCs/>
          <w:rtl/>
          <w:lang w:bidi="ar-EG"/>
        </w:rPr>
        <w:t>:</w:t>
      </w:r>
    </w:p>
    <w:p w:rsidR="00D20752" w:rsidRPr="007F24A7" w:rsidRDefault="0050724B" w:rsidP="007F24A7">
      <w:pPr>
        <w:ind w:firstLine="720"/>
        <w:jc w:val="lowKashida"/>
        <w:rPr>
          <w:rtl/>
          <w:lang w:bidi="ar-EG"/>
        </w:rPr>
      </w:pPr>
      <w:r w:rsidRPr="006E7C8A">
        <w:rPr>
          <w:rFonts w:hint="eastAsia"/>
          <w:rtl/>
          <w:lang w:bidi="ar-EG"/>
        </w:rPr>
        <w:t>هدفت</w:t>
      </w:r>
      <w:r w:rsidRPr="006E7C8A">
        <w:rPr>
          <w:rtl/>
          <w:lang w:bidi="ar-EG"/>
        </w:rPr>
        <w:t xml:space="preserve"> الدراسة إلى </w:t>
      </w:r>
      <w:r>
        <w:rPr>
          <w:rFonts w:hint="cs"/>
          <w:rtl/>
          <w:lang w:bidi="ar-EG"/>
        </w:rPr>
        <w:t>تعرف</w:t>
      </w:r>
      <w:r w:rsidRPr="006E7C8A">
        <w:rPr>
          <w:rtl/>
          <w:lang w:bidi="ar-EG"/>
        </w:rPr>
        <w:t xml:space="preserve"> أثر أسلوب الإشراف التطوري في تطوير تفاعل المشرفين </w:t>
      </w:r>
      <w:r w:rsidR="007F24A7">
        <w:rPr>
          <w:rtl/>
          <w:lang w:bidi="ar-EG"/>
        </w:rPr>
        <w:t>التربويين مع المعلمين والمعلمات</w:t>
      </w:r>
      <w:r w:rsidR="007F24A7">
        <w:rPr>
          <w:rFonts w:hint="cs"/>
          <w:rtl/>
          <w:lang w:bidi="ar-EG"/>
        </w:rPr>
        <w:t>.</w:t>
      </w:r>
      <w:r w:rsidRPr="006E7C8A">
        <w:rPr>
          <w:rtl/>
          <w:lang w:bidi="ar-EG"/>
        </w:rPr>
        <w:t xml:space="preserve"> وقد تكونت عينة الدراسة من (16) مشرفاً تربوياً تم تدريبهم </w:t>
      </w:r>
      <w:r w:rsidRPr="006E7C8A">
        <w:rPr>
          <w:rtl/>
          <w:lang w:bidi="ar-EG"/>
        </w:rPr>
        <w:lastRenderedPageBreak/>
        <w:t>على أسلوب</w:t>
      </w:r>
      <w:r w:rsidR="00AB6653">
        <w:rPr>
          <w:rtl/>
          <w:lang w:bidi="ar-EG"/>
        </w:rPr>
        <w:t xml:space="preserve"> الإشراف التربوي التطوري </w:t>
      </w:r>
      <w:r w:rsidR="00AB6653">
        <w:rPr>
          <w:rFonts w:hint="cs"/>
          <w:rtl/>
          <w:lang w:bidi="ar-EG"/>
        </w:rPr>
        <w:t>مرتين</w:t>
      </w:r>
      <w:r w:rsidRPr="006E7C8A">
        <w:rPr>
          <w:rtl/>
          <w:lang w:bidi="ar-EG"/>
        </w:rPr>
        <w:t>، مدة كل لقاء ثلاث ساعات، وكلف كل مشرف بتشخيص المستوى الإدراكي لثلاثة معلمين، ومن ثم تحديد ا</w:t>
      </w:r>
      <w:r w:rsidR="007F24A7">
        <w:rPr>
          <w:rtl/>
          <w:lang w:bidi="ar-EG"/>
        </w:rPr>
        <w:t>لنمط الإشرافي المناسب لكل منهم.</w:t>
      </w:r>
      <w:r w:rsidR="007F24A7">
        <w:rPr>
          <w:rFonts w:hint="cs"/>
          <w:rtl/>
          <w:lang w:bidi="ar-EG"/>
        </w:rPr>
        <w:t xml:space="preserve"> واستخدمت الدراسة المنهج الوصفي. </w:t>
      </w:r>
      <w:r w:rsidRPr="006E7C8A">
        <w:rPr>
          <w:rtl/>
          <w:lang w:bidi="ar-EG"/>
        </w:rPr>
        <w:t>وأظهرت الدراسة النتائج الت</w:t>
      </w:r>
      <w:r>
        <w:rPr>
          <w:rFonts w:hint="cs"/>
          <w:rtl/>
          <w:lang w:bidi="ar-EG"/>
        </w:rPr>
        <w:t>الي</w:t>
      </w:r>
      <w:r w:rsidRPr="006E7C8A">
        <w:rPr>
          <w:rtl/>
          <w:lang w:bidi="ar-EG"/>
        </w:rPr>
        <w:t xml:space="preserve">ة: كانت درجة اتفاق المشرفين التربويين باستخدام الإشراف التربوي التطوري كبيرة، وحقق المعلمون والمعلمات مستوى كبيراً من التطوير في مجال العملية التعليمية، واستطاع المشرفون التربويون الذين استخدموا النمط الإشرافي المباشر، </w:t>
      </w:r>
      <w:r w:rsidR="007F24A7">
        <w:rPr>
          <w:rFonts w:hint="cs"/>
          <w:rtl/>
          <w:lang w:bidi="ar-EG"/>
        </w:rPr>
        <w:t>و</w:t>
      </w:r>
      <w:r w:rsidRPr="006E7C8A">
        <w:rPr>
          <w:rtl/>
          <w:lang w:bidi="ar-EG"/>
        </w:rPr>
        <w:t xml:space="preserve">النمط الإشرافي التشاركي، </w:t>
      </w:r>
      <w:r w:rsidR="007F24A7">
        <w:rPr>
          <w:rFonts w:hint="cs"/>
          <w:rtl/>
          <w:lang w:bidi="ar-EG"/>
        </w:rPr>
        <w:t>و</w:t>
      </w:r>
      <w:r w:rsidR="00AB6653">
        <w:rPr>
          <w:rtl/>
          <w:lang w:bidi="ar-EG"/>
        </w:rPr>
        <w:t xml:space="preserve">النمط الإشرافي غير المباشر، </w:t>
      </w:r>
      <w:r w:rsidRPr="006E7C8A">
        <w:rPr>
          <w:rtl/>
          <w:lang w:bidi="ar-EG"/>
        </w:rPr>
        <w:t>النجاح في التعامل مع المعلمين والمعلمات</w:t>
      </w:r>
      <w:r>
        <w:rPr>
          <w:rFonts w:hint="cs"/>
          <w:rtl/>
          <w:lang w:bidi="ar-EG"/>
        </w:rPr>
        <w:t>.</w:t>
      </w:r>
    </w:p>
    <w:p w:rsidR="0050724B" w:rsidRPr="006E7C8A" w:rsidRDefault="0050724B" w:rsidP="002A0B63">
      <w:pPr>
        <w:jc w:val="lowKashida"/>
        <w:rPr>
          <w:b/>
          <w:bCs/>
          <w:rtl/>
          <w:lang w:bidi="ar-EG"/>
        </w:rPr>
      </w:pPr>
      <w:r>
        <w:rPr>
          <w:b/>
          <w:bCs/>
          <w:rtl/>
          <w:lang w:bidi="ar-EG"/>
        </w:rPr>
        <w:t xml:space="preserve">دراسة </w:t>
      </w:r>
      <w:r w:rsidR="007F24A7">
        <w:rPr>
          <w:rFonts w:hint="cs"/>
          <w:b/>
          <w:bCs/>
          <w:rtl/>
          <w:lang w:bidi="ar-EG"/>
        </w:rPr>
        <w:t>(</w:t>
      </w:r>
      <w:r>
        <w:rPr>
          <w:b/>
          <w:bCs/>
          <w:rtl/>
          <w:lang w:bidi="ar-EG"/>
        </w:rPr>
        <w:t>كولا</w:t>
      </w:r>
      <w:r>
        <w:rPr>
          <w:rFonts w:hint="cs"/>
          <w:b/>
          <w:bCs/>
          <w:rtl/>
          <w:lang w:bidi="ar-EG"/>
        </w:rPr>
        <w:t>نتوينو</w:t>
      </w:r>
      <w:r w:rsidRPr="006E7C8A">
        <w:rPr>
          <w:b/>
          <w:bCs/>
          <w:rtl/>
          <w:lang w:bidi="ar-EG"/>
        </w:rPr>
        <w:t xml:space="preserve"> </w:t>
      </w:r>
      <w:r w:rsidR="007F24A7" w:rsidRPr="006E7C8A">
        <w:rPr>
          <w:b/>
          <w:bCs/>
          <w:lang w:bidi="ar-EG"/>
        </w:rPr>
        <w:t>Colantonion</w:t>
      </w:r>
      <w:r w:rsidR="007F24A7">
        <w:rPr>
          <w:rFonts w:hint="cs"/>
          <w:b/>
          <w:bCs/>
          <w:rtl/>
          <w:lang w:bidi="ar-EG"/>
        </w:rPr>
        <w:t xml:space="preserve"> ، 2005)</w:t>
      </w:r>
      <w:r w:rsidRPr="006E7C8A">
        <w:rPr>
          <w:b/>
          <w:bCs/>
          <w:rtl/>
          <w:lang w:bidi="ar-EG"/>
        </w:rPr>
        <w:t>:</w:t>
      </w:r>
    </w:p>
    <w:p w:rsidR="004A1941" w:rsidRDefault="0050724B" w:rsidP="007F24A7">
      <w:pPr>
        <w:ind w:firstLine="720"/>
        <w:jc w:val="lowKashida"/>
        <w:rPr>
          <w:rtl/>
          <w:lang w:bidi="ar-EG"/>
        </w:rPr>
      </w:pPr>
      <w:r w:rsidRPr="006E7C8A">
        <w:rPr>
          <w:rFonts w:hint="eastAsia"/>
          <w:rtl/>
          <w:lang w:bidi="ar-EG"/>
        </w:rPr>
        <w:t>هدفت</w:t>
      </w:r>
      <w:r w:rsidRPr="006E7C8A">
        <w:rPr>
          <w:rtl/>
          <w:lang w:bidi="ar-EG"/>
        </w:rPr>
        <w:t xml:space="preserve"> الدراسة إلى تطوير نموذج يسمح للمديرين بتكامل وظيفتي الإشراف التعليمي، وتطوير العاملين، وأوضحت أ</w:t>
      </w:r>
      <w:r w:rsidRPr="006E7C8A">
        <w:rPr>
          <w:rFonts w:hint="eastAsia"/>
          <w:rtl/>
          <w:lang w:bidi="ar-EG"/>
        </w:rPr>
        <w:t>نه</w:t>
      </w:r>
      <w:r w:rsidRPr="006E7C8A">
        <w:rPr>
          <w:rtl/>
          <w:lang w:bidi="ar-EG"/>
        </w:rPr>
        <w:t xml:space="preserve"> إذا كان هدف المدرسة هو تحسين جودة البيئة ال</w:t>
      </w:r>
      <w:r>
        <w:rPr>
          <w:rtl/>
          <w:lang w:bidi="ar-EG"/>
        </w:rPr>
        <w:t xml:space="preserve">تعليمية التي تقدمها لتلاميذها </w:t>
      </w:r>
      <w:r>
        <w:rPr>
          <w:rFonts w:hint="cs"/>
          <w:rtl/>
          <w:lang w:bidi="ar-EG"/>
        </w:rPr>
        <w:t xml:space="preserve">وجعلها </w:t>
      </w:r>
      <w:r w:rsidRPr="006E7C8A">
        <w:rPr>
          <w:rtl/>
          <w:lang w:bidi="ar-EG"/>
        </w:rPr>
        <w:t>بيئة تشجع التفكير الإبداعي، وحل المشكلات، والتعليم التعاوني</w:t>
      </w:r>
      <w:r>
        <w:rPr>
          <w:rtl/>
          <w:lang w:bidi="ar-EG"/>
        </w:rPr>
        <w:t>، والمستويات العليا من التفكير</w:t>
      </w:r>
      <w:r>
        <w:rPr>
          <w:rFonts w:hint="cs"/>
          <w:rtl/>
          <w:lang w:bidi="ar-EG"/>
        </w:rPr>
        <w:t xml:space="preserve">، </w:t>
      </w:r>
      <w:r w:rsidRPr="006E7C8A">
        <w:rPr>
          <w:rtl/>
          <w:lang w:bidi="ar-EG"/>
        </w:rPr>
        <w:t>فإنه يجب على مدير المدرسة أن يخلق نفس تلك البيئة للمعلمين الذين هم مسئولون بشكل مبا</w:t>
      </w:r>
      <w:r w:rsidR="00177B1F">
        <w:rPr>
          <w:rtl/>
          <w:lang w:bidi="ar-EG"/>
        </w:rPr>
        <w:t>شر عن نجاح المدرسة والتلاميذ، و</w:t>
      </w:r>
      <w:r w:rsidR="00177B1F">
        <w:rPr>
          <w:rFonts w:hint="cs"/>
          <w:rtl/>
          <w:lang w:bidi="ar-EG"/>
        </w:rPr>
        <w:t>أ</w:t>
      </w:r>
      <w:r w:rsidRPr="006E7C8A">
        <w:rPr>
          <w:rtl/>
          <w:lang w:bidi="ar-EG"/>
        </w:rPr>
        <w:t>ن تطوير نموذج يسمح للم</w:t>
      </w:r>
      <w:r w:rsidRPr="006E7C8A">
        <w:rPr>
          <w:rFonts w:hint="eastAsia"/>
          <w:rtl/>
          <w:lang w:bidi="ar-EG"/>
        </w:rPr>
        <w:t>ديرين</w:t>
      </w:r>
      <w:r w:rsidRPr="006E7C8A">
        <w:rPr>
          <w:rtl/>
          <w:lang w:bidi="ar-EG"/>
        </w:rPr>
        <w:t xml:space="preserve"> بتكامل وظيفتي ا</w:t>
      </w:r>
      <w:r w:rsidR="004A1455">
        <w:rPr>
          <w:rtl/>
          <w:lang w:bidi="ar-EG"/>
        </w:rPr>
        <w:t>لإشراف التعليمي وتطوير العاملين</w:t>
      </w:r>
      <w:r>
        <w:rPr>
          <w:rFonts w:hint="cs"/>
          <w:rtl/>
          <w:lang w:bidi="ar-EG"/>
        </w:rPr>
        <w:t>،</w:t>
      </w:r>
      <w:r>
        <w:rPr>
          <w:rtl/>
          <w:lang w:bidi="ar-EG"/>
        </w:rPr>
        <w:t xml:space="preserve"> سوف </w:t>
      </w:r>
      <w:r>
        <w:rPr>
          <w:rFonts w:hint="cs"/>
          <w:rtl/>
          <w:lang w:bidi="ar-EG"/>
        </w:rPr>
        <w:t>ي</w:t>
      </w:r>
      <w:r>
        <w:rPr>
          <w:rtl/>
          <w:lang w:bidi="ar-EG"/>
        </w:rPr>
        <w:t>س</w:t>
      </w:r>
      <w:r w:rsidRPr="006E7C8A">
        <w:rPr>
          <w:rtl/>
          <w:lang w:bidi="ar-EG"/>
        </w:rPr>
        <w:t>هم في إنجاز ه</w:t>
      </w:r>
      <w:r>
        <w:rPr>
          <w:rtl/>
          <w:lang w:bidi="ar-EG"/>
        </w:rPr>
        <w:t>دف المدرسة كمؤسسة تعليمية</w:t>
      </w:r>
      <w:r w:rsidR="007F24A7">
        <w:rPr>
          <w:rFonts w:hint="cs"/>
          <w:rtl/>
          <w:lang w:bidi="ar-EG"/>
        </w:rPr>
        <w:t>،</w:t>
      </w:r>
      <w:r>
        <w:rPr>
          <w:rtl/>
          <w:lang w:bidi="ar-EG"/>
        </w:rPr>
        <w:t xml:space="preserve"> وسوف </w:t>
      </w:r>
      <w:r>
        <w:rPr>
          <w:rFonts w:hint="cs"/>
          <w:rtl/>
          <w:lang w:bidi="ar-EG"/>
        </w:rPr>
        <w:t>ي</w:t>
      </w:r>
      <w:r w:rsidRPr="006E7C8A">
        <w:rPr>
          <w:rtl/>
          <w:lang w:bidi="ar-EG"/>
        </w:rPr>
        <w:t>ساعد التلا</w:t>
      </w:r>
      <w:r>
        <w:rPr>
          <w:rtl/>
          <w:lang w:bidi="ar-EG"/>
        </w:rPr>
        <w:t>ميذ على التقدم فى كل حصة دراسية</w:t>
      </w:r>
      <w:r w:rsidR="007F24A7">
        <w:rPr>
          <w:rFonts w:hint="cs"/>
          <w:rtl/>
          <w:lang w:bidi="ar-KW"/>
        </w:rPr>
        <w:t>.</w:t>
      </w:r>
      <w:r>
        <w:rPr>
          <w:rtl/>
          <w:lang w:bidi="ar-EG"/>
        </w:rPr>
        <w:t xml:space="preserve"> </w:t>
      </w:r>
      <w:r w:rsidR="004A1455">
        <w:rPr>
          <w:rFonts w:hint="cs"/>
          <w:rtl/>
          <w:lang w:bidi="ar-EG"/>
        </w:rPr>
        <w:t>واستخدمت الدراسة المنهج الوصفي</w:t>
      </w:r>
      <w:r>
        <w:rPr>
          <w:rFonts w:hint="cs"/>
          <w:rtl/>
          <w:lang w:bidi="ar-EG"/>
        </w:rPr>
        <w:t>. وخلصت</w:t>
      </w:r>
      <w:r w:rsidRPr="006E7C8A">
        <w:rPr>
          <w:rtl/>
          <w:lang w:bidi="ar-EG"/>
        </w:rPr>
        <w:t xml:space="preserve"> </w:t>
      </w:r>
      <w:r w:rsidR="007F24A7">
        <w:rPr>
          <w:rFonts w:hint="cs"/>
          <w:rtl/>
          <w:lang w:bidi="ar-EG"/>
        </w:rPr>
        <w:t xml:space="preserve">نتائج </w:t>
      </w:r>
      <w:r>
        <w:rPr>
          <w:rFonts w:hint="cs"/>
          <w:rtl/>
          <w:lang w:bidi="ar-EG"/>
        </w:rPr>
        <w:t xml:space="preserve">الدراسة إلى أنه </w:t>
      </w:r>
      <w:r w:rsidRPr="006E7C8A">
        <w:rPr>
          <w:rtl/>
          <w:lang w:bidi="ar-EG"/>
        </w:rPr>
        <w:t>يجب على المدير تطوير المعرفة وأن يؤسس الث</w:t>
      </w:r>
      <w:r>
        <w:rPr>
          <w:rtl/>
          <w:lang w:bidi="ar-EG"/>
        </w:rPr>
        <w:t>قة، وأن يتبنى بيئة تعليمية</w:t>
      </w:r>
      <w:r w:rsidR="007F24A7">
        <w:rPr>
          <w:rFonts w:hint="cs"/>
          <w:rtl/>
          <w:lang w:bidi="ar-EG"/>
        </w:rPr>
        <w:t xml:space="preserve"> وم</w:t>
      </w:r>
      <w:r>
        <w:rPr>
          <w:rFonts w:hint="cs"/>
          <w:rtl/>
          <w:lang w:bidi="ar-EG"/>
        </w:rPr>
        <w:t>ما يساعده على ذلك</w:t>
      </w:r>
      <w:r w:rsidR="007F24A7">
        <w:rPr>
          <w:rFonts w:hint="cs"/>
          <w:rtl/>
          <w:lang w:bidi="ar-EG"/>
        </w:rPr>
        <w:t xml:space="preserve"> تطبيق </w:t>
      </w:r>
      <w:r w:rsidRPr="006E7C8A">
        <w:rPr>
          <w:rtl/>
          <w:lang w:bidi="ar-EG"/>
        </w:rPr>
        <w:t>نموذجي الإشراف التحليلي، والتدريب الإ</w:t>
      </w:r>
      <w:r>
        <w:rPr>
          <w:rtl/>
          <w:lang w:bidi="ar-EG"/>
        </w:rPr>
        <w:t>دراكي</w:t>
      </w:r>
      <w:r>
        <w:rPr>
          <w:rFonts w:hint="cs"/>
          <w:rtl/>
          <w:lang w:bidi="ar-EG"/>
        </w:rPr>
        <w:t xml:space="preserve"> </w:t>
      </w:r>
      <w:r w:rsidRPr="006E7C8A">
        <w:rPr>
          <w:rtl/>
          <w:lang w:bidi="ar-EG"/>
        </w:rPr>
        <w:t>.</w:t>
      </w:r>
    </w:p>
    <w:p w:rsidR="0050724B" w:rsidRPr="006E7C8A" w:rsidRDefault="0050724B" w:rsidP="002A0B63">
      <w:pPr>
        <w:jc w:val="lowKashida"/>
        <w:rPr>
          <w:b/>
          <w:bCs/>
          <w:rtl/>
          <w:lang w:bidi="ar-EG"/>
        </w:rPr>
      </w:pPr>
      <w:r>
        <w:rPr>
          <w:b/>
          <w:bCs/>
          <w:rtl/>
          <w:lang w:bidi="ar-EG"/>
        </w:rPr>
        <w:t xml:space="preserve">دراسة </w:t>
      </w:r>
      <w:r w:rsidR="007F24A7">
        <w:rPr>
          <w:rFonts w:hint="cs"/>
          <w:b/>
          <w:bCs/>
          <w:rtl/>
          <w:lang w:bidi="ar-EG"/>
        </w:rPr>
        <w:t>(</w:t>
      </w:r>
      <w:r>
        <w:rPr>
          <w:b/>
          <w:bCs/>
          <w:rtl/>
          <w:lang w:bidi="ar-EG"/>
        </w:rPr>
        <w:t>أيدي وزبيدة</w:t>
      </w:r>
      <w:r w:rsidR="007F24A7">
        <w:rPr>
          <w:rFonts w:hint="cs"/>
          <w:b/>
          <w:bCs/>
          <w:rtl/>
          <w:lang w:bidi="ar-EG"/>
        </w:rPr>
        <w:t xml:space="preserve"> </w:t>
      </w:r>
      <w:r w:rsidR="007F24A7" w:rsidRPr="006E7C8A">
        <w:rPr>
          <w:b/>
          <w:bCs/>
          <w:lang w:bidi="ar-EG"/>
        </w:rPr>
        <w:t>Eady &amp; Zepeda</w:t>
      </w:r>
      <w:r w:rsidR="007F24A7" w:rsidRPr="00FD71A5">
        <w:rPr>
          <w:sz w:val="24"/>
          <w:vertAlign w:val="superscript"/>
          <w:rtl/>
        </w:rPr>
        <w:t xml:space="preserve"> </w:t>
      </w:r>
      <w:r w:rsidR="007070E4">
        <w:rPr>
          <w:rFonts w:hint="cs"/>
          <w:sz w:val="24"/>
          <w:rtl/>
        </w:rPr>
        <w:t>،2007</w:t>
      </w:r>
      <w:r w:rsidR="007F24A7" w:rsidRPr="007F24A7">
        <w:rPr>
          <w:rFonts w:hint="cs"/>
          <w:sz w:val="24"/>
          <w:rtl/>
        </w:rPr>
        <w:t>)</w:t>
      </w:r>
      <w:r w:rsidRPr="006E7C8A">
        <w:rPr>
          <w:b/>
          <w:bCs/>
          <w:rtl/>
          <w:lang w:bidi="ar-EG"/>
        </w:rPr>
        <w:t>:</w:t>
      </w:r>
    </w:p>
    <w:p w:rsidR="002A0B63" w:rsidRPr="00826937" w:rsidRDefault="0050724B" w:rsidP="00826937">
      <w:pPr>
        <w:jc w:val="lowKashida"/>
        <w:rPr>
          <w:rtl/>
          <w:lang w:bidi="ar-EG"/>
        </w:rPr>
      </w:pPr>
      <w:r w:rsidRPr="006E7C8A">
        <w:rPr>
          <w:rFonts w:hint="eastAsia"/>
          <w:rtl/>
          <w:lang w:bidi="ar-EG"/>
        </w:rPr>
        <w:t>هدفت</w:t>
      </w:r>
      <w:r>
        <w:rPr>
          <w:rtl/>
          <w:lang w:bidi="ar-EG"/>
        </w:rPr>
        <w:t xml:space="preserve"> الدراسة إلى تعرف </w:t>
      </w:r>
      <w:r w:rsidRPr="006E7C8A">
        <w:rPr>
          <w:rtl/>
          <w:lang w:bidi="ar-EG"/>
        </w:rPr>
        <w:t xml:space="preserve">أثر الإصلاح الإلزامي على التقييم، والإشراف، وتطوير العاملين، حيث تم بحث تصورات ثلاثة مديرين </w:t>
      </w:r>
      <w:r>
        <w:rPr>
          <w:rFonts w:hint="cs"/>
          <w:rtl/>
          <w:lang w:bidi="ar-EG"/>
        </w:rPr>
        <w:t>ل</w:t>
      </w:r>
      <w:r>
        <w:rPr>
          <w:rtl/>
          <w:lang w:bidi="ar-EG"/>
        </w:rPr>
        <w:t xml:space="preserve">مدارس متوسطة ريفية </w:t>
      </w:r>
      <w:r>
        <w:rPr>
          <w:rFonts w:hint="cs"/>
          <w:rtl/>
          <w:lang w:bidi="ar-EG"/>
        </w:rPr>
        <w:t xml:space="preserve">في الوقت الذي كانوا  </w:t>
      </w:r>
      <w:r w:rsidRPr="006E7C8A">
        <w:rPr>
          <w:rtl/>
          <w:lang w:bidi="ar-EG"/>
        </w:rPr>
        <w:t xml:space="preserve">يطبقون </w:t>
      </w:r>
      <w:r>
        <w:rPr>
          <w:rFonts w:hint="cs"/>
          <w:rtl/>
          <w:lang w:bidi="ar-EG"/>
        </w:rPr>
        <w:t xml:space="preserve">فيه </w:t>
      </w:r>
      <w:r w:rsidR="007070E4">
        <w:rPr>
          <w:rtl/>
          <w:lang w:bidi="ar-EG"/>
        </w:rPr>
        <w:t>قانون الإصلاح لعام 2000.</w:t>
      </w:r>
      <w:r w:rsidR="007070E4">
        <w:rPr>
          <w:rFonts w:hint="cs"/>
          <w:rtl/>
          <w:lang w:bidi="ar-EG"/>
        </w:rPr>
        <w:t xml:space="preserve"> </w:t>
      </w:r>
      <w:r>
        <w:rPr>
          <w:rtl/>
          <w:lang w:bidi="ar-EG"/>
        </w:rPr>
        <w:t>و</w:t>
      </w:r>
      <w:r w:rsidRPr="006E7C8A">
        <w:rPr>
          <w:rtl/>
          <w:lang w:bidi="ar-EG"/>
        </w:rPr>
        <w:t>استخدم</w:t>
      </w:r>
      <w:r>
        <w:rPr>
          <w:rFonts w:hint="cs"/>
          <w:rtl/>
          <w:lang w:bidi="ar-EG"/>
        </w:rPr>
        <w:t>ت</w:t>
      </w:r>
      <w:r w:rsidRPr="006E7C8A">
        <w:rPr>
          <w:rtl/>
          <w:lang w:bidi="ar-EG"/>
        </w:rPr>
        <w:t xml:space="preserve"> </w:t>
      </w:r>
      <w:r>
        <w:rPr>
          <w:rFonts w:hint="cs"/>
          <w:rtl/>
          <w:lang w:bidi="ar-EG"/>
        </w:rPr>
        <w:t xml:space="preserve">الدراسة </w:t>
      </w:r>
      <w:r w:rsidR="007070E4">
        <w:rPr>
          <w:rFonts w:hint="cs"/>
          <w:rtl/>
          <w:lang w:bidi="ar-EG"/>
        </w:rPr>
        <w:t>المنهج الوصفي و</w:t>
      </w:r>
      <w:r>
        <w:rPr>
          <w:rFonts w:hint="cs"/>
          <w:rtl/>
          <w:lang w:bidi="ar-EG"/>
        </w:rPr>
        <w:t>أسلوب</w:t>
      </w:r>
      <w:r w:rsidRPr="006E7C8A">
        <w:rPr>
          <w:rtl/>
          <w:lang w:bidi="ar-EG"/>
        </w:rPr>
        <w:t xml:space="preserve"> الحالة </w:t>
      </w:r>
      <w:r w:rsidR="007070E4">
        <w:rPr>
          <w:rFonts w:hint="cs"/>
          <w:rtl/>
          <w:lang w:bidi="ar-EG"/>
        </w:rPr>
        <w:t xml:space="preserve">كأداة، </w:t>
      </w:r>
      <w:r>
        <w:rPr>
          <w:rFonts w:hint="cs"/>
          <w:rtl/>
          <w:lang w:bidi="ar-EG"/>
        </w:rPr>
        <w:t xml:space="preserve">وقامت بعمل مجموعة من المقابلات </w:t>
      </w:r>
      <w:r w:rsidR="007070E4">
        <w:rPr>
          <w:rFonts w:hint="cs"/>
          <w:rtl/>
          <w:lang w:bidi="ar-EG"/>
        </w:rPr>
        <w:t xml:space="preserve">. </w:t>
      </w:r>
      <w:r>
        <w:rPr>
          <w:rFonts w:hint="cs"/>
          <w:rtl/>
          <w:lang w:bidi="ar-EG"/>
        </w:rPr>
        <w:t xml:space="preserve">ومما خلصت إليه الدراسة </w:t>
      </w:r>
      <w:r w:rsidR="007070E4">
        <w:rPr>
          <w:rFonts w:hint="cs"/>
          <w:rtl/>
          <w:lang w:bidi="ar-EG"/>
        </w:rPr>
        <w:t xml:space="preserve">من نتائج </w:t>
      </w:r>
      <w:r>
        <w:rPr>
          <w:rFonts w:hint="cs"/>
          <w:rtl/>
          <w:lang w:bidi="ar-EG"/>
        </w:rPr>
        <w:t>أن عملية</w:t>
      </w:r>
      <w:r w:rsidRPr="006E7C8A">
        <w:rPr>
          <w:rtl/>
          <w:lang w:bidi="ar-EG"/>
        </w:rPr>
        <w:t xml:space="preserve"> تقييم </w:t>
      </w:r>
      <w:r>
        <w:rPr>
          <w:rFonts w:hint="cs"/>
          <w:rtl/>
          <w:lang w:bidi="ar-EG"/>
        </w:rPr>
        <w:t>وتطوير أداء المع</w:t>
      </w:r>
      <w:r w:rsidR="007070E4">
        <w:rPr>
          <w:rFonts w:hint="cs"/>
          <w:rtl/>
          <w:lang w:bidi="ar-EG"/>
        </w:rPr>
        <w:t>لمين في حاجة إلى مراجعة وتغيير ا</w:t>
      </w:r>
      <w:r>
        <w:rPr>
          <w:rFonts w:hint="cs"/>
          <w:rtl/>
          <w:lang w:bidi="ar-EG"/>
        </w:rPr>
        <w:t xml:space="preserve">لنمط الإشرافي الذي يتم من خلال </w:t>
      </w:r>
      <w:r>
        <w:rPr>
          <w:rtl/>
          <w:lang w:bidi="ar-EG"/>
        </w:rPr>
        <w:t>الزيارات الفصلي</w:t>
      </w:r>
      <w:r>
        <w:rPr>
          <w:rFonts w:hint="cs"/>
          <w:rtl/>
          <w:lang w:bidi="ar-EG"/>
        </w:rPr>
        <w:t>ة وتقيي</w:t>
      </w:r>
      <w:r w:rsidR="004A1455">
        <w:rPr>
          <w:rFonts w:hint="cs"/>
          <w:rtl/>
          <w:lang w:bidi="ar-EG"/>
        </w:rPr>
        <w:t>م نتائج بعض الاختبارات القياسية</w:t>
      </w:r>
      <w:r w:rsidRPr="006E7C8A">
        <w:rPr>
          <w:rtl/>
          <w:lang w:bidi="ar-EG"/>
        </w:rPr>
        <w:t>.</w:t>
      </w:r>
    </w:p>
    <w:p w:rsidR="0050724B" w:rsidRPr="006E7C8A" w:rsidRDefault="0050724B" w:rsidP="002A0B63">
      <w:pPr>
        <w:jc w:val="lowKashida"/>
        <w:rPr>
          <w:b/>
          <w:bCs/>
          <w:rtl/>
          <w:lang w:bidi="ar-EG"/>
        </w:rPr>
      </w:pPr>
      <w:r w:rsidRPr="006E7C8A">
        <w:rPr>
          <w:b/>
          <w:bCs/>
          <w:rtl/>
          <w:lang w:bidi="ar-EG"/>
        </w:rPr>
        <w:t>دراسة</w:t>
      </w:r>
      <w:r w:rsidR="007070E4">
        <w:rPr>
          <w:rFonts w:hint="cs"/>
          <w:b/>
          <w:bCs/>
          <w:rtl/>
          <w:lang w:bidi="ar-EG"/>
        </w:rPr>
        <w:t>(</w:t>
      </w:r>
      <w:r w:rsidRPr="006E7C8A">
        <w:rPr>
          <w:b/>
          <w:bCs/>
          <w:rtl/>
          <w:lang w:bidi="ar-EG"/>
        </w:rPr>
        <w:t xml:space="preserve">جلانز وجيفري </w:t>
      </w:r>
      <w:r w:rsidR="007070E4" w:rsidRPr="006E7C8A">
        <w:rPr>
          <w:b/>
          <w:bCs/>
          <w:lang w:bidi="ar-EG"/>
        </w:rPr>
        <w:t>Glanz</w:t>
      </w:r>
      <w:r w:rsidR="007070E4">
        <w:rPr>
          <w:b/>
          <w:bCs/>
          <w:lang w:bidi="ar-EG"/>
        </w:rPr>
        <w:t xml:space="preserve"> &amp;</w:t>
      </w:r>
      <w:r w:rsidR="007070E4" w:rsidRPr="006E7C8A">
        <w:rPr>
          <w:b/>
          <w:bCs/>
          <w:lang w:bidi="ar-EG"/>
        </w:rPr>
        <w:t xml:space="preserve"> Jeffery</w:t>
      </w:r>
      <w:r w:rsidR="007070E4">
        <w:rPr>
          <w:rFonts w:hint="cs"/>
          <w:b/>
          <w:bCs/>
          <w:rtl/>
          <w:lang w:bidi="ar-EG"/>
        </w:rPr>
        <w:t>، 2007)</w:t>
      </w:r>
      <w:r w:rsidRPr="006E7C8A">
        <w:rPr>
          <w:b/>
          <w:bCs/>
          <w:rtl/>
          <w:lang w:bidi="ar-EG"/>
        </w:rPr>
        <w:t>:</w:t>
      </w:r>
    </w:p>
    <w:p w:rsidR="0050724B" w:rsidRPr="006E7C8A" w:rsidRDefault="0050724B" w:rsidP="00177B1F">
      <w:pPr>
        <w:ind w:firstLine="720"/>
        <w:jc w:val="lowKashida"/>
        <w:rPr>
          <w:rtl/>
          <w:lang w:bidi="ar-KW"/>
        </w:rPr>
      </w:pPr>
      <w:r w:rsidRPr="006E7C8A">
        <w:rPr>
          <w:rFonts w:hint="eastAsia"/>
          <w:rtl/>
          <w:lang w:bidi="ar-EG"/>
        </w:rPr>
        <w:t>هدفت</w:t>
      </w:r>
      <w:r w:rsidRPr="006E7C8A">
        <w:rPr>
          <w:rtl/>
          <w:lang w:bidi="ar-EG"/>
        </w:rPr>
        <w:t xml:space="preserve"> الدراسة إلى معرفة تأثير الإشراف التعليمي على الإشراف وعلى أداء الطالب، وتبين هذه الدراسة ثلاثة أجزاء عن حالة الإشراف التعليمي في العديد من المدارس الحكومية في مدينة نيويورك، حيث وجد</w:t>
      </w:r>
      <w:r w:rsidR="00912E42">
        <w:rPr>
          <w:rtl/>
          <w:lang w:bidi="ar-EG"/>
        </w:rPr>
        <w:t xml:space="preserve"> الباحثون في </w:t>
      </w:r>
      <w:r w:rsidR="00177B1F">
        <w:rPr>
          <w:rFonts w:hint="cs"/>
          <w:rtl/>
          <w:lang w:bidi="ar-EG"/>
        </w:rPr>
        <w:t>هذه</w:t>
      </w:r>
      <w:r w:rsidR="00177B1F">
        <w:rPr>
          <w:rtl/>
          <w:lang w:bidi="ar-EG"/>
        </w:rPr>
        <w:t xml:space="preserve"> الدراسة</w:t>
      </w:r>
      <w:r w:rsidRPr="006E7C8A">
        <w:rPr>
          <w:rtl/>
          <w:lang w:bidi="ar-EG"/>
        </w:rPr>
        <w:t xml:space="preserve"> </w:t>
      </w:r>
      <w:r w:rsidR="00177B1F">
        <w:rPr>
          <w:rFonts w:hint="cs"/>
          <w:rtl/>
          <w:lang w:bidi="ar-EG"/>
        </w:rPr>
        <w:t xml:space="preserve">من خلال </w:t>
      </w:r>
      <w:r w:rsidRPr="006E7C8A">
        <w:rPr>
          <w:rtl/>
          <w:lang w:bidi="ar-EG"/>
        </w:rPr>
        <w:t>الاستخدام المكثف للاستبيانات والمقابلات أن الإصلاح التربوي المركزي له نتائج مهمة على الإشراف التعليمي.</w:t>
      </w:r>
    </w:p>
    <w:p w:rsidR="00AF6E18" w:rsidRPr="0056162A" w:rsidRDefault="0050724B" w:rsidP="00912E42">
      <w:pPr>
        <w:jc w:val="both"/>
        <w:rPr>
          <w:rFonts w:ascii="Simplified Arabic" w:hAnsi="Simplified Arabic"/>
          <w:rtl/>
          <w:lang w:bidi="ar-EG"/>
        </w:rPr>
      </w:pPr>
      <w:r w:rsidRPr="006E7C8A">
        <w:rPr>
          <w:rtl/>
          <w:lang w:bidi="ar-EG"/>
        </w:rPr>
        <w:lastRenderedPageBreak/>
        <w:t>وأوضحت النتائج أن المديرين يتم إعطاؤهم مهمات غير تعليمية، ولم يكن لديهم الوقت للقيام بالإشراف المستمر وال</w:t>
      </w:r>
      <w:r w:rsidR="00912E42">
        <w:rPr>
          <w:rtl/>
          <w:lang w:bidi="ar-EG"/>
        </w:rPr>
        <w:t>بناء</w:t>
      </w:r>
      <w:r w:rsidR="00912E42">
        <w:rPr>
          <w:rFonts w:hint="cs"/>
          <w:rtl/>
          <w:lang w:bidi="ar-EG"/>
        </w:rPr>
        <w:t xml:space="preserve">، </w:t>
      </w:r>
      <w:r w:rsidRPr="006E7C8A">
        <w:rPr>
          <w:rtl/>
          <w:lang w:bidi="ar-EG"/>
        </w:rPr>
        <w:t xml:space="preserve">وغالباً كان يعهد بالإشراف إلى </w:t>
      </w:r>
      <w:r>
        <w:rPr>
          <w:rFonts w:hint="cs"/>
          <w:rtl/>
          <w:lang w:bidi="ar-EG"/>
        </w:rPr>
        <w:t xml:space="preserve">بعض </w:t>
      </w:r>
      <w:r>
        <w:rPr>
          <w:rtl/>
          <w:lang w:bidi="ar-EG"/>
        </w:rPr>
        <w:t xml:space="preserve">المدربين </w:t>
      </w:r>
      <w:r w:rsidRPr="006E7C8A">
        <w:rPr>
          <w:rtl/>
          <w:lang w:bidi="ar-EG"/>
        </w:rPr>
        <w:t xml:space="preserve">غير </w:t>
      </w:r>
      <w:r>
        <w:rPr>
          <w:rFonts w:hint="cs"/>
          <w:rtl/>
          <w:lang w:bidi="ar-EG"/>
        </w:rPr>
        <w:t>ال</w:t>
      </w:r>
      <w:r w:rsidR="00912E42">
        <w:rPr>
          <w:rtl/>
          <w:lang w:bidi="ar-EG"/>
        </w:rPr>
        <w:t>مدربين على</w:t>
      </w:r>
      <w:r w:rsidR="00912E42">
        <w:rPr>
          <w:rFonts w:hint="cs"/>
          <w:rtl/>
          <w:lang w:bidi="ar-EG"/>
        </w:rPr>
        <w:t xml:space="preserve"> </w:t>
      </w:r>
      <w:r w:rsidRPr="006E7C8A">
        <w:rPr>
          <w:rtl/>
          <w:lang w:bidi="ar-EG"/>
        </w:rPr>
        <w:t xml:space="preserve">الإشراف، وليس لهم السلطة المؤسساتية لعمل الإصلاحات اللازمة من أجل ضمان التدريس الجيد، وأوضح المعلمون أنه في العديد </w:t>
      </w:r>
      <w:r>
        <w:rPr>
          <w:rtl/>
          <w:lang w:bidi="ar-EG"/>
        </w:rPr>
        <w:t>من الحالات كان الإشراف تقييمياً</w:t>
      </w:r>
      <w:r>
        <w:rPr>
          <w:rFonts w:hint="cs"/>
          <w:rtl/>
          <w:lang w:bidi="ar-EG"/>
        </w:rPr>
        <w:t>.</w:t>
      </w:r>
    </w:p>
    <w:p w:rsidR="008B7952" w:rsidRDefault="004A1455" w:rsidP="000465CF">
      <w:pPr>
        <w:jc w:val="lowKashida"/>
        <w:rPr>
          <w:b/>
          <w:bCs/>
          <w:sz w:val="32"/>
          <w:szCs w:val="32"/>
          <w:rtl/>
        </w:rPr>
      </w:pPr>
      <w:r>
        <w:rPr>
          <w:rFonts w:hint="cs"/>
          <w:b/>
          <w:bCs/>
          <w:sz w:val="32"/>
          <w:szCs w:val="32"/>
          <w:rtl/>
        </w:rPr>
        <w:t>التعليق على الدراسات السابقة</w:t>
      </w:r>
      <w:r w:rsidR="008B7952">
        <w:rPr>
          <w:rFonts w:hint="cs"/>
          <w:b/>
          <w:bCs/>
          <w:sz w:val="32"/>
          <w:szCs w:val="32"/>
          <w:rtl/>
        </w:rPr>
        <w:t xml:space="preserve">: </w:t>
      </w:r>
    </w:p>
    <w:p w:rsidR="008B7952" w:rsidRDefault="008B7952" w:rsidP="000465CF">
      <w:pPr>
        <w:ind w:firstLine="720"/>
        <w:jc w:val="lowKashida"/>
        <w:rPr>
          <w:rtl/>
        </w:rPr>
      </w:pPr>
      <w:r w:rsidRPr="0007211F">
        <w:rPr>
          <w:rFonts w:hint="cs"/>
          <w:rtl/>
        </w:rPr>
        <w:t xml:space="preserve">من خلال عرض الدراسات السابقة </w:t>
      </w:r>
      <w:r w:rsidR="00912E42">
        <w:rPr>
          <w:rFonts w:hint="cs"/>
          <w:rtl/>
        </w:rPr>
        <w:t xml:space="preserve">وخاصة العربية </w:t>
      </w:r>
      <w:r w:rsidRPr="0007211F">
        <w:rPr>
          <w:rFonts w:hint="cs"/>
          <w:rtl/>
        </w:rPr>
        <w:t>نجد أنها تعرضت لتطوير التوجيه الفني بشكل عام وهي جزء من الدراسات والأبحاث التي اهتمت بهذا المجال وتختلف هذه الدراسات فيما بينها من حيث الهدف أو عينة الدراسة ومن ثم الن</w:t>
      </w:r>
      <w:r w:rsidR="004A1941">
        <w:rPr>
          <w:rFonts w:hint="cs"/>
          <w:rtl/>
        </w:rPr>
        <w:t>تائج وبالتالي فهي تلتقي أو تتماشي</w:t>
      </w:r>
      <w:r w:rsidRPr="0007211F">
        <w:rPr>
          <w:rFonts w:hint="cs"/>
          <w:rtl/>
        </w:rPr>
        <w:t xml:space="preserve"> مع البحث الحالي من حيث الموضوع وهو تطوير التوجيه ال</w:t>
      </w:r>
      <w:r w:rsidR="00912E42">
        <w:rPr>
          <w:rFonts w:hint="cs"/>
          <w:rtl/>
        </w:rPr>
        <w:t>فني وتختلف معه من حيث المضمون ذ</w:t>
      </w:r>
      <w:r w:rsidRPr="0007211F">
        <w:rPr>
          <w:rFonts w:hint="cs"/>
          <w:rtl/>
        </w:rPr>
        <w:t>لك أن هذه الدراسات تناولت تطوي</w:t>
      </w:r>
      <w:r w:rsidR="00177B1F">
        <w:rPr>
          <w:rFonts w:hint="cs"/>
          <w:rtl/>
        </w:rPr>
        <w:t xml:space="preserve">ر التوجيه الفني بشكل عام، في حين </w:t>
      </w:r>
      <w:r w:rsidRPr="0007211F">
        <w:rPr>
          <w:rFonts w:hint="cs"/>
          <w:rtl/>
        </w:rPr>
        <w:t>أن البحث الحالي يتناول التوجيه ال</w:t>
      </w:r>
      <w:r>
        <w:rPr>
          <w:rFonts w:hint="cs"/>
          <w:rtl/>
        </w:rPr>
        <w:t>فني برياض</w:t>
      </w:r>
      <w:r w:rsidR="00177B1F">
        <w:rPr>
          <w:rFonts w:hint="cs"/>
          <w:rtl/>
        </w:rPr>
        <w:t xml:space="preserve"> الأطفال في مصر</w:t>
      </w:r>
      <w:r>
        <w:rPr>
          <w:rFonts w:hint="cs"/>
          <w:rtl/>
        </w:rPr>
        <w:t>.</w:t>
      </w:r>
    </w:p>
    <w:p w:rsidR="008B7952" w:rsidRDefault="00912E42" w:rsidP="00912E42">
      <w:pPr>
        <w:tabs>
          <w:tab w:val="left" w:pos="386"/>
        </w:tabs>
        <w:ind w:hanging="14"/>
        <w:jc w:val="lowKashida"/>
        <w:rPr>
          <w:lang w:bidi="ar-EG"/>
        </w:rPr>
      </w:pPr>
      <w:r>
        <w:rPr>
          <w:rFonts w:hint="cs"/>
          <w:rtl/>
          <w:lang w:bidi="ar-EG"/>
        </w:rPr>
        <w:t>و</w:t>
      </w:r>
      <w:r w:rsidR="008B7952">
        <w:rPr>
          <w:rFonts w:hint="cs"/>
          <w:rtl/>
          <w:lang w:bidi="ar-EG"/>
        </w:rPr>
        <w:t>استفادت ا</w:t>
      </w:r>
      <w:r w:rsidR="008B7952" w:rsidRPr="006E7C8A">
        <w:rPr>
          <w:rtl/>
          <w:lang w:bidi="ar-EG"/>
        </w:rPr>
        <w:t>لدرا</w:t>
      </w:r>
      <w:r w:rsidR="008B7952">
        <w:rPr>
          <w:rtl/>
          <w:lang w:bidi="ar-EG"/>
        </w:rPr>
        <w:t>سة الح</w:t>
      </w:r>
      <w:r w:rsidR="008B7952">
        <w:rPr>
          <w:rFonts w:hint="cs"/>
          <w:rtl/>
          <w:lang w:bidi="ar-EG"/>
        </w:rPr>
        <w:t>الي</w:t>
      </w:r>
      <w:r w:rsidR="008B7952">
        <w:rPr>
          <w:rtl/>
          <w:lang w:bidi="ar-EG"/>
        </w:rPr>
        <w:t xml:space="preserve">ة </w:t>
      </w:r>
      <w:r w:rsidR="008B7952" w:rsidRPr="006E7C8A">
        <w:rPr>
          <w:rtl/>
          <w:lang w:bidi="ar-EG"/>
        </w:rPr>
        <w:t xml:space="preserve">من الدراسات السابقة في بعض الجوانب </w:t>
      </w:r>
      <w:r w:rsidR="008B7952">
        <w:rPr>
          <w:rFonts w:hint="cs"/>
          <w:rtl/>
          <w:lang w:bidi="ar-EG"/>
        </w:rPr>
        <w:t xml:space="preserve">والتي </w:t>
      </w:r>
      <w:r>
        <w:rPr>
          <w:rtl/>
          <w:lang w:bidi="ar-EG"/>
        </w:rPr>
        <w:t>من أهمها:</w:t>
      </w:r>
      <w:r>
        <w:rPr>
          <w:rFonts w:hint="cs"/>
          <w:rtl/>
          <w:lang w:bidi="ar-EG"/>
        </w:rPr>
        <w:t xml:space="preserve"> </w:t>
      </w:r>
      <w:r>
        <w:rPr>
          <w:rFonts w:hint="eastAsia"/>
          <w:rtl/>
          <w:lang w:bidi="ar-EG"/>
        </w:rPr>
        <w:t>ال</w:t>
      </w:r>
      <w:r>
        <w:rPr>
          <w:rFonts w:hint="cs"/>
          <w:rtl/>
          <w:lang w:bidi="ar-EG"/>
        </w:rPr>
        <w:t>ا</w:t>
      </w:r>
      <w:r w:rsidR="008B7952" w:rsidRPr="006E7C8A">
        <w:rPr>
          <w:rFonts w:hint="eastAsia"/>
          <w:rtl/>
          <w:lang w:bidi="ar-EG"/>
        </w:rPr>
        <w:t>طلاع</w:t>
      </w:r>
      <w:r w:rsidR="008B7952" w:rsidRPr="006E7C8A">
        <w:rPr>
          <w:rtl/>
          <w:lang w:bidi="ar-EG"/>
        </w:rPr>
        <w:t xml:space="preserve"> على ا</w:t>
      </w:r>
      <w:r w:rsidR="008B7952" w:rsidRPr="006E7C8A">
        <w:rPr>
          <w:rFonts w:hint="eastAsia"/>
          <w:rtl/>
          <w:lang w:bidi="ar-EG"/>
        </w:rPr>
        <w:t>لإطار</w:t>
      </w:r>
      <w:r w:rsidR="008B7952" w:rsidRPr="006E7C8A">
        <w:rPr>
          <w:rtl/>
          <w:lang w:bidi="ar-EG"/>
        </w:rPr>
        <w:t xml:space="preserve"> النظري المرتبط بعملية التوجيه ا</w:t>
      </w:r>
      <w:r w:rsidR="008B7952">
        <w:rPr>
          <w:rtl/>
          <w:lang w:bidi="ar-EG"/>
        </w:rPr>
        <w:t xml:space="preserve">لتربوي، ومفهومه الحديث، وكذلك تعرف </w:t>
      </w:r>
      <w:r w:rsidR="008B7952" w:rsidRPr="006E7C8A">
        <w:rPr>
          <w:rtl/>
          <w:lang w:bidi="ar-EG"/>
        </w:rPr>
        <w:t>المنهجي</w:t>
      </w:r>
      <w:r w:rsidR="008B7952">
        <w:rPr>
          <w:rFonts w:hint="cs"/>
          <w:rtl/>
          <w:lang w:bidi="ar-EG"/>
        </w:rPr>
        <w:t>ات</w:t>
      </w:r>
      <w:r w:rsidR="008B7952">
        <w:rPr>
          <w:rtl/>
          <w:lang w:bidi="ar-EG"/>
        </w:rPr>
        <w:t xml:space="preserve"> العلمية </w:t>
      </w:r>
      <w:r w:rsidR="008B7952">
        <w:rPr>
          <w:rFonts w:hint="cs"/>
          <w:rtl/>
          <w:lang w:bidi="ar-EG"/>
        </w:rPr>
        <w:t>وأدوات الدراسة المستخدمة</w:t>
      </w:r>
      <w:r>
        <w:rPr>
          <w:rFonts w:hint="cs"/>
          <w:rtl/>
          <w:lang w:bidi="ar-EG"/>
        </w:rPr>
        <w:t xml:space="preserve">، </w:t>
      </w:r>
      <w:r w:rsidR="008B7952" w:rsidRPr="006E7C8A">
        <w:rPr>
          <w:rFonts w:hint="eastAsia"/>
          <w:rtl/>
          <w:lang w:bidi="ar-EG"/>
        </w:rPr>
        <w:t>الاستفادة</w:t>
      </w:r>
      <w:r w:rsidR="008B7952" w:rsidRPr="006E7C8A">
        <w:rPr>
          <w:rtl/>
          <w:lang w:bidi="ar-EG"/>
        </w:rPr>
        <w:t xml:space="preserve"> من الدراسات السابق</w:t>
      </w:r>
      <w:r w:rsidR="004A1941">
        <w:rPr>
          <w:rtl/>
          <w:lang w:bidi="ar-EG"/>
        </w:rPr>
        <w:t>ة التي وصفت واقع التوجيه ال</w:t>
      </w:r>
      <w:r w:rsidR="004A1941">
        <w:rPr>
          <w:rFonts w:hint="cs"/>
          <w:rtl/>
          <w:lang w:bidi="ar-EG"/>
        </w:rPr>
        <w:t>فني</w:t>
      </w:r>
      <w:r w:rsidR="008B7952" w:rsidRPr="006E7C8A">
        <w:rPr>
          <w:rtl/>
          <w:lang w:bidi="ar-EG"/>
        </w:rPr>
        <w:t xml:space="preserve">، ومعوقاته التي لابد من التغلب عليها، والاستفادة أيضاً من النتائج التي توصلت </w:t>
      </w:r>
      <w:r w:rsidR="008B7952">
        <w:rPr>
          <w:rtl/>
          <w:lang w:bidi="ar-EG"/>
        </w:rPr>
        <w:t>إل</w:t>
      </w:r>
      <w:r w:rsidR="008B7952">
        <w:rPr>
          <w:rFonts w:hint="cs"/>
          <w:rtl/>
          <w:lang w:bidi="ar-EG"/>
        </w:rPr>
        <w:t>ي</w:t>
      </w:r>
      <w:r w:rsidR="008B7952" w:rsidRPr="006E7C8A">
        <w:rPr>
          <w:rtl/>
          <w:lang w:bidi="ar-EG"/>
        </w:rPr>
        <w:t>ها.</w:t>
      </w:r>
    </w:p>
    <w:p w:rsidR="00326606" w:rsidRPr="00912E42" w:rsidRDefault="00326606" w:rsidP="00912E42">
      <w:pPr>
        <w:jc w:val="lowKashida"/>
        <w:rPr>
          <w:b/>
          <w:bCs/>
          <w:sz w:val="32"/>
          <w:szCs w:val="32"/>
          <w:rtl/>
          <w:lang w:bidi="ar-KW"/>
        </w:rPr>
      </w:pPr>
      <w:r w:rsidRPr="00912E42">
        <w:rPr>
          <w:rFonts w:hint="eastAsia"/>
          <w:b/>
          <w:bCs/>
          <w:sz w:val="32"/>
          <w:szCs w:val="32"/>
          <w:rtl/>
          <w:lang w:bidi="ar-KW"/>
        </w:rPr>
        <w:t>مشكلة</w:t>
      </w:r>
      <w:r w:rsidRPr="00912E42">
        <w:rPr>
          <w:b/>
          <w:bCs/>
          <w:sz w:val="32"/>
          <w:szCs w:val="32"/>
          <w:rtl/>
          <w:lang w:bidi="ar-KW"/>
        </w:rPr>
        <w:t xml:space="preserve"> الدراسة وأسئلتها:</w:t>
      </w:r>
    </w:p>
    <w:p w:rsidR="00912E42" w:rsidRDefault="00326606" w:rsidP="000465CF">
      <w:pPr>
        <w:jc w:val="lowKashida"/>
        <w:rPr>
          <w:rtl/>
          <w:lang w:bidi="ar-KW"/>
        </w:rPr>
      </w:pPr>
      <w:r w:rsidRPr="006E7C8A">
        <w:rPr>
          <w:rtl/>
          <w:lang w:bidi="ar-KW"/>
        </w:rPr>
        <w:tab/>
      </w:r>
      <w:r w:rsidRPr="006E7C8A">
        <w:rPr>
          <w:rFonts w:hint="eastAsia"/>
          <w:rtl/>
          <w:lang w:bidi="ar-KW"/>
        </w:rPr>
        <w:t>في</w:t>
      </w:r>
      <w:r w:rsidRPr="006E7C8A">
        <w:rPr>
          <w:rtl/>
          <w:lang w:bidi="ar-KW"/>
        </w:rPr>
        <w:t xml:space="preserve"> ضوء ما تقدم من تحليل</w:t>
      </w:r>
      <w:r>
        <w:rPr>
          <w:rFonts w:hint="cs"/>
          <w:rtl/>
          <w:lang w:bidi="ar-KW"/>
        </w:rPr>
        <w:t xml:space="preserve"> نتائج</w:t>
      </w:r>
      <w:r w:rsidR="0020250D">
        <w:rPr>
          <w:rtl/>
          <w:lang w:bidi="ar-KW"/>
        </w:rPr>
        <w:t xml:space="preserve"> الدراسات ال</w:t>
      </w:r>
      <w:r w:rsidR="0020250D">
        <w:rPr>
          <w:rFonts w:hint="cs"/>
          <w:rtl/>
          <w:lang w:bidi="ar-KW"/>
        </w:rPr>
        <w:t>مرتبطة</w:t>
      </w:r>
      <w:r w:rsidRPr="006E7C8A">
        <w:rPr>
          <w:rtl/>
          <w:lang w:bidi="ar-KW"/>
        </w:rPr>
        <w:t xml:space="preserve">، وبناء </w:t>
      </w:r>
      <w:r>
        <w:rPr>
          <w:rtl/>
          <w:lang w:bidi="ar-KW"/>
        </w:rPr>
        <w:t>على ما يعاني منه التوجيه الفني</w:t>
      </w:r>
      <w:r w:rsidR="00912E42">
        <w:rPr>
          <w:rFonts w:hint="cs"/>
          <w:rtl/>
          <w:lang w:bidi="ar-KW"/>
        </w:rPr>
        <w:t xml:space="preserve"> بمرحلة رياض الأطفال في مصر </w:t>
      </w:r>
      <w:r w:rsidRPr="006E7C8A">
        <w:rPr>
          <w:rtl/>
          <w:lang w:bidi="ar-KW"/>
        </w:rPr>
        <w:t xml:space="preserve">من مشكلات تتمثل في </w:t>
      </w:r>
      <w:r w:rsidRPr="006E7C8A">
        <w:rPr>
          <w:rFonts w:hint="eastAsia"/>
          <w:rtl/>
          <w:lang w:bidi="ar-EG"/>
        </w:rPr>
        <w:t>اتسام</w:t>
      </w:r>
      <w:r>
        <w:rPr>
          <w:rtl/>
          <w:lang w:bidi="ar-EG"/>
        </w:rPr>
        <w:t xml:space="preserve"> نظام التوجيه</w:t>
      </w:r>
      <w:r>
        <w:rPr>
          <w:rFonts w:hint="cs"/>
          <w:rtl/>
          <w:lang w:bidi="ar-EG"/>
        </w:rPr>
        <w:t xml:space="preserve"> الفني</w:t>
      </w:r>
      <w:r w:rsidR="00177B1F">
        <w:rPr>
          <w:rtl/>
          <w:lang w:bidi="ar-EG"/>
        </w:rPr>
        <w:t xml:space="preserve"> </w:t>
      </w:r>
      <w:r w:rsidR="00177B1F">
        <w:rPr>
          <w:rFonts w:hint="cs"/>
          <w:rtl/>
          <w:lang w:bidi="ar-EG"/>
        </w:rPr>
        <w:t>ب</w:t>
      </w:r>
      <w:r w:rsidR="00177B1F">
        <w:rPr>
          <w:rtl/>
          <w:lang w:bidi="ar-EG"/>
        </w:rPr>
        <w:t xml:space="preserve">مركزية </w:t>
      </w:r>
      <w:r w:rsidRPr="006E7C8A">
        <w:rPr>
          <w:rtl/>
          <w:lang w:bidi="ar-EG"/>
        </w:rPr>
        <w:t xml:space="preserve">اتخاذ القرارات </w:t>
      </w:r>
      <w:r>
        <w:rPr>
          <w:rtl/>
          <w:lang w:bidi="ar-EG"/>
        </w:rPr>
        <w:t>وتنفيذ العمليات، وتكليف الموجهين</w:t>
      </w:r>
      <w:r>
        <w:rPr>
          <w:rFonts w:hint="cs"/>
          <w:rtl/>
          <w:lang w:bidi="ar-EG"/>
        </w:rPr>
        <w:t xml:space="preserve"> الفنيين</w:t>
      </w:r>
      <w:r w:rsidRPr="006E7C8A">
        <w:rPr>
          <w:rtl/>
          <w:lang w:bidi="ar-EG"/>
        </w:rPr>
        <w:t xml:space="preserve"> بأعمال مكتبية وإدارية أو ذات طبيعة غير تعليمية، وافتقار </w:t>
      </w:r>
      <w:r>
        <w:rPr>
          <w:rtl/>
          <w:lang w:bidi="ar-EG"/>
        </w:rPr>
        <w:t>الموجهين</w:t>
      </w:r>
      <w:r w:rsidRPr="006E7C8A">
        <w:rPr>
          <w:rtl/>
          <w:lang w:bidi="ar-EG"/>
        </w:rPr>
        <w:t xml:space="preserve"> للتدريب والإعداد الملائم لمهنة الإشراف والتوجيه، وإهمال الموجه لمهام أخري كالإرشاد بالتعاون، وحل الم</w:t>
      </w:r>
      <w:r w:rsidRPr="006E7C8A">
        <w:rPr>
          <w:rFonts w:hint="eastAsia"/>
          <w:rtl/>
          <w:lang w:bidi="ar-EG"/>
        </w:rPr>
        <w:t>شكلات،</w:t>
      </w:r>
      <w:r>
        <w:rPr>
          <w:rtl/>
          <w:lang w:bidi="ar-EG"/>
        </w:rPr>
        <w:t xml:space="preserve"> و</w:t>
      </w:r>
      <w:r>
        <w:rPr>
          <w:rFonts w:hint="cs"/>
          <w:rtl/>
          <w:lang w:bidi="ar-EG"/>
        </w:rPr>
        <w:t xml:space="preserve">سيادة </w:t>
      </w:r>
      <w:r w:rsidRPr="006E7C8A">
        <w:rPr>
          <w:rtl/>
          <w:lang w:bidi="ar-EG"/>
        </w:rPr>
        <w:t xml:space="preserve">المفهوم القديم للتفتيش </w:t>
      </w:r>
      <w:r>
        <w:rPr>
          <w:rFonts w:hint="cs"/>
          <w:rtl/>
          <w:lang w:bidi="ar-EG"/>
        </w:rPr>
        <w:t xml:space="preserve">والذي </w:t>
      </w:r>
      <w:r w:rsidRPr="006E7C8A">
        <w:rPr>
          <w:rtl/>
          <w:lang w:bidi="ar-EG"/>
        </w:rPr>
        <w:t>ما زال مستمر</w:t>
      </w:r>
      <w:r>
        <w:rPr>
          <w:rFonts w:hint="cs"/>
          <w:rtl/>
          <w:lang w:bidi="ar-EG"/>
        </w:rPr>
        <w:t>ا</w:t>
      </w:r>
      <w:r w:rsidR="00912E42">
        <w:rPr>
          <w:rFonts w:hint="cs"/>
          <w:rtl/>
          <w:lang w:bidi="ar-EG"/>
        </w:rPr>
        <w:t>ً</w:t>
      </w:r>
      <w:r w:rsidRPr="006E7C8A">
        <w:rPr>
          <w:rtl/>
          <w:lang w:bidi="ar-EG"/>
        </w:rPr>
        <w:t>،</w:t>
      </w:r>
      <w:r w:rsidRPr="006E7C8A">
        <w:rPr>
          <w:rtl/>
          <w:lang w:bidi="ar-KW"/>
        </w:rPr>
        <w:t xml:space="preserve"> وقصور استخدام الأس</w:t>
      </w:r>
      <w:r>
        <w:rPr>
          <w:rFonts w:hint="cs"/>
          <w:rtl/>
          <w:lang w:bidi="ar-KW"/>
        </w:rPr>
        <w:t>الي</w:t>
      </w:r>
      <w:r w:rsidRPr="006E7C8A">
        <w:rPr>
          <w:rtl/>
          <w:lang w:bidi="ar-KW"/>
        </w:rPr>
        <w:t>ب الحديثة في التوجيه الفني والتربوي لتحقيق أفض</w:t>
      </w:r>
      <w:r>
        <w:rPr>
          <w:rtl/>
          <w:lang w:bidi="ar-KW"/>
        </w:rPr>
        <w:t>ل ممارسة ممكنة للموجهين التربوي</w:t>
      </w:r>
      <w:r>
        <w:rPr>
          <w:rFonts w:hint="cs"/>
          <w:rtl/>
          <w:lang w:bidi="ar-KW"/>
        </w:rPr>
        <w:t>ي</w:t>
      </w:r>
      <w:r w:rsidRPr="006E7C8A">
        <w:rPr>
          <w:rtl/>
          <w:lang w:bidi="ar-KW"/>
        </w:rPr>
        <w:t xml:space="preserve">ن في شكل من الجدة والحداثة، </w:t>
      </w:r>
      <w:r>
        <w:rPr>
          <w:rtl/>
          <w:lang w:bidi="ar-KW"/>
        </w:rPr>
        <w:t>وفق الاتجاهات العالمية المعاصرة</w:t>
      </w:r>
      <w:r>
        <w:rPr>
          <w:rFonts w:hint="cs"/>
          <w:rtl/>
          <w:lang w:bidi="ar-KW"/>
        </w:rPr>
        <w:t>.</w:t>
      </w:r>
      <w:r>
        <w:rPr>
          <w:rtl/>
          <w:lang w:bidi="ar-KW"/>
        </w:rPr>
        <w:t xml:space="preserve"> </w:t>
      </w:r>
    </w:p>
    <w:p w:rsidR="00326606" w:rsidRDefault="00326606" w:rsidP="000465CF">
      <w:pPr>
        <w:jc w:val="lowKashida"/>
        <w:rPr>
          <w:rtl/>
          <w:lang w:bidi="ar-KW"/>
        </w:rPr>
      </w:pPr>
      <w:r>
        <w:rPr>
          <w:rtl/>
          <w:lang w:bidi="ar-KW"/>
        </w:rPr>
        <w:t xml:space="preserve">وعلى ذلك </w:t>
      </w:r>
      <w:r>
        <w:rPr>
          <w:rFonts w:hint="cs"/>
          <w:rtl/>
          <w:lang w:bidi="ar-KW"/>
        </w:rPr>
        <w:t xml:space="preserve">يمكن </w:t>
      </w:r>
      <w:r w:rsidRPr="006E7C8A">
        <w:rPr>
          <w:rtl/>
          <w:lang w:bidi="ar-KW"/>
        </w:rPr>
        <w:t>تحد</w:t>
      </w:r>
      <w:r>
        <w:rPr>
          <w:rFonts w:hint="cs"/>
          <w:rtl/>
          <w:lang w:bidi="ar-KW"/>
        </w:rPr>
        <w:t>ي</w:t>
      </w:r>
      <w:r w:rsidRPr="006E7C8A">
        <w:rPr>
          <w:rtl/>
          <w:lang w:bidi="ar-KW"/>
        </w:rPr>
        <w:t>د مشكلة الدراسة في السؤال الرئيس الت</w:t>
      </w:r>
      <w:r>
        <w:rPr>
          <w:rFonts w:hint="cs"/>
          <w:rtl/>
          <w:lang w:bidi="ar-KW"/>
        </w:rPr>
        <w:t>ال</w:t>
      </w:r>
      <w:r>
        <w:rPr>
          <w:rtl/>
          <w:lang w:bidi="ar-KW"/>
        </w:rPr>
        <w:t>ى</w:t>
      </w:r>
      <w:r w:rsidRPr="006E7C8A">
        <w:rPr>
          <w:rtl/>
          <w:lang w:bidi="ar-KW"/>
        </w:rPr>
        <w:t>:</w:t>
      </w:r>
    </w:p>
    <w:p w:rsidR="00C272A0" w:rsidRPr="00EF17B0" w:rsidRDefault="00C272A0" w:rsidP="000465CF">
      <w:pPr>
        <w:ind w:firstLine="720"/>
        <w:jc w:val="lowKashida"/>
        <w:rPr>
          <w:b/>
          <w:bCs/>
          <w:rtl/>
          <w:lang w:bidi="ar-KW"/>
        </w:rPr>
      </w:pPr>
      <w:r w:rsidRPr="00EF17B0">
        <w:rPr>
          <w:rFonts w:hint="eastAsia"/>
          <w:b/>
          <w:bCs/>
          <w:rtl/>
          <w:lang w:bidi="ar-KW"/>
        </w:rPr>
        <w:t>كيف</w:t>
      </w:r>
      <w:r w:rsidRPr="00EF17B0">
        <w:rPr>
          <w:b/>
          <w:bCs/>
          <w:rtl/>
          <w:lang w:bidi="ar-KW"/>
        </w:rPr>
        <w:t xml:space="preserve"> يمكن تطوير</w:t>
      </w:r>
      <w:r w:rsidRPr="00EF17B0">
        <w:rPr>
          <w:rFonts w:hint="cs"/>
          <w:b/>
          <w:bCs/>
          <w:rtl/>
          <w:lang w:bidi="ar-KW"/>
        </w:rPr>
        <w:t xml:space="preserve"> </w:t>
      </w:r>
      <w:r w:rsidRPr="00EF17B0">
        <w:rPr>
          <w:b/>
          <w:bCs/>
          <w:rtl/>
          <w:lang w:bidi="ar-KW"/>
        </w:rPr>
        <w:t>التوجيه الفني( التربوي)</w:t>
      </w:r>
      <w:r w:rsidR="00177B1F">
        <w:rPr>
          <w:rFonts w:hint="cs"/>
          <w:b/>
          <w:bCs/>
          <w:rtl/>
          <w:lang w:bidi="ar-KW"/>
        </w:rPr>
        <w:t xml:space="preserve"> برياض الأ</w:t>
      </w:r>
      <w:r w:rsidR="00EF17B0">
        <w:rPr>
          <w:rFonts w:hint="cs"/>
          <w:b/>
          <w:bCs/>
          <w:rtl/>
          <w:lang w:bidi="ar-KW"/>
        </w:rPr>
        <w:t xml:space="preserve">طفال بمصر </w:t>
      </w:r>
      <w:r w:rsidRPr="00EF17B0">
        <w:rPr>
          <w:b/>
          <w:bCs/>
          <w:rtl/>
          <w:lang w:bidi="ar-KW"/>
        </w:rPr>
        <w:t>في ضوء بعض الاتجاهات العالمية المعاصرة؟</w:t>
      </w:r>
    </w:p>
    <w:p w:rsidR="006D4DC2" w:rsidRPr="006E7C8A" w:rsidRDefault="006D4DC2" w:rsidP="000465CF">
      <w:pPr>
        <w:jc w:val="lowKashida"/>
        <w:rPr>
          <w:lang w:bidi="ar-KW"/>
        </w:rPr>
      </w:pPr>
      <w:r w:rsidRPr="006E7C8A">
        <w:rPr>
          <w:rFonts w:hint="eastAsia"/>
          <w:rtl/>
          <w:lang w:bidi="ar-KW"/>
        </w:rPr>
        <w:t>ويتفرع</w:t>
      </w:r>
      <w:r>
        <w:rPr>
          <w:rtl/>
          <w:lang w:bidi="ar-KW"/>
        </w:rPr>
        <w:t xml:space="preserve"> </w:t>
      </w:r>
      <w:r>
        <w:rPr>
          <w:rFonts w:hint="cs"/>
          <w:rtl/>
          <w:lang w:bidi="ar-KW"/>
        </w:rPr>
        <w:t>م</w:t>
      </w:r>
      <w:r w:rsidRPr="006E7C8A">
        <w:rPr>
          <w:rtl/>
          <w:lang w:bidi="ar-KW"/>
        </w:rPr>
        <w:t>ن هذا السؤال الرئيس الأسئلة الفرعية الت</w:t>
      </w:r>
      <w:r>
        <w:rPr>
          <w:rFonts w:hint="cs"/>
          <w:rtl/>
          <w:lang w:bidi="ar-KW"/>
        </w:rPr>
        <w:t>الي</w:t>
      </w:r>
      <w:r w:rsidR="004A1455">
        <w:rPr>
          <w:rtl/>
          <w:lang w:bidi="ar-KW"/>
        </w:rPr>
        <w:t>ة</w:t>
      </w:r>
      <w:r w:rsidRPr="006E7C8A">
        <w:rPr>
          <w:rtl/>
          <w:lang w:bidi="ar-KW"/>
        </w:rPr>
        <w:t>:</w:t>
      </w:r>
    </w:p>
    <w:p w:rsidR="006D4DC2" w:rsidRPr="006E7C8A" w:rsidRDefault="006D4DC2" w:rsidP="009445E5">
      <w:pPr>
        <w:pStyle w:val="a"/>
        <w:numPr>
          <w:ilvl w:val="0"/>
          <w:numId w:val="1"/>
        </w:numPr>
        <w:tabs>
          <w:tab w:val="left" w:pos="386"/>
        </w:tabs>
        <w:bidi/>
        <w:spacing w:after="0" w:line="240" w:lineRule="auto"/>
        <w:ind w:left="0" w:firstLine="0"/>
        <w:contextualSpacing w:val="0"/>
        <w:jc w:val="lowKashida"/>
        <w:rPr>
          <w:lang w:bidi="ar-KW"/>
        </w:rPr>
      </w:pPr>
      <w:r w:rsidRPr="006E7C8A">
        <w:rPr>
          <w:rFonts w:hint="eastAsia"/>
          <w:rtl/>
          <w:lang w:bidi="ar-KW"/>
        </w:rPr>
        <w:t>ما</w:t>
      </w:r>
      <w:r w:rsidR="0020250D">
        <w:rPr>
          <w:rtl/>
          <w:lang w:bidi="ar-KW"/>
        </w:rPr>
        <w:t xml:space="preserve"> </w:t>
      </w:r>
      <w:r w:rsidR="0020250D">
        <w:rPr>
          <w:rFonts w:hint="cs"/>
          <w:rtl/>
          <w:lang w:bidi="ar-KW"/>
        </w:rPr>
        <w:t>أهم الاتجاهات العالمية المعاصرة في مجال التوجيه الفني برياض الأطفال؟</w:t>
      </w:r>
    </w:p>
    <w:p w:rsidR="006D4DC2" w:rsidRDefault="006D4DC2" w:rsidP="009445E5">
      <w:pPr>
        <w:pStyle w:val="a"/>
        <w:numPr>
          <w:ilvl w:val="0"/>
          <w:numId w:val="1"/>
        </w:numPr>
        <w:tabs>
          <w:tab w:val="left" w:pos="386"/>
        </w:tabs>
        <w:bidi/>
        <w:spacing w:after="0" w:line="240" w:lineRule="auto"/>
        <w:ind w:left="0" w:firstLine="0"/>
        <w:contextualSpacing w:val="0"/>
        <w:jc w:val="lowKashida"/>
        <w:rPr>
          <w:lang w:bidi="ar-KW"/>
        </w:rPr>
      </w:pPr>
      <w:r w:rsidRPr="006E7C8A">
        <w:rPr>
          <w:rFonts w:hint="eastAsia"/>
          <w:rtl/>
          <w:lang w:bidi="ar-KW"/>
        </w:rPr>
        <w:t>ما</w:t>
      </w:r>
      <w:r w:rsidRPr="006E7C8A">
        <w:rPr>
          <w:rtl/>
          <w:lang w:bidi="ar-KW"/>
        </w:rPr>
        <w:t xml:space="preserve"> واقع التوجيه الفني </w:t>
      </w:r>
      <w:r>
        <w:rPr>
          <w:rFonts w:hint="cs"/>
          <w:rtl/>
          <w:lang w:bidi="ar-KW"/>
        </w:rPr>
        <w:t xml:space="preserve">( </w:t>
      </w:r>
      <w:r w:rsidRPr="006E7C8A">
        <w:rPr>
          <w:rtl/>
          <w:lang w:bidi="ar-KW"/>
        </w:rPr>
        <w:t xml:space="preserve">التربوي </w:t>
      </w:r>
      <w:r>
        <w:rPr>
          <w:rFonts w:hint="cs"/>
          <w:rtl/>
          <w:lang w:bidi="ar-KW"/>
        </w:rPr>
        <w:t>)</w:t>
      </w:r>
      <w:r w:rsidR="00EF17B0">
        <w:rPr>
          <w:rFonts w:hint="cs"/>
          <w:rtl/>
          <w:lang w:bidi="ar-KW"/>
        </w:rPr>
        <w:t xml:space="preserve"> </w:t>
      </w:r>
      <w:r>
        <w:rPr>
          <w:rFonts w:hint="cs"/>
          <w:rtl/>
          <w:lang w:bidi="ar-KW"/>
        </w:rPr>
        <w:t>برياض</w:t>
      </w:r>
      <w:r w:rsidR="00EF17B0">
        <w:rPr>
          <w:rFonts w:hint="cs"/>
          <w:rtl/>
          <w:lang w:bidi="ar-KW"/>
        </w:rPr>
        <w:t xml:space="preserve"> الأ</w:t>
      </w:r>
      <w:r w:rsidR="004A1455">
        <w:rPr>
          <w:rFonts w:hint="cs"/>
          <w:rtl/>
          <w:lang w:bidi="ar-KW"/>
        </w:rPr>
        <w:t xml:space="preserve">طفال في </w:t>
      </w:r>
      <w:r w:rsidR="00EF17B0">
        <w:rPr>
          <w:rFonts w:hint="cs"/>
          <w:rtl/>
          <w:lang w:bidi="ar-KW"/>
        </w:rPr>
        <w:t xml:space="preserve">مصر </w:t>
      </w:r>
      <w:r>
        <w:rPr>
          <w:rFonts w:hint="cs"/>
          <w:rtl/>
          <w:lang w:bidi="ar-KW"/>
        </w:rPr>
        <w:t>؟</w:t>
      </w:r>
    </w:p>
    <w:p w:rsidR="006D4DC2" w:rsidRPr="006E7C8A" w:rsidRDefault="006D4DC2" w:rsidP="009445E5">
      <w:pPr>
        <w:pStyle w:val="a"/>
        <w:numPr>
          <w:ilvl w:val="0"/>
          <w:numId w:val="1"/>
        </w:numPr>
        <w:tabs>
          <w:tab w:val="left" w:pos="386"/>
        </w:tabs>
        <w:bidi/>
        <w:spacing w:after="0" w:line="240" w:lineRule="auto"/>
        <w:ind w:left="0" w:firstLine="0"/>
        <w:contextualSpacing w:val="0"/>
        <w:jc w:val="lowKashida"/>
        <w:rPr>
          <w:lang w:bidi="ar-KW"/>
        </w:rPr>
      </w:pPr>
      <w:r>
        <w:rPr>
          <w:rFonts w:hint="cs"/>
          <w:rtl/>
          <w:lang w:bidi="ar-KW"/>
        </w:rPr>
        <w:lastRenderedPageBreak/>
        <w:t>ما المعوقات التي تحد من فاعلية عملية التوجية الفني برياض الأطفال في مصر ؟</w:t>
      </w:r>
    </w:p>
    <w:p w:rsidR="006D4DC2" w:rsidRPr="00E06D52" w:rsidRDefault="006D4DC2" w:rsidP="009445E5">
      <w:pPr>
        <w:pStyle w:val="a"/>
        <w:numPr>
          <w:ilvl w:val="0"/>
          <w:numId w:val="1"/>
        </w:numPr>
        <w:tabs>
          <w:tab w:val="left" w:pos="386"/>
        </w:tabs>
        <w:bidi/>
        <w:spacing w:after="0" w:line="240" w:lineRule="auto"/>
        <w:ind w:left="0" w:firstLine="0"/>
        <w:contextualSpacing w:val="0"/>
        <w:jc w:val="lowKashida"/>
        <w:rPr>
          <w:rtl/>
          <w:lang w:bidi="ar-KW"/>
        </w:rPr>
      </w:pPr>
      <w:r w:rsidRPr="006E7C8A">
        <w:rPr>
          <w:rFonts w:hint="eastAsia"/>
          <w:rtl/>
          <w:lang w:bidi="ar-KW"/>
        </w:rPr>
        <w:t>ما</w:t>
      </w:r>
      <w:r>
        <w:rPr>
          <w:rtl/>
          <w:lang w:bidi="ar-KW"/>
        </w:rPr>
        <w:t xml:space="preserve"> التصور المقترح لتطوي</w:t>
      </w:r>
      <w:r>
        <w:rPr>
          <w:rFonts w:hint="cs"/>
          <w:rtl/>
          <w:lang w:bidi="ar-KW"/>
        </w:rPr>
        <w:t>ر</w:t>
      </w:r>
      <w:r w:rsidRPr="006E7C8A">
        <w:rPr>
          <w:rtl/>
          <w:lang w:bidi="ar-KW"/>
        </w:rPr>
        <w:t xml:space="preserve"> التوجيه الفني </w:t>
      </w:r>
      <w:r>
        <w:rPr>
          <w:rFonts w:hint="cs"/>
          <w:rtl/>
          <w:lang w:bidi="ar-KW"/>
        </w:rPr>
        <w:t>(</w:t>
      </w:r>
      <w:r w:rsidRPr="006E7C8A">
        <w:rPr>
          <w:rtl/>
          <w:lang w:bidi="ar-KW"/>
        </w:rPr>
        <w:t xml:space="preserve">التربوي </w:t>
      </w:r>
      <w:r w:rsidR="00EF17B0">
        <w:rPr>
          <w:rFonts w:hint="cs"/>
          <w:rtl/>
          <w:lang w:bidi="ar-KW"/>
        </w:rPr>
        <w:t>) برياض الأطفال ب</w:t>
      </w:r>
      <w:r>
        <w:rPr>
          <w:rFonts w:hint="cs"/>
          <w:rtl/>
          <w:lang w:bidi="ar-KW"/>
        </w:rPr>
        <w:t>مصر</w:t>
      </w:r>
      <w:r w:rsidRPr="006E7C8A">
        <w:rPr>
          <w:rtl/>
          <w:lang w:bidi="ar-KW"/>
        </w:rPr>
        <w:t xml:space="preserve"> في ضوء </w:t>
      </w:r>
      <w:r w:rsidR="004A1455">
        <w:rPr>
          <w:rtl/>
          <w:lang w:bidi="ar-KW"/>
        </w:rPr>
        <w:t>الاتجاهات العالمية المعاصرة</w:t>
      </w:r>
      <w:r w:rsidRPr="006E7C8A">
        <w:rPr>
          <w:rtl/>
          <w:lang w:bidi="ar-KW"/>
        </w:rPr>
        <w:t>؟</w:t>
      </w:r>
    </w:p>
    <w:p w:rsidR="006D4DC2" w:rsidRPr="006E7C8A" w:rsidRDefault="006D4DC2" w:rsidP="000465CF">
      <w:pPr>
        <w:jc w:val="lowKashida"/>
        <w:rPr>
          <w:b/>
          <w:bCs/>
          <w:sz w:val="32"/>
          <w:szCs w:val="32"/>
          <w:rtl/>
          <w:lang w:bidi="ar-KW"/>
        </w:rPr>
      </w:pPr>
      <w:r w:rsidRPr="006E7C8A">
        <w:rPr>
          <w:rFonts w:hint="eastAsia"/>
          <w:b/>
          <w:bCs/>
          <w:sz w:val="32"/>
          <w:szCs w:val="32"/>
          <w:rtl/>
          <w:lang w:bidi="ar-KW"/>
        </w:rPr>
        <w:t>أهداف</w:t>
      </w:r>
      <w:r w:rsidRPr="006E7C8A">
        <w:rPr>
          <w:b/>
          <w:bCs/>
          <w:sz w:val="32"/>
          <w:szCs w:val="32"/>
          <w:rtl/>
          <w:lang w:bidi="ar-KW"/>
        </w:rPr>
        <w:t xml:space="preserve"> الدراسة:</w:t>
      </w:r>
    </w:p>
    <w:p w:rsidR="006D4DC2" w:rsidRPr="006E7C8A" w:rsidRDefault="006D4DC2" w:rsidP="00EF17B0">
      <w:pPr>
        <w:jc w:val="lowKashida"/>
        <w:rPr>
          <w:lang w:bidi="ar-KW"/>
        </w:rPr>
      </w:pPr>
      <w:r w:rsidRPr="006E7C8A">
        <w:rPr>
          <w:rFonts w:hint="eastAsia"/>
          <w:rtl/>
          <w:lang w:bidi="ar-KW"/>
        </w:rPr>
        <w:t>تهدف</w:t>
      </w:r>
      <w:r w:rsidRPr="006E7C8A">
        <w:rPr>
          <w:rtl/>
          <w:lang w:bidi="ar-KW"/>
        </w:rPr>
        <w:t xml:space="preserve"> هذه الدراسة إلى:</w:t>
      </w:r>
    </w:p>
    <w:p w:rsidR="00EF17B0" w:rsidRDefault="006D4DC2" w:rsidP="009445E5">
      <w:pPr>
        <w:pStyle w:val="a"/>
        <w:numPr>
          <w:ilvl w:val="0"/>
          <w:numId w:val="2"/>
        </w:numPr>
        <w:bidi/>
        <w:spacing w:after="0" w:line="240" w:lineRule="auto"/>
        <w:contextualSpacing w:val="0"/>
        <w:jc w:val="lowKashida"/>
        <w:rPr>
          <w:lang w:bidi="ar-KW"/>
        </w:rPr>
      </w:pPr>
      <w:r w:rsidRPr="006E7C8A">
        <w:rPr>
          <w:rFonts w:hint="eastAsia"/>
          <w:rtl/>
          <w:lang w:bidi="ar-KW"/>
        </w:rPr>
        <w:t>تعرف</w:t>
      </w:r>
      <w:r w:rsidR="0020250D">
        <w:rPr>
          <w:rFonts w:hint="cs"/>
          <w:rtl/>
          <w:lang w:bidi="ar-KW"/>
        </w:rPr>
        <w:t xml:space="preserve"> </w:t>
      </w:r>
      <w:r w:rsidRPr="006E7C8A">
        <w:rPr>
          <w:rtl/>
          <w:lang w:bidi="ar-KW"/>
        </w:rPr>
        <w:t>أهم الاتجاهات العالم</w:t>
      </w:r>
      <w:r w:rsidRPr="006E7C8A">
        <w:rPr>
          <w:rFonts w:hint="eastAsia"/>
          <w:rtl/>
          <w:lang w:bidi="ar-KW"/>
        </w:rPr>
        <w:t>ية</w:t>
      </w:r>
      <w:r w:rsidR="0020250D">
        <w:rPr>
          <w:rFonts w:hint="cs"/>
          <w:rtl/>
          <w:lang w:bidi="ar-KW"/>
        </w:rPr>
        <w:t xml:space="preserve"> المعاصرة في مجال التوجيه الفني برياض الأطفال.</w:t>
      </w:r>
    </w:p>
    <w:p w:rsidR="00EF17B0" w:rsidRDefault="0020250D" w:rsidP="009445E5">
      <w:pPr>
        <w:pStyle w:val="a"/>
        <w:numPr>
          <w:ilvl w:val="0"/>
          <w:numId w:val="2"/>
        </w:numPr>
        <w:bidi/>
        <w:spacing w:after="0" w:line="240" w:lineRule="auto"/>
        <w:contextualSpacing w:val="0"/>
        <w:jc w:val="lowKashida"/>
        <w:rPr>
          <w:lang w:bidi="ar-KW"/>
        </w:rPr>
      </w:pPr>
      <w:r>
        <w:rPr>
          <w:rFonts w:hint="cs"/>
          <w:rtl/>
          <w:lang w:bidi="ar-KW"/>
        </w:rPr>
        <w:t>رصد</w:t>
      </w:r>
      <w:r w:rsidR="006D4DC2" w:rsidRPr="006E7C8A">
        <w:rPr>
          <w:rtl/>
          <w:lang w:bidi="ar-KW"/>
        </w:rPr>
        <w:t xml:space="preserve"> </w:t>
      </w:r>
      <w:r w:rsidR="006D4DC2">
        <w:rPr>
          <w:rFonts w:hint="cs"/>
          <w:rtl/>
          <w:lang w:bidi="ar-KW"/>
        </w:rPr>
        <w:t xml:space="preserve">واقع </w:t>
      </w:r>
      <w:r w:rsidR="006D4DC2">
        <w:rPr>
          <w:rtl/>
          <w:lang w:bidi="ar-KW"/>
        </w:rPr>
        <w:t>التوجيه ال</w:t>
      </w:r>
      <w:r w:rsidR="006D4DC2">
        <w:rPr>
          <w:rFonts w:hint="cs"/>
          <w:rtl/>
          <w:lang w:bidi="ar-KW"/>
        </w:rPr>
        <w:t>فني</w:t>
      </w:r>
      <w:r w:rsidR="006D4DC2">
        <w:rPr>
          <w:rtl/>
          <w:lang w:bidi="ar-KW"/>
        </w:rPr>
        <w:t xml:space="preserve"> </w:t>
      </w:r>
      <w:r w:rsidR="006D4DC2">
        <w:rPr>
          <w:rFonts w:hint="cs"/>
          <w:rtl/>
          <w:lang w:bidi="ar-KW"/>
        </w:rPr>
        <w:t>برياض</w:t>
      </w:r>
      <w:r w:rsidR="00177B1F">
        <w:rPr>
          <w:rFonts w:hint="cs"/>
          <w:rtl/>
          <w:lang w:bidi="ar-KW"/>
        </w:rPr>
        <w:t xml:space="preserve"> الأطفال في </w:t>
      </w:r>
      <w:r w:rsidR="004A1455">
        <w:rPr>
          <w:rFonts w:hint="cs"/>
          <w:rtl/>
          <w:lang w:bidi="ar-KW"/>
        </w:rPr>
        <w:t>م</w:t>
      </w:r>
      <w:r w:rsidR="00177B1F">
        <w:rPr>
          <w:rFonts w:hint="cs"/>
          <w:rtl/>
          <w:lang w:bidi="ar-KW"/>
        </w:rPr>
        <w:t xml:space="preserve">صر </w:t>
      </w:r>
      <w:r>
        <w:rPr>
          <w:rFonts w:hint="cs"/>
          <w:rtl/>
          <w:lang w:bidi="ar-KW"/>
        </w:rPr>
        <w:t>بما يشمله من إيجابيات وسلبيات</w:t>
      </w:r>
      <w:r w:rsidR="00177B1F">
        <w:rPr>
          <w:rFonts w:hint="cs"/>
          <w:rtl/>
          <w:lang w:bidi="ar-KW"/>
        </w:rPr>
        <w:t>.</w:t>
      </w:r>
    </w:p>
    <w:p w:rsidR="006D4DC2" w:rsidRDefault="0020250D" w:rsidP="009445E5">
      <w:pPr>
        <w:pStyle w:val="a"/>
        <w:numPr>
          <w:ilvl w:val="0"/>
          <w:numId w:val="2"/>
        </w:numPr>
        <w:bidi/>
        <w:spacing w:after="0" w:line="240" w:lineRule="auto"/>
        <w:contextualSpacing w:val="0"/>
        <w:jc w:val="lowKashida"/>
        <w:rPr>
          <w:lang w:bidi="ar-KW"/>
        </w:rPr>
      </w:pPr>
      <w:r>
        <w:rPr>
          <w:rFonts w:hint="cs"/>
          <w:rtl/>
          <w:lang w:bidi="ar-KW"/>
        </w:rPr>
        <w:t>الكشف عن</w:t>
      </w:r>
      <w:r w:rsidR="006D4DC2">
        <w:rPr>
          <w:rFonts w:hint="cs"/>
          <w:rtl/>
          <w:lang w:bidi="ar-KW"/>
        </w:rPr>
        <w:t xml:space="preserve"> المعوقات التي تحد من فاعلية عملية التوجيه الفني برياض</w:t>
      </w:r>
      <w:r w:rsidR="004A1455">
        <w:rPr>
          <w:rFonts w:hint="cs"/>
          <w:rtl/>
          <w:lang w:bidi="ar-KW"/>
        </w:rPr>
        <w:t xml:space="preserve"> الأطفال في مصر</w:t>
      </w:r>
      <w:r w:rsidR="006D4DC2" w:rsidRPr="006E7C8A">
        <w:rPr>
          <w:rtl/>
          <w:lang w:bidi="ar-KW"/>
        </w:rPr>
        <w:t>.</w:t>
      </w:r>
    </w:p>
    <w:p w:rsidR="006D4DC2" w:rsidRDefault="00EF17B0" w:rsidP="009445E5">
      <w:pPr>
        <w:pStyle w:val="a"/>
        <w:numPr>
          <w:ilvl w:val="0"/>
          <w:numId w:val="2"/>
        </w:numPr>
        <w:bidi/>
        <w:spacing w:after="0" w:line="240" w:lineRule="auto"/>
        <w:contextualSpacing w:val="0"/>
        <w:jc w:val="lowKashida"/>
        <w:rPr>
          <w:lang w:bidi="ar-KW"/>
        </w:rPr>
      </w:pPr>
      <w:r>
        <w:rPr>
          <w:rFonts w:hint="cs"/>
          <w:rtl/>
          <w:lang w:bidi="ar-KW"/>
        </w:rPr>
        <w:t>تقديم</w:t>
      </w:r>
      <w:r w:rsidR="006D4DC2" w:rsidRPr="006E7C8A">
        <w:rPr>
          <w:rtl/>
          <w:lang w:bidi="ar-KW"/>
        </w:rPr>
        <w:t xml:space="preserve"> تصور</w:t>
      </w:r>
      <w:r w:rsidR="006D4DC2">
        <w:rPr>
          <w:rFonts w:hint="cs"/>
          <w:rtl/>
          <w:lang w:bidi="ar-KW"/>
        </w:rPr>
        <w:t xml:space="preserve"> </w:t>
      </w:r>
      <w:r w:rsidR="006D4DC2" w:rsidRPr="006E7C8A">
        <w:rPr>
          <w:rtl/>
          <w:lang w:bidi="ar-KW"/>
        </w:rPr>
        <w:t xml:space="preserve">مقترح لتطوير التوجيه </w:t>
      </w:r>
      <w:r w:rsidR="006D4DC2" w:rsidRPr="006E7C8A">
        <w:rPr>
          <w:rFonts w:hint="eastAsia"/>
          <w:rtl/>
          <w:lang w:bidi="ar-KW"/>
        </w:rPr>
        <w:t>الفني</w:t>
      </w:r>
      <w:r w:rsidR="006D4DC2">
        <w:rPr>
          <w:rtl/>
          <w:lang w:bidi="ar-KW"/>
        </w:rPr>
        <w:t xml:space="preserve"> </w:t>
      </w:r>
      <w:r w:rsidR="006D4DC2">
        <w:rPr>
          <w:rFonts w:hint="cs"/>
          <w:rtl/>
          <w:lang w:bidi="ar-KW"/>
        </w:rPr>
        <w:t xml:space="preserve">برياض الأطفال </w:t>
      </w:r>
      <w:r>
        <w:rPr>
          <w:rFonts w:hint="cs"/>
          <w:rtl/>
          <w:lang w:bidi="ar-KW"/>
        </w:rPr>
        <w:t>ب</w:t>
      </w:r>
      <w:r w:rsidR="006D4DC2">
        <w:rPr>
          <w:rFonts w:hint="cs"/>
          <w:rtl/>
          <w:lang w:bidi="ar-KW"/>
        </w:rPr>
        <w:t xml:space="preserve">مصر </w:t>
      </w:r>
      <w:r w:rsidR="006D4DC2" w:rsidRPr="006E7C8A">
        <w:rPr>
          <w:rtl/>
          <w:lang w:bidi="ar-KW"/>
        </w:rPr>
        <w:t>في ضوء الاتجاهات العالمية المعاصرة.</w:t>
      </w:r>
    </w:p>
    <w:p w:rsidR="004B4AAF" w:rsidRPr="00EF17B0" w:rsidRDefault="004A1455" w:rsidP="000465CF">
      <w:pPr>
        <w:pStyle w:val="a"/>
        <w:bidi/>
        <w:spacing w:after="0" w:line="240" w:lineRule="auto"/>
        <w:ind w:left="0"/>
        <w:contextualSpacing w:val="0"/>
        <w:jc w:val="lowKashida"/>
        <w:rPr>
          <w:b/>
          <w:bCs/>
          <w:sz w:val="36"/>
          <w:szCs w:val="36"/>
          <w:rtl/>
          <w:lang w:bidi="ar-KW"/>
        </w:rPr>
      </w:pPr>
      <w:r w:rsidRPr="00EF17B0">
        <w:rPr>
          <w:rFonts w:hint="cs"/>
          <w:b/>
          <w:bCs/>
          <w:sz w:val="32"/>
          <w:szCs w:val="32"/>
          <w:rtl/>
          <w:lang w:bidi="ar-KW"/>
        </w:rPr>
        <w:t>أهمية الدراسة</w:t>
      </w:r>
      <w:r w:rsidR="004B4AAF" w:rsidRPr="00EF17B0">
        <w:rPr>
          <w:rFonts w:hint="cs"/>
          <w:b/>
          <w:bCs/>
          <w:sz w:val="32"/>
          <w:szCs w:val="32"/>
          <w:rtl/>
          <w:lang w:bidi="ar-KW"/>
        </w:rPr>
        <w:t xml:space="preserve">: </w:t>
      </w:r>
    </w:p>
    <w:p w:rsidR="004B4AAF" w:rsidRDefault="004B4AAF" w:rsidP="000465CF">
      <w:pPr>
        <w:pStyle w:val="a"/>
        <w:bidi/>
        <w:spacing w:after="0" w:line="240" w:lineRule="auto"/>
        <w:ind w:left="0"/>
        <w:contextualSpacing w:val="0"/>
        <w:jc w:val="lowKashida"/>
        <w:rPr>
          <w:rtl/>
          <w:lang w:bidi="ar-KW"/>
        </w:rPr>
      </w:pPr>
      <w:r>
        <w:rPr>
          <w:rFonts w:hint="cs"/>
          <w:rtl/>
          <w:lang w:bidi="ar-KW"/>
        </w:rPr>
        <w:t xml:space="preserve">تتحدد </w:t>
      </w:r>
      <w:r w:rsidR="004A1455">
        <w:rPr>
          <w:rFonts w:hint="cs"/>
          <w:rtl/>
          <w:lang w:bidi="ar-KW"/>
        </w:rPr>
        <w:t>أهمية الدراسة في النقاط التالية</w:t>
      </w:r>
      <w:r>
        <w:rPr>
          <w:rFonts w:hint="cs"/>
          <w:rtl/>
          <w:lang w:bidi="ar-KW"/>
        </w:rPr>
        <w:t xml:space="preserve">: </w:t>
      </w:r>
    </w:p>
    <w:p w:rsidR="004B4AAF" w:rsidRDefault="005B742D" w:rsidP="009445E5">
      <w:pPr>
        <w:pStyle w:val="a"/>
        <w:numPr>
          <w:ilvl w:val="0"/>
          <w:numId w:val="3"/>
        </w:numPr>
        <w:bidi/>
        <w:spacing w:after="0" w:line="240" w:lineRule="auto"/>
        <w:ind w:left="0"/>
        <w:contextualSpacing w:val="0"/>
        <w:jc w:val="lowKashida"/>
        <w:rPr>
          <w:lang w:bidi="ar-KW"/>
        </w:rPr>
      </w:pPr>
      <w:r>
        <w:rPr>
          <w:rFonts w:hint="cs"/>
          <w:rtl/>
          <w:lang w:bidi="ar-KW"/>
        </w:rPr>
        <w:t xml:space="preserve"> من المتوقع أ</w:t>
      </w:r>
      <w:r w:rsidR="004B4AAF">
        <w:rPr>
          <w:rFonts w:hint="cs"/>
          <w:rtl/>
          <w:lang w:bidi="ar-KW"/>
        </w:rPr>
        <w:t>ن تفيد نتائج هذه الدراسة وتوصياتها المو</w:t>
      </w:r>
      <w:r>
        <w:rPr>
          <w:rFonts w:hint="cs"/>
          <w:rtl/>
          <w:lang w:bidi="ar-KW"/>
        </w:rPr>
        <w:t>جهين الفنيين برياض الأطفال في تعرف الأ</w:t>
      </w:r>
      <w:r w:rsidR="004B4AAF">
        <w:rPr>
          <w:rFonts w:hint="cs"/>
          <w:rtl/>
          <w:lang w:bidi="ar-KW"/>
        </w:rPr>
        <w:t xml:space="preserve">ساليب الحديثة </w:t>
      </w:r>
      <w:r>
        <w:rPr>
          <w:rFonts w:hint="cs"/>
          <w:rtl/>
          <w:lang w:bidi="ar-KW"/>
        </w:rPr>
        <w:t>في مجال التوجيه الف</w:t>
      </w:r>
      <w:r w:rsidR="0020250D">
        <w:rPr>
          <w:rFonts w:hint="cs"/>
          <w:rtl/>
          <w:lang w:bidi="ar-KW"/>
        </w:rPr>
        <w:t>ني، وتطبيق تلك الأساليب</w:t>
      </w:r>
      <w:r>
        <w:rPr>
          <w:rFonts w:hint="cs"/>
          <w:rtl/>
          <w:lang w:bidi="ar-KW"/>
        </w:rPr>
        <w:t xml:space="preserve"> أ</w:t>
      </w:r>
      <w:r w:rsidR="004B4AAF">
        <w:rPr>
          <w:rFonts w:hint="cs"/>
          <w:rtl/>
          <w:lang w:bidi="ar-KW"/>
        </w:rPr>
        <w:t>ث</w:t>
      </w:r>
      <w:r w:rsidR="004A1455">
        <w:rPr>
          <w:rFonts w:hint="cs"/>
          <w:rtl/>
          <w:lang w:bidi="ar-KW"/>
        </w:rPr>
        <w:t>ناء عملية التوجيه برياض الأطفال</w:t>
      </w:r>
      <w:r w:rsidR="004B4AAF">
        <w:rPr>
          <w:rFonts w:hint="cs"/>
          <w:rtl/>
          <w:lang w:bidi="ar-KW"/>
        </w:rPr>
        <w:t xml:space="preserve"> </w:t>
      </w:r>
      <w:r>
        <w:rPr>
          <w:rFonts w:hint="cs"/>
          <w:rtl/>
          <w:lang w:bidi="ar-KW"/>
        </w:rPr>
        <w:t>ب</w:t>
      </w:r>
      <w:r w:rsidR="004B4AAF">
        <w:rPr>
          <w:rFonts w:hint="cs"/>
          <w:rtl/>
          <w:lang w:bidi="ar-KW"/>
        </w:rPr>
        <w:t>ما يزيد من فاعلية العملية التوجيهية وتحقيق الأهداف المر</w:t>
      </w:r>
      <w:r w:rsidR="004A1455">
        <w:rPr>
          <w:rFonts w:hint="cs"/>
          <w:rtl/>
          <w:lang w:bidi="ar-KW"/>
        </w:rPr>
        <w:t>جوة منها</w:t>
      </w:r>
      <w:r w:rsidR="004B4AAF">
        <w:rPr>
          <w:rFonts w:hint="cs"/>
          <w:rtl/>
          <w:lang w:bidi="ar-KW"/>
        </w:rPr>
        <w:t>.</w:t>
      </w:r>
    </w:p>
    <w:p w:rsidR="009A1315" w:rsidRDefault="009A1315" w:rsidP="009445E5">
      <w:pPr>
        <w:pStyle w:val="a"/>
        <w:numPr>
          <w:ilvl w:val="0"/>
          <w:numId w:val="3"/>
        </w:numPr>
        <w:bidi/>
        <w:spacing w:after="0" w:line="240" w:lineRule="auto"/>
        <w:ind w:left="0"/>
        <w:contextualSpacing w:val="0"/>
        <w:jc w:val="lowKashida"/>
        <w:rPr>
          <w:lang w:bidi="ar-KW"/>
        </w:rPr>
      </w:pPr>
      <w:r>
        <w:rPr>
          <w:rFonts w:hint="cs"/>
          <w:rtl/>
          <w:lang w:bidi="ar-KW"/>
        </w:rPr>
        <w:t>تقديم تصور مقترح لتطوير التو</w:t>
      </w:r>
      <w:r w:rsidR="00177B1F">
        <w:rPr>
          <w:rFonts w:hint="cs"/>
          <w:rtl/>
          <w:lang w:bidi="ar-KW"/>
        </w:rPr>
        <w:t>جيه الفني برياض الأطفال قائم على</w:t>
      </w:r>
      <w:r>
        <w:rPr>
          <w:rFonts w:hint="cs"/>
          <w:rtl/>
          <w:lang w:bidi="ar-KW"/>
        </w:rPr>
        <w:t xml:space="preserve"> الاتجاهات العالمية المعاصرة مما يفيد في تطوير العملية التعليمية برياض الأطفال.</w:t>
      </w:r>
    </w:p>
    <w:p w:rsidR="004B4AAF" w:rsidRDefault="005B742D" w:rsidP="009A1315">
      <w:pPr>
        <w:pStyle w:val="a"/>
        <w:numPr>
          <w:ilvl w:val="0"/>
          <w:numId w:val="3"/>
        </w:numPr>
        <w:bidi/>
        <w:spacing w:after="0" w:line="240" w:lineRule="auto"/>
        <w:ind w:left="0"/>
        <w:contextualSpacing w:val="0"/>
        <w:jc w:val="lowKashida"/>
        <w:rPr>
          <w:lang w:bidi="ar-KW"/>
        </w:rPr>
      </w:pPr>
      <w:r>
        <w:rPr>
          <w:rFonts w:hint="cs"/>
          <w:rtl/>
          <w:lang w:bidi="ar-KW"/>
        </w:rPr>
        <w:t>يمكن أن تضع نتائج هذه الدراسة أ</w:t>
      </w:r>
      <w:r w:rsidR="004B4AAF">
        <w:rPr>
          <w:rFonts w:hint="cs"/>
          <w:rtl/>
          <w:lang w:bidi="ar-KW"/>
        </w:rPr>
        <w:t>مام المسئولين عن التوجي</w:t>
      </w:r>
      <w:r>
        <w:rPr>
          <w:rFonts w:hint="cs"/>
          <w:rtl/>
          <w:lang w:bidi="ar-KW"/>
        </w:rPr>
        <w:t xml:space="preserve">ه الفني برياض الأطفال في مصر </w:t>
      </w:r>
      <w:r w:rsidR="004B4AAF">
        <w:rPr>
          <w:rFonts w:hint="cs"/>
          <w:rtl/>
          <w:lang w:bidi="ar-KW"/>
        </w:rPr>
        <w:t>معل</w:t>
      </w:r>
      <w:r>
        <w:rPr>
          <w:rFonts w:hint="cs"/>
          <w:rtl/>
          <w:lang w:bidi="ar-KW"/>
        </w:rPr>
        <w:t>ومات مفيدة</w:t>
      </w:r>
      <w:r w:rsidR="004B4AAF">
        <w:rPr>
          <w:rFonts w:hint="cs"/>
          <w:rtl/>
          <w:lang w:bidi="ar-KW"/>
        </w:rPr>
        <w:t xml:space="preserve"> عن التوجيه الفني تساعدهم في اتخاذ بعض القرارات </w:t>
      </w:r>
      <w:r>
        <w:rPr>
          <w:rFonts w:hint="cs"/>
          <w:rtl/>
          <w:lang w:bidi="ar-KW"/>
        </w:rPr>
        <w:t>التربوية اللازمة للتطوير وجعله أ</w:t>
      </w:r>
      <w:r w:rsidR="004B4AAF">
        <w:rPr>
          <w:rFonts w:hint="cs"/>
          <w:rtl/>
          <w:lang w:bidi="ar-KW"/>
        </w:rPr>
        <w:t xml:space="preserve">داة </w:t>
      </w:r>
      <w:r w:rsidR="004A1455">
        <w:rPr>
          <w:rFonts w:hint="cs"/>
          <w:rtl/>
          <w:lang w:bidi="ar-KW"/>
        </w:rPr>
        <w:t>فعالة في تحسين العملية التربوية</w:t>
      </w:r>
      <w:r w:rsidR="004B4AAF">
        <w:rPr>
          <w:rFonts w:hint="cs"/>
          <w:rtl/>
          <w:lang w:bidi="ar-KW"/>
        </w:rPr>
        <w:t>.</w:t>
      </w:r>
    </w:p>
    <w:p w:rsidR="00AB490E" w:rsidRPr="004A60D9" w:rsidRDefault="00AB490E" w:rsidP="004A60D9">
      <w:pPr>
        <w:pStyle w:val="a1"/>
        <w:bidi/>
        <w:spacing w:after="0" w:line="240" w:lineRule="auto"/>
        <w:ind w:left="0"/>
        <w:contextualSpacing w:val="0"/>
        <w:jc w:val="lowKashida"/>
        <w:rPr>
          <w:b/>
          <w:bCs/>
          <w:sz w:val="32"/>
          <w:szCs w:val="32"/>
          <w:rtl/>
          <w:lang w:bidi="ar-KW"/>
        </w:rPr>
      </w:pPr>
      <w:r w:rsidRPr="004A60D9">
        <w:rPr>
          <w:rFonts w:hint="cs"/>
          <w:b/>
          <w:bCs/>
          <w:sz w:val="32"/>
          <w:szCs w:val="32"/>
          <w:rtl/>
          <w:lang w:bidi="ar-KW"/>
        </w:rPr>
        <w:t xml:space="preserve">منهج الدراسة : </w:t>
      </w:r>
    </w:p>
    <w:p w:rsidR="005B742D" w:rsidRDefault="00775016" w:rsidP="002A0B63">
      <w:pPr>
        <w:ind w:firstLine="720"/>
        <w:jc w:val="lowKashida"/>
        <w:rPr>
          <w:rtl/>
          <w:lang w:bidi="ar-KW"/>
        </w:rPr>
      </w:pPr>
      <w:r>
        <w:rPr>
          <w:rFonts w:hint="cs"/>
          <w:rtl/>
          <w:lang w:bidi="ar-KW"/>
        </w:rPr>
        <w:t>اعتمدت</w:t>
      </w:r>
      <w:r w:rsidR="00AB490E" w:rsidRPr="006E7C8A">
        <w:rPr>
          <w:rtl/>
          <w:lang w:bidi="ar-KW"/>
        </w:rPr>
        <w:t xml:space="preserve"> الدراسة </w:t>
      </w:r>
      <w:r w:rsidR="00AB490E" w:rsidRPr="006E7C8A">
        <w:rPr>
          <w:rFonts w:hint="eastAsia"/>
          <w:rtl/>
          <w:lang w:bidi="ar-KW"/>
        </w:rPr>
        <w:t>الح</w:t>
      </w:r>
      <w:r w:rsidR="00AB490E">
        <w:rPr>
          <w:rFonts w:hint="cs"/>
          <w:rtl/>
          <w:lang w:bidi="ar-KW"/>
        </w:rPr>
        <w:t>الي</w:t>
      </w:r>
      <w:r w:rsidR="00AB490E" w:rsidRPr="006E7C8A">
        <w:rPr>
          <w:rFonts w:hint="eastAsia"/>
          <w:rtl/>
          <w:lang w:bidi="ar-KW"/>
        </w:rPr>
        <w:t>ة</w:t>
      </w:r>
      <w:r w:rsidR="0091166C">
        <w:rPr>
          <w:rFonts w:hint="cs"/>
          <w:rtl/>
          <w:lang w:bidi="ar-KW"/>
        </w:rPr>
        <w:t xml:space="preserve"> على</w:t>
      </w:r>
      <w:r w:rsidR="00826937">
        <w:rPr>
          <w:rFonts w:hint="cs"/>
          <w:rtl/>
          <w:lang w:bidi="ar-KW"/>
        </w:rPr>
        <w:t xml:space="preserve"> </w:t>
      </w:r>
      <w:r w:rsidR="00AB490E" w:rsidRPr="006E7C8A">
        <w:rPr>
          <w:rFonts w:hint="eastAsia"/>
          <w:rtl/>
          <w:lang w:bidi="ar-KW"/>
        </w:rPr>
        <w:t>المنهج</w:t>
      </w:r>
      <w:r w:rsidR="00AB490E" w:rsidRPr="006E7C8A">
        <w:rPr>
          <w:rtl/>
          <w:lang w:bidi="ar-KW"/>
        </w:rPr>
        <w:t xml:space="preserve"> الوصفي، والذي يتلاءم مع طبيعتها، وهو منهج يعتمد على ج</w:t>
      </w:r>
      <w:r w:rsidR="0091166C">
        <w:rPr>
          <w:rtl/>
          <w:lang w:bidi="ar-KW"/>
        </w:rPr>
        <w:t>مع أوصاف دقيقة مفصلة عن الظاهرة</w:t>
      </w:r>
      <w:r w:rsidR="0091166C">
        <w:rPr>
          <w:rFonts w:hint="cs"/>
          <w:rtl/>
          <w:lang w:bidi="ar-KW"/>
        </w:rPr>
        <w:t>،</w:t>
      </w:r>
      <w:r w:rsidR="00AB490E" w:rsidRPr="006E7C8A">
        <w:rPr>
          <w:rtl/>
          <w:lang w:bidi="ar-KW"/>
        </w:rPr>
        <w:t xml:space="preserve"> ومن ثم ت</w:t>
      </w:r>
      <w:r w:rsidR="00AB490E" w:rsidRPr="006E7C8A">
        <w:rPr>
          <w:rFonts w:hint="eastAsia"/>
          <w:rtl/>
          <w:lang w:bidi="ar-KW"/>
        </w:rPr>
        <w:t>حليلها</w:t>
      </w:r>
      <w:r w:rsidR="00AB490E" w:rsidRPr="006E7C8A">
        <w:rPr>
          <w:rtl/>
          <w:lang w:bidi="ar-KW"/>
        </w:rPr>
        <w:t xml:space="preserve"> وتفسيرها</w:t>
      </w:r>
      <w:r w:rsidR="00C1052F">
        <w:rPr>
          <w:rFonts w:hint="cs"/>
          <w:rtl/>
        </w:rPr>
        <w:t>( ديوبولد فان دالين، 2007، 297)</w:t>
      </w:r>
      <w:r w:rsidR="00AB490E" w:rsidRPr="006E7C8A">
        <w:rPr>
          <w:rFonts w:hint="eastAsia"/>
          <w:rtl/>
          <w:lang w:bidi="ar-KW"/>
        </w:rPr>
        <w:t>،</w:t>
      </w:r>
      <w:r w:rsidR="00AB490E" w:rsidRPr="006E7C8A">
        <w:rPr>
          <w:rtl/>
          <w:lang w:bidi="ar-KW"/>
        </w:rPr>
        <w:t xml:space="preserve"> بقصد استخدام هذه البيانات المجمعة في </w:t>
      </w:r>
      <w:r w:rsidR="005B742D">
        <w:rPr>
          <w:rFonts w:hint="cs"/>
          <w:rtl/>
          <w:lang w:bidi="ar-KW"/>
        </w:rPr>
        <w:t>تقديم</w:t>
      </w:r>
      <w:r w:rsidR="00AB490E" w:rsidRPr="006E7C8A">
        <w:rPr>
          <w:rtl/>
          <w:lang w:bidi="ar-KW"/>
        </w:rPr>
        <w:t xml:space="preserve"> تصور مقترح لتطوير التوجيه الفني </w:t>
      </w:r>
      <w:r w:rsidR="00AB490E">
        <w:rPr>
          <w:rFonts w:hint="cs"/>
          <w:rtl/>
          <w:lang w:bidi="ar-KW"/>
        </w:rPr>
        <w:t xml:space="preserve"> برياض الأطفال </w:t>
      </w:r>
      <w:r w:rsidR="005B742D">
        <w:rPr>
          <w:rFonts w:hint="cs"/>
          <w:rtl/>
          <w:lang w:bidi="ar-KW"/>
        </w:rPr>
        <w:t>ب</w:t>
      </w:r>
      <w:r w:rsidR="00AB490E">
        <w:rPr>
          <w:rFonts w:hint="cs"/>
          <w:rtl/>
          <w:lang w:bidi="ar-KW"/>
        </w:rPr>
        <w:t xml:space="preserve">مصر </w:t>
      </w:r>
      <w:r w:rsidR="00AB490E" w:rsidRPr="006E7C8A">
        <w:rPr>
          <w:rtl/>
          <w:lang w:bidi="ar-KW"/>
        </w:rPr>
        <w:t>في ضوء الاتجاهات العالمية المعاصرة.</w:t>
      </w:r>
    </w:p>
    <w:p w:rsidR="00F123D5" w:rsidRDefault="004A1455" w:rsidP="00F123D5">
      <w:pPr>
        <w:jc w:val="lowKashida"/>
        <w:rPr>
          <w:b/>
          <w:bCs/>
          <w:sz w:val="32"/>
          <w:szCs w:val="32"/>
          <w:rtl/>
          <w:lang w:bidi="ar-KW"/>
        </w:rPr>
      </w:pPr>
      <w:r w:rsidRPr="005B742D">
        <w:rPr>
          <w:rFonts w:hint="cs"/>
          <w:b/>
          <w:bCs/>
          <w:sz w:val="32"/>
          <w:szCs w:val="32"/>
          <w:rtl/>
          <w:lang w:bidi="ar-KW"/>
        </w:rPr>
        <w:t>حدود الدراسة</w:t>
      </w:r>
      <w:r w:rsidR="00B3652F" w:rsidRPr="005B742D">
        <w:rPr>
          <w:rFonts w:hint="cs"/>
          <w:b/>
          <w:bCs/>
          <w:sz w:val="32"/>
          <w:szCs w:val="32"/>
          <w:rtl/>
          <w:lang w:bidi="ar-KW"/>
        </w:rPr>
        <w:t>:</w:t>
      </w:r>
    </w:p>
    <w:p w:rsidR="00B3652F" w:rsidRDefault="00F123D5" w:rsidP="00F123D5">
      <w:pPr>
        <w:jc w:val="lowKashida"/>
        <w:rPr>
          <w:lang w:bidi="ar-KW"/>
        </w:rPr>
      </w:pPr>
      <w:r>
        <w:rPr>
          <w:rFonts w:hint="cs"/>
          <w:b/>
          <w:bCs/>
          <w:sz w:val="32"/>
          <w:szCs w:val="32"/>
          <w:rtl/>
          <w:lang w:bidi="ar-KW"/>
        </w:rPr>
        <w:t>-</w:t>
      </w:r>
      <w:r>
        <w:rPr>
          <w:rFonts w:hint="cs"/>
          <w:b/>
          <w:bCs/>
          <w:rtl/>
          <w:lang w:bidi="ar-KW"/>
        </w:rPr>
        <w:t xml:space="preserve"> </w:t>
      </w:r>
      <w:r w:rsidR="004A1455" w:rsidRPr="005B742D">
        <w:rPr>
          <w:rFonts w:hint="cs"/>
          <w:b/>
          <w:bCs/>
          <w:rtl/>
          <w:lang w:bidi="ar-KW"/>
        </w:rPr>
        <w:t>حدود زمانية</w:t>
      </w:r>
      <w:r w:rsidR="005B742D">
        <w:rPr>
          <w:rFonts w:hint="cs"/>
          <w:rtl/>
          <w:lang w:bidi="ar-KW"/>
        </w:rPr>
        <w:t>: تم تطبيق أ</w:t>
      </w:r>
      <w:r w:rsidR="00B3652F">
        <w:rPr>
          <w:rFonts w:hint="cs"/>
          <w:rtl/>
          <w:lang w:bidi="ar-KW"/>
        </w:rPr>
        <w:t xml:space="preserve">داة الدراسة في </w:t>
      </w:r>
      <w:r w:rsidR="005B742D">
        <w:rPr>
          <w:rFonts w:hint="cs"/>
          <w:rtl/>
          <w:lang w:bidi="ar-KW"/>
        </w:rPr>
        <w:t xml:space="preserve">النصف الأول من </w:t>
      </w:r>
      <w:r w:rsidR="00B3652F">
        <w:rPr>
          <w:rFonts w:hint="cs"/>
          <w:rtl/>
          <w:lang w:bidi="ar-KW"/>
        </w:rPr>
        <w:t>العام الدراسي 1</w:t>
      </w:r>
      <w:r w:rsidR="005B742D">
        <w:rPr>
          <w:rFonts w:hint="cs"/>
          <w:rtl/>
          <w:lang w:bidi="ar-KW"/>
        </w:rPr>
        <w:t>5</w:t>
      </w:r>
      <w:r w:rsidR="00B3652F">
        <w:rPr>
          <w:rFonts w:hint="cs"/>
          <w:rtl/>
          <w:lang w:bidi="ar-KW"/>
        </w:rPr>
        <w:t xml:space="preserve"> / 201</w:t>
      </w:r>
      <w:r w:rsidR="005B742D">
        <w:rPr>
          <w:rFonts w:hint="cs"/>
          <w:rtl/>
          <w:lang w:bidi="ar-KW"/>
        </w:rPr>
        <w:t>6</w:t>
      </w:r>
      <w:r w:rsidR="004A1455">
        <w:rPr>
          <w:rFonts w:hint="cs"/>
          <w:rtl/>
          <w:lang w:bidi="ar-KW"/>
        </w:rPr>
        <w:t>.</w:t>
      </w:r>
      <w:r w:rsidR="00B3652F">
        <w:rPr>
          <w:rFonts w:hint="cs"/>
          <w:rtl/>
          <w:lang w:bidi="ar-KW"/>
        </w:rPr>
        <w:t xml:space="preserve"> </w:t>
      </w:r>
    </w:p>
    <w:p w:rsidR="00B3652F" w:rsidRDefault="00F123D5" w:rsidP="00F123D5">
      <w:pPr>
        <w:pStyle w:val="a"/>
        <w:bidi/>
        <w:spacing w:after="0" w:line="240" w:lineRule="auto"/>
        <w:ind w:left="0"/>
        <w:contextualSpacing w:val="0"/>
        <w:jc w:val="lowKashida"/>
        <w:rPr>
          <w:lang w:bidi="ar-KW"/>
        </w:rPr>
      </w:pPr>
      <w:r>
        <w:rPr>
          <w:rFonts w:hint="cs"/>
          <w:b/>
          <w:bCs/>
          <w:rtl/>
          <w:lang w:bidi="ar-KW"/>
        </w:rPr>
        <w:t xml:space="preserve">- </w:t>
      </w:r>
      <w:r w:rsidR="004A1455" w:rsidRPr="005B742D">
        <w:rPr>
          <w:rFonts w:hint="cs"/>
          <w:b/>
          <w:bCs/>
          <w:rtl/>
          <w:lang w:bidi="ar-KW"/>
        </w:rPr>
        <w:t>حدود مكانية</w:t>
      </w:r>
      <w:r w:rsidR="005B742D">
        <w:rPr>
          <w:rFonts w:hint="cs"/>
          <w:rtl/>
          <w:lang w:bidi="ar-KW"/>
        </w:rPr>
        <w:t>: طب</w:t>
      </w:r>
      <w:r w:rsidR="004A1455">
        <w:rPr>
          <w:rFonts w:hint="cs"/>
          <w:rtl/>
          <w:lang w:bidi="ar-KW"/>
        </w:rPr>
        <w:t>ق</w:t>
      </w:r>
      <w:r w:rsidR="005B742D">
        <w:rPr>
          <w:rFonts w:hint="cs"/>
          <w:rtl/>
          <w:lang w:bidi="ar-KW"/>
        </w:rPr>
        <w:t>ت</w:t>
      </w:r>
      <w:r w:rsidR="004A1455">
        <w:rPr>
          <w:rFonts w:hint="cs"/>
          <w:rtl/>
          <w:lang w:bidi="ar-KW"/>
        </w:rPr>
        <w:t xml:space="preserve"> </w:t>
      </w:r>
      <w:r w:rsidR="005B742D">
        <w:rPr>
          <w:rFonts w:hint="cs"/>
          <w:rtl/>
          <w:lang w:bidi="ar-KW"/>
        </w:rPr>
        <w:t xml:space="preserve">أداة الدراسة بمحافظة </w:t>
      </w:r>
      <w:r w:rsidR="0091166C">
        <w:rPr>
          <w:rFonts w:hint="cs"/>
          <w:rtl/>
          <w:lang w:bidi="ar-KW"/>
        </w:rPr>
        <w:t>الجيزة</w:t>
      </w:r>
      <w:r w:rsidR="00954516">
        <w:rPr>
          <w:rFonts w:hint="cs"/>
          <w:rtl/>
          <w:lang w:bidi="ar-KW"/>
        </w:rPr>
        <w:t>.</w:t>
      </w:r>
    </w:p>
    <w:p w:rsidR="008D3F0E" w:rsidRDefault="00F123D5" w:rsidP="00F123D5">
      <w:pPr>
        <w:pStyle w:val="a"/>
        <w:bidi/>
        <w:spacing w:after="0" w:line="240" w:lineRule="auto"/>
        <w:ind w:left="0"/>
        <w:contextualSpacing w:val="0"/>
        <w:jc w:val="lowKashida"/>
        <w:rPr>
          <w:rtl/>
          <w:lang w:bidi="ar-KW"/>
        </w:rPr>
      </w:pPr>
      <w:r>
        <w:rPr>
          <w:rFonts w:hint="cs"/>
          <w:b/>
          <w:bCs/>
          <w:rtl/>
          <w:lang w:bidi="ar-KW"/>
        </w:rPr>
        <w:lastRenderedPageBreak/>
        <w:t xml:space="preserve">- </w:t>
      </w:r>
      <w:r w:rsidR="004A1455" w:rsidRPr="00F123D5">
        <w:rPr>
          <w:rFonts w:hint="cs"/>
          <w:b/>
          <w:bCs/>
          <w:rtl/>
          <w:lang w:bidi="ar-KW"/>
        </w:rPr>
        <w:t>حدود موضوعية</w:t>
      </w:r>
      <w:r w:rsidR="00B3652F">
        <w:rPr>
          <w:rFonts w:hint="cs"/>
          <w:rtl/>
          <w:lang w:bidi="ar-KW"/>
        </w:rPr>
        <w:t>: اقتصرت الدراسة عل</w:t>
      </w:r>
      <w:r>
        <w:rPr>
          <w:rFonts w:hint="cs"/>
          <w:rtl/>
          <w:lang w:bidi="ar-KW"/>
        </w:rPr>
        <w:t>ى</w:t>
      </w:r>
      <w:r w:rsidR="00B3652F">
        <w:rPr>
          <w:rFonts w:hint="cs"/>
          <w:rtl/>
          <w:lang w:bidi="ar-KW"/>
        </w:rPr>
        <w:t xml:space="preserve"> </w:t>
      </w:r>
      <w:r>
        <w:rPr>
          <w:rFonts w:hint="cs"/>
          <w:rtl/>
          <w:lang w:bidi="ar-KW"/>
        </w:rPr>
        <w:t>تطوير التوجيه الفني برياض الأطفال في مصر.</w:t>
      </w:r>
    </w:p>
    <w:p w:rsidR="00F0792D" w:rsidRDefault="008D3F0E" w:rsidP="00F0792D">
      <w:pPr>
        <w:jc w:val="lowKashida"/>
        <w:rPr>
          <w:b/>
          <w:bCs/>
          <w:sz w:val="32"/>
          <w:szCs w:val="32"/>
          <w:rtl/>
          <w:lang w:bidi="ar-KW"/>
        </w:rPr>
      </w:pPr>
      <w:r w:rsidRPr="006E7C8A">
        <w:rPr>
          <w:rFonts w:hint="eastAsia"/>
          <w:b/>
          <w:bCs/>
          <w:sz w:val="32"/>
          <w:szCs w:val="32"/>
          <w:rtl/>
          <w:lang w:bidi="ar-KW"/>
        </w:rPr>
        <w:t>مصطلحات</w:t>
      </w:r>
      <w:r w:rsidRPr="006E7C8A">
        <w:rPr>
          <w:b/>
          <w:bCs/>
          <w:sz w:val="32"/>
          <w:szCs w:val="32"/>
          <w:rtl/>
          <w:lang w:bidi="ar-KW"/>
        </w:rPr>
        <w:t xml:space="preserve"> الدراسة:</w:t>
      </w:r>
    </w:p>
    <w:p w:rsidR="008D3F0E" w:rsidRPr="00F0792D" w:rsidRDefault="008D3F0E" w:rsidP="009445E5">
      <w:pPr>
        <w:pStyle w:val="ListParagraph"/>
        <w:numPr>
          <w:ilvl w:val="0"/>
          <w:numId w:val="10"/>
        </w:numPr>
        <w:jc w:val="lowKashida"/>
        <w:rPr>
          <w:b/>
          <w:bCs/>
          <w:sz w:val="32"/>
          <w:szCs w:val="32"/>
          <w:lang w:bidi="ar-EG"/>
        </w:rPr>
      </w:pPr>
      <w:r w:rsidRPr="00F0792D">
        <w:rPr>
          <w:rFonts w:hint="cs"/>
          <w:b/>
          <w:bCs/>
          <w:rtl/>
          <w:lang w:bidi="ar-KW"/>
        </w:rPr>
        <w:t>ال</w:t>
      </w:r>
      <w:r w:rsidRPr="00F0792D">
        <w:rPr>
          <w:rFonts w:hint="eastAsia"/>
          <w:b/>
          <w:bCs/>
          <w:rtl/>
          <w:lang w:bidi="ar-KW"/>
        </w:rPr>
        <w:t>تطوير</w:t>
      </w:r>
      <w:r w:rsidR="00F0792D">
        <w:rPr>
          <w:rFonts w:hint="cs"/>
          <w:b/>
          <w:bCs/>
          <w:rtl/>
          <w:lang w:bidi="ar-KW"/>
        </w:rPr>
        <w:t xml:space="preserve"> </w:t>
      </w:r>
      <w:r w:rsidR="00F0792D">
        <w:rPr>
          <w:b/>
          <w:bCs/>
          <w:lang w:bidi="ar-KW"/>
        </w:rPr>
        <w:t>Development</w:t>
      </w:r>
      <w:r w:rsidRPr="00F0792D">
        <w:rPr>
          <w:rFonts w:hint="cs"/>
          <w:b/>
          <w:bCs/>
          <w:rtl/>
          <w:lang w:bidi="ar-KW"/>
        </w:rPr>
        <w:t>:</w:t>
      </w:r>
    </w:p>
    <w:p w:rsidR="008D3F0E" w:rsidRDefault="00F0792D" w:rsidP="002A0B63">
      <w:pPr>
        <w:jc w:val="lowKashida"/>
        <w:rPr>
          <w:rtl/>
          <w:lang w:bidi="ar-KW"/>
        </w:rPr>
      </w:pPr>
      <w:r>
        <w:rPr>
          <w:rFonts w:hint="cs"/>
          <w:rtl/>
          <w:lang w:bidi="ar-KW"/>
        </w:rPr>
        <w:t>هو</w:t>
      </w:r>
      <w:r w:rsidR="008D3F0E">
        <w:rPr>
          <w:rtl/>
          <w:lang w:bidi="ar-KW"/>
        </w:rPr>
        <w:t xml:space="preserve"> </w:t>
      </w:r>
      <w:r w:rsidR="008D3F0E" w:rsidRPr="006E7C8A">
        <w:rPr>
          <w:rtl/>
          <w:lang w:bidi="ar-KW"/>
        </w:rPr>
        <w:t>العملية التي يتم من خلالها إجراء تعديلات مناسبة في بعض أو كل مكونات النظام، وفق خطة مدروسة، وذل</w:t>
      </w:r>
      <w:r>
        <w:rPr>
          <w:rtl/>
          <w:lang w:bidi="ar-KW"/>
        </w:rPr>
        <w:t>ك من أجل تحسين العملية التربوية</w:t>
      </w:r>
      <w:r w:rsidR="008D3F0E" w:rsidRPr="006E7C8A">
        <w:rPr>
          <w:rtl/>
          <w:lang w:bidi="ar-KW"/>
        </w:rPr>
        <w:t xml:space="preserve"> ورفع </w:t>
      </w:r>
      <w:r w:rsidR="008D3F0E">
        <w:rPr>
          <w:rtl/>
          <w:lang w:bidi="ar-KW"/>
        </w:rPr>
        <w:t>مستو</w:t>
      </w:r>
      <w:r w:rsidR="008D3F0E">
        <w:rPr>
          <w:rFonts w:hint="cs"/>
          <w:rtl/>
          <w:lang w:bidi="ar-KW"/>
        </w:rPr>
        <w:t>اها</w:t>
      </w:r>
      <w:r w:rsidR="002A0B63">
        <w:rPr>
          <w:rFonts w:hint="cs"/>
          <w:rtl/>
          <w:lang w:bidi="ar-KW"/>
        </w:rPr>
        <w:t xml:space="preserve"> (صلاح السيد، 2005، 19)</w:t>
      </w:r>
      <w:r w:rsidR="008D3F0E">
        <w:rPr>
          <w:rFonts w:hint="cs"/>
          <w:rtl/>
          <w:lang w:bidi="ar-KW"/>
        </w:rPr>
        <w:t>.</w:t>
      </w:r>
    </w:p>
    <w:p w:rsidR="00F0792D" w:rsidRDefault="008D3F0E" w:rsidP="00F0792D">
      <w:pPr>
        <w:jc w:val="lowKashida"/>
        <w:rPr>
          <w:rtl/>
          <w:lang w:bidi="ar-KW"/>
        </w:rPr>
      </w:pPr>
      <w:r w:rsidRPr="001471C8">
        <w:rPr>
          <w:rFonts w:hint="eastAsia"/>
          <w:b/>
          <w:bCs/>
          <w:rtl/>
          <w:lang w:bidi="ar-KW"/>
        </w:rPr>
        <w:t>وتعرف</w:t>
      </w:r>
      <w:r w:rsidR="00F0792D">
        <w:rPr>
          <w:rFonts w:hint="cs"/>
          <w:b/>
          <w:bCs/>
          <w:rtl/>
          <w:lang w:bidi="ar-KW"/>
        </w:rPr>
        <w:t>ه</w:t>
      </w:r>
      <w:r w:rsidR="00F0792D">
        <w:rPr>
          <w:b/>
          <w:bCs/>
          <w:rtl/>
          <w:lang w:bidi="ar-KW"/>
        </w:rPr>
        <w:t xml:space="preserve"> الباحثة</w:t>
      </w:r>
      <w:r w:rsidR="00F0792D">
        <w:rPr>
          <w:rFonts w:hint="cs"/>
          <w:b/>
          <w:bCs/>
          <w:rtl/>
          <w:lang w:bidi="ar-KW"/>
        </w:rPr>
        <w:t xml:space="preserve"> </w:t>
      </w:r>
      <w:r w:rsidRPr="001471C8">
        <w:rPr>
          <w:rFonts w:hint="eastAsia"/>
          <w:b/>
          <w:bCs/>
          <w:rtl/>
          <w:lang w:bidi="ar-KW"/>
        </w:rPr>
        <w:t>إجرائياً</w:t>
      </w:r>
      <w:r w:rsidRPr="001471C8">
        <w:rPr>
          <w:b/>
          <w:bCs/>
          <w:rtl/>
          <w:lang w:bidi="ar-KW"/>
        </w:rPr>
        <w:t xml:space="preserve"> بأنه</w:t>
      </w:r>
      <w:r>
        <w:rPr>
          <w:rtl/>
          <w:lang w:bidi="ar-KW"/>
        </w:rPr>
        <w:t>:</w:t>
      </w:r>
      <w:r w:rsidRPr="006E7C8A">
        <w:rPr>
          <w:rtl/>
          <w:lang w:bidi="ar-KW"/>
        </w:rPr>
        <w:t xml:space="preserve"> العملية التي يتم من خلالها إجراء تعديلات مناسبة في بعض أو كل مكونات نظام ال</w:t>
      </w:r>
      <w:r>
        <w:rPr>
          <w:rtl/>
          <w:lang w:bidi="ar-KW"/>
        </w:rPr>
        <w:t xml:space="preserve">توجيه الفني </w:t>
      </w:r>
      <w:r>
        <w:rPr>
          <w:rFonts w:hint="cs"/>
          <w:rtl/>
          <w:lang w:bidi="ar-KW"/>
        </w:rPr>
        <w:t>بريا</w:t>
      </w:r>
      <w:r w:rsidR="0091166C">
        <w:rPr>
          <w:rFonts w:hint="cs"/>
          <w:rtl/>
          <w:lang w:bidi="ar-KW"/>
        </w:rPr>
        <w:t xml:space="preserve">ض الأطفال في مصر </w:t>
      </w:r>
      <w:r w:rsidRPr="006E7C8A">
        <w:rPr>
          <w:rtl/>
          <w:lang w:bidi="ar-KW"/>
        </w:rPr>
        <w:t>وفق بعض الاتجاهات العالمية المعاصرة، وذلك من أجل تحسين العملية التربوية، ورفع مستواها.</w:t>
      </w:r>
    </w:p>
    <w:p w:rsidR="001471C8" w:rsidRPr="00F0792D" w:rsidRDefault="008D3F0E" w:rsidP="009445E5">
      <w:pPr>
        <w:pStyle w:val="ListParagraph"/>
        <w:numPr>
          <w:ilvl w:val="0"/>
          <w:numId w:val="10"/>
        </w:numPr>
        <w:jc w:val="lowKashida"/>
        <w:rPr>
          <w:rStyle w:val="hps"/>
          <w:rFonts w:cs="Simplified Arabic"/>
          <w:lang w:bidi="ar-KW"/>
        </w:rPr>
      </w:pPr>
      <w:r w:rsidRPr="00F0792D">
        <w:rPr>
          <w:rFonts w:hint="eastAsia"/>
          <w:b/>
          <w:bCs/>
          <w:rtl/>
          <w:lang w:bidi="ar-KW"/>
        </w:rPr>
        <w:t>التوجيه</w:t>
      </w:r>
      <w:r w:rsidRPr="00F0792D">
        <w:rPr>
          <w:b/>
          <w:bCs/>
          <w:rtl/>
          <w:lang w:bidi="ar-KW"/>
        </w:rPr>
        <w:t xml:space="preserve"> الفني</w:t>
      </w:r>
      <w:r w:rsidR="00F0792D">
        <w:rPr>
          <w:rFonts w:hint="cs"/>
          <w:b/>
          <w:bCs/>
          <w:rtl/>
          <w:lang w:bidi="ar-EG"/>
        </w:rPr>
        <w:t xml:space="preserve"> </w:t>
      </w:r>
      <w:r w:rsidR="00202FD4" w:rsidRPr="00202FD4">
        <w:rPr>
          <w:rStyle w:val="shorttext"/>
          <w:b/>
          <w:bCs/>
        </w:rPr>
        <w:t>Technical Guidance</w:t>
      </w:r>
      <w:r w:rsidRPr="00F0792D">
        <w:rPr>
          <w:rStyle w:val="hps"/>
          <w:rFonts w:hint="cs"/>
          <w:b/>
          <w:bCs/>
          <w:color w:val="222222"/>
          <w:rtl/>
        </w:rPr>
        <w:t>:</w:t>
      </w:r>
    </w:p>
    <w:p w:rsidR="001471C8" w:rsidRDefault="00751295" w:rsidP="002A0B63">
      <w:pPr>
        <w:pStyle w:val="a"/>
        <w:tabs>
          <w:tab w:val="left" w:pos="386"/>
        </w:tabs>
        <w:bidi/>
        <w:spacing w:after="0" w:line="240" w:lineRule="auto"/>
        <w:ind w:left="0"/>
        <w:contextualSpacing w:val="0"/>
        <w:jc w:val="lowKashida"/>
        <w:rPr>
          <w:sz w:val="14"/>
          <w:szCs w:val="14"/>
          <w:rtl/>
        </w:rPr>
      </w:pPr>
      <w:r>
        <w:rPr>
          <w:rFonts w:hint="cs"/>
          <w:rtl/>
          <w:lang w:bidi="ar-KW"/>
        </w:rPr>
        <w:t>يعرف التوجيه الفني بأ</w:t>
      </w:r>
      <w:r w:rsidR="008D3F0E" w:rsidRPr="008D3F0E">
        <w:rPr>
          <w:rFonts w:hint="cs"/>
          <w:rtl/>
          <w:lang w:bidi="ar-KW"/>
        </w:rPr>
        <w:t>نه فعل أو عمل موجه للمدرسين لمساعدتهم بطريقة غير مباشرة لتحسين العملية التعليمية</w:t>
      </w:r>
      <w:r w:rsidR="00C1052F">
        <w:rPr>
          <w:rFonts w:hint="cs"/>
          <w:rtl/>
          <w:lang w:bidi="ar-KW"/>
        </w:rPr>
        <w:t>(</w:t>
      </w:r>
      <w:r w:rsidR="00C1052F" w:rsidRPr="002D0892">
        <w:t>Thomas</w:t>
      </w:r>
      <w:r w:rsidR="00C1052F">
        <w:t>,2002,4</w:t>
      </w:r>
      <w:r w:rsidR="00C1052F">
        <w:rPr>
          <w:rFonts w:hint="cs"/>
          <w:rtl/>
          <w:lang w:bidi="ar-KW"/>
        </w:rPr>
        <w:t>).</w:t>
      </w:r>
      <w:r>
        <w:rPr>
          <w:rFonts w:hint="cs"/>
          <w:rtl/>
          <w:lang w:bidi="ar-KW"/>
        </w:rPr>
        <w:t xml:space="preserve"> </w:t>
      </w:r>
      <w:r w:rsidR="008D3F0E" w:rsidRPr="008D3F0E">
        <w:rPr>
          <w:rFonts w:hint="cs"/>
          <w:rtl/>
          <w:lang w:bidi="ar-KW"/>
        </w:rPr>
        <w:t xml:space="preserve"> </w:t>
      </w:r>
    </w:p>
    <w:p w:rsidR="00077395" w:rsidRPr="0091166C" w:rsidRDefault="001471C8" w:rsidP="0091166C">
      <w:pPr>
        <w:pStyle w:val="a"/>
        <w:tabs>
          <w:tab w:val="left" w:pos="386"/>
        </w:tabs>
        <w:bidi/>
        <w:spacing w:after="0" w:line="240" w:lineRule="auto"/>
        <w:ind w:left="0"/>
        <w:contextualSpacing w:val="0"/>
        <w:jc w:val="lowKashida"/>
        <w:rPr>
          <w:b/>
          <w:bCs/>
          <w:rtl/>
          <w:lang w:bidi="ar-KW"/>
        </w:rPr>
      </w:pPr>
      <w:r w:rsidRPr="001471C8">
        <w:rPr>
          <w:rFonts w:hint="cs"/>
          <w:b/>
          <w:bCs/>
          <w:rtl/>
        </w:rPr>
        <w:t>وتعرفه الباحثة إجرائياً</w:t>
      </w:r>
      <w:r w:rsidR="0091166C">
        <w:rPr>
          <w:rFonts w:hint="cs"/>
          <w:rtl/>
        </w:rPr>
        <w:t>: بأ</w:t>
      </w:r>
      <w:r>
        <w:rPr>
          <w:rFonts w:hint="cs"/>
          <w:rtl/>
        </w:rPr>
        <w:t xml:space="preserve">نه </w:t>
      </w:r>
      <w:r>
        <w:rPr>
          <w:rtl/>
        </w:rPr>
        <w:t>عملي</w:t>
      </w:r>
      <w:r w:rsidRPr="006E7C8A">
        <w:rPr>
          <w:rtl/>
        </w:rPr>
        <w:t>ة تفاعل بين الموجه الفنى</w:t>
      </w:r>
      <w:r>
        <w:rPr>
          <w:rFonts w:hint="cs"/>
          <w:rtl/>
        </w:rPr>
        <w:t xml:space="preserve"> برياض الأطفال </w:t>
      </w:r>
      <w:r w:rsidRPr="006E7C8A">
        <w:rPr>
          <w:rtl/>
        </w:rPr>
        <w:t>والمعلم</w:t>
      </w:r>
      <w:r>
        <w:rPr>
          <w:rFonts w:hint="cs"/>
          <w:rtl/>
        </w:rPr>
        <w:t>ة</w:t>
      </w:r>
      <w:r w:rsidRPr="006E7C8A">
        <w:rPr>
          <w:rtl/>
        </w:rPr>
        <w:t xml:space="preserve"> في جو ديمقراطي يهدف </w:t>
      </w:r>
      <w:r>
        <w:rPr>
          <w:rtl/>
        </w:rPr>
        <w:t>إلى</w:t>
      </w:r>
      <w:r w:rsidRPr="006E7C8A">
        <w:rPr>
          <w:rtl/>
        </w:rPr>
        <w:t xml:space="preserve"> تزويد المعلم</w:t>
      </w:r>
      <w:r>
        <w:rPr>
          <w:rFonts w:hint="cs"/>
          <w:rtl/>
        </w:rPr>
        <w:t>ة</w:t>
      </w:r>
      <w:r w:rsidRPr="006E7C8A">
        <w:rPr>
          <w:rtl/>
        </w:rPr>
        <w:t xml:space="preserve"> بكل ما يحقق نموه</w:t>
      </w:r>
      <w:r>
        <w:rPr>
          <w:rFonts w:hint="cs"/>
          <w:rtl/>
        </w:rPr>
        <w:t>ا</w:t>
      </w:r>
      <w:r w:rsidRPr="006E7C8A">
        <w:rPr>
          <w:rtl/>
        </w:rPr>
        <w:t xml:space="preserve"> العلمي والمهنى ب</w:t>
      </w:r>
      <w:r>
        <w:rPr>
          <w:rtl/>
        </w:rPr>
        <w:t>قصد تحسين عمليتي التعليم والتعل</w:t>
      </w:r>
      <w:r w:rsidRPr="006E7C8A">
        <w:rPr>
          <w:rtl/>
        </w:rPr>
        <w:t>م</w:t>
      </w:r>
      <w:r w:rsidR="004A1455">
        <w:rPr>
          <w:rFonts w:hint="cs"/>
          <w:rtl/>
        </w:rPr>
        <w:t xml:space="preserve"> في رياض الأطفال</w:t>
      </w:r>
      <w:r>
        <w:rPr>
          <w:rFonts w:hint="cs"/>
          <w:rtl/>
        </w:rPr>
        <w:t>.</w:t>
      </w:r>
    </w:p>
    <w:p w:rsidR="00211238" w:rsidRPr="00EB5100" w:rsidRDefault="00211238" w:rsidP="000465CF">
      <w:pPr>
        <w:jc w:val="both"/>
        <w:rPr>
          <w:rFonts w:ascii="Simplified Arabic" w:hAnsi="Simplified Arabic"/>
          <w:b/>
          <w:bCs/>
          <w:sz w:val="32"/>
          <w:szCs w:val="32"/>
          <w:rtl/>
          <w:lang w:bidi="ar-EG"/>
        </w:rPr>
      </w:pPr>
      <w:r w:rsidRPr="00EB5100">
        <w:rPr>
          <w:rFonts w:ascii="Simplified Arabic" w:hAnsi="Simplified Arabic"/>
          <w:b/>
          <w:bCs/>
          <w:sz w:val="32"/>
          <w:szCs w:val="32"/>
          <w:rtl/>
        </w:rPr>
        <w:t xml:space="preserve">الإطــــار النظــــري للدراسة </w:t>
      </w:r>
      <w:r w:rsidRPr="00EB5100">
        <w:rPr>
          <w:rFonts w:ascii="Simplified Arabic" w:hAnsi="Simplified Arabic" w:hint="cs"/>
          <w:b/>
          <w:bCs/>
          <w:sz w:val="32"/>
          <w:szCs w:val="32"/>
          <w:rtl/>
        </w:rPr>
        <w:t>:</w:t>
      </w:r>
    </w:p>
    <w:p w:rsidR="009D1944" w:rsidRPr="00E94D50" w:rsidRDefault="00211238" w:rsidP="000465CF">
      <w:pPr>
        <w:pStyle w:val="a"/>
        <w:bidi/>
        <w:spacing w:after="0" w:line="240" w:lineRule="auto"/>
        <w:ind w:left="0"/>
        <w:contextualSpacing w:val="0"/>
        <w:jc w:val="lowKashida"/>
        <w:rPr>
          <w:rFonts w:eastAsia="Times New Roman"/>
          <w:rtl/>
        </w:rPr>
      </w:pPr>
      <w:r w:rsidRPr="00E06D52">
        <w:rPr>
          <w:rFonts w:eastAsia="Times New Roman" w:hint="cs"/>
          <w:rtl/>
          <w:lang w:bidi="ar-SA"/>
        </w:rPr>
        <w:t xml:space="preserve">فيما يلي تتناول الدراسة </w:t>
      </w:r>
      <w:r w:rsidR="004A1455">
        <w:rPr>
          <w:rFonts w:eastAsia="Times New Roman" w:hint="cs"/>
          <w:rtl/>
          <w:lang w:bidi="ar-SA"/>
        </w:rPr>
        <w:t>الحالية أهم محاور إطارها النظري</w:t>
      </w:r>
      <w:r w:rsidRPr="00E06D52">
        <w:rPr>
          <w:rFonts w:eastAsia="Times New Roman" w:hint="cs"/>
          <w:rtl/>
          <w:lang w:bidi="ar-SA"/>
        </w:rPr>
        <w:t xml:space="preserve">، والمتمثل في تعرف </w:t>
      </w:r>
      <w:r w:rsidR="00645B0F" w:rsidRPr="00E06D52">
        <w:rPr>
          <w:rFonts w:eastAsia="Times New Roman" w:hint="cs"/>
          <w:rtl/>
          <w:lang w:bidi="ar-SA"/>
        </w:rPr>
        <w:t xml:space="preserve">التوجيه الفني </w:t>
      </w:r>
      <w:r w:rsidRPr="00E06D52">
        <w:rPr>
          <w:rFonts w:eastAsia="Times New Roman" w:hint="cs"/>
          <w:rtl/>
          <w:lang w:bidi="ar-SA"/>
        </w:rPr>
        <w:t>من حيث المفهوم والأهمية والأهداف</w:t>
      </w:r>
      <w:r w:rsidR="00217F14">
        <w:rPr>
          <w:rFonts w:eastAsia="Times New Roman" w:hint="cs"/>
          <w:rtl/>
          <w:lang w:bidi="ar-SA"/>
        </w:rPr>
        <w:t xml:space="preserve"> </w:t>
      </w:r>
      <w:r w:rsidR="004474A4">
        <w:rPr>
          <w:rFonts w:eastAsia="Times New Roman" w:hint="cs"/>
          <w:rtl/>
          <w:lang w:bidi="ar-SA"/>
        </w:rPr>
        <w:t>والمبادئ وأ</w:t>
      </w:r>
      <w:r w:rsidR="00645B0F" w:rsidRPr="00E06D52">
        <w:rPr>
          <w:rFonts w:eastAsia="Times New Roman" w:hint="cs"/>
          <w:rtl/>
          <w:lang w:bidi="ar-SA"/>
        </w:rPr>
        <w:t xml:space="preserve">نواع التوجيه الفني برياض </w:t>
      </w:r>
      <w:r w:rsidR="004A1455">
        <w:rPr>
          <w:rFonts w:eastAsia="Times New Roman" w:hint="cs"/>
          <w:rtl/>
          <w:lang w:bidi="ar-SA"/>
        </w:rPr>
        <w:t>الأطفال</w:t>
      </w:r>
      <w:r w:rsidR="00645B0F" w:rsidRPr="00E06D52">
        <w:rPr>
          <w:rFonts w:eastAsia="Times New Roman" w:hint="cs"/>
          <w:rtl/>
          <w:lang w:bidi="ar-SA"/>
        </w:rPr>
        <w:t>، ومعوقات</w:t>
      </w:r>
      <w:r w:rsidR="004474A4">
        <w:rPr>
          <w:rFonts w:eastAsia="Times New Roman" w:hint="cs"/>
          <w:rtl/>
          <w:lang w:bidi="ar-SA"/>
        </w:rPr>
        <w:t>ه</w:t>
      </w:r>
      <w:r w:rsidRPr="00E06D52">
        <w:rPr>
          <w:rFonts w:eastAsia="Times New Roman" w:hint="cs"/>
          <w:rtl/>
          <w:lang w:bidi="ar-SA"/>
        </w:rPr>
        <w:t>، وغيرها من القضايا المتداخلة وثي</w:t>
      </w:r>
      <w:r w:rsidR="004A1455">
        <w:rPr>
          <w:rFonts w:eastAsia="Times New Roman" w:hint="cs"/>
          <w:rtl/>
          <w:lang w:bidi="ar-SA"/>
        </w:rPr>
        <w:t>قة الصلة بموضوع الدراسة الحالية</w:t>
      </w:r>
      <w:r w:rsidRPr="00E06D52">
        <w:rPr>
          <w:rFonts w:eastAsia="Times New Roman" w:hint="cs"/>
          <w:rtl/>
          <w:lang w:bidi="ar-SA"/>
        </w:rPr>
        <w:t>.</w:t>
      </w:r>
    </w:p>
    <w:p w:rsidR="00586256" w:rsidRPr="006E7C8A" w:rsidRDefault="00586256" w:rsidP="004474A4">
      <w:pPr>
        <w:jc w:val="both"/>
        <w:rPr>
          <w:b/>
          <w:bCs/>
          <w:sz w:val="32"/>
          <w:szCs w:val="32"/>
          <w:rtl/>
        </w:rPr>
      </w:pPr>
      <w:r w:rsidRPr="006E7C8A">
        <w:rPr>
          <w:rFonts w:hint="eastAsia"/>
          <w:b/>
          <w:bCs/>
          <w:sz w:val="32"/>
          <w:szCs w:val="32"/>
          <w:rtl/>
          <w:lang w:bidi="ar-EG"/>
        </w:rPr>
        <w:t>أولا</w:t>
      </w:r>
      <w:r w:rsidR="004474A4">
        <w:rPr>
          <w:rFonts w:hint="cs"/>
          <w:b/>
          <w:bCs/>
          <w:sz w:val="32"/>
          <w:szCs w:val="32"/>
          <w:rtl/>
          <w:lang w:bidi="ar-EG"/>
        </w:rPr>
        <w:t>-</w:t>
      </w:r>
      <w:r w:rsidRPr="006E7C8A">
        <w:rPr>
          <w:b/>
          <w:bCs/>
          <w:sz w:val="32"/>
          <w:szCs w:val="32"/>
          <w:rtl/>
          <w:lang w:bidi="ar-EG"/>
        </w:rPr>
        <w:t xml:space="preserve"> </w:t>
      </w:r>
      <w:r w:rsidRPr="006E7C8A">
        <w:rPr>
          <w:rFonts w:hint="eastAsia"/>
          <w:b/>
          <w:bCs/>
          <w:sz w:val="32"/>
          <w:szCs w:val="32"/>
          <w:rtl/>
        </w:rPr>
        <w:t>مفهوم</w:t>
      </w:r>
      <w:r w:rsidRPr="006E7C8A">
        <w:rPr>
          <w:b/>
          <w:bCs/>
          <w:sz w:val="32"/>
          <w:szCs w:val="32"/>
          <w:rtl/>
        </w:rPr>
        <w:t xml:space="preserve"> </w:t>
      </w:r>
      <w:r w:rsidRPr="006E7C8A">
        <w:rPr>
          <w:rFonts w:hint="eastAsia"/>
          <w:b/>
          <w:bCs/>
          <w:sz w:val="32"/>
          <w:szCs w:val="32"/>
          <w:rtl/>
          <w:lang w:bidi="ar-EG"/>
        </w:rPr>
        <w:t>التوجيه</w:t>
      </w:r>
      <w:r w:rsidRPr="006E7C8A">
        <w:rPr>
          <w:b/>
          <w:bCs/>
          <w:sz w:val="32"/>
          <w:szCs w:val="32"/>
          <w:rtl/>
        </w:rPr>
        <w:t xml:space="preserve"> الفني:</w:t>
      </w:r>
    </w:p>
    <w:p w:rsidR="00586256" w:rsidRDefault="00586256" w:rsidP="004474A4">
      <w:pPr>
        <w:ind w:firstLine="720"/>
        <w:jc w:val="both"/>
        <w:rPr>
          <w:rtl/>
        </w:rPr>
      </w:pPr>
      <w:r w:rsidRPr="006E7C8A">
        <w:rPr>
          <w:rFonts w:hint="eastAsia"/>
          <w:rtl/>
        </w:rPr>
        <w:t>تعددت</w:t>
      </w:r>
      <w:r w:rsidRPr="006E7C8A">
        <w:rPr>
          <w:rtl/>
        </w:rPr>
        <w:t xml:space="preserve"> تعريفات </w:t>
      </w:r>
      <w:r w:rsidRPr="006E7C8A">
        <w:rPr>
          <w:rFonts w:hint="eastAsia"/>
          <w:rtl/>
          <w:lang w:bidi="ar-EG"/>
        </w:rPr>
        <w:t>التوجيه</w:t>
      </w:r>
      <w:r w:rsidR="004474A4">
        <w:rPr>
          <w:rFonts w:hint="cs"/>
          <w:rtl/>
        </w:rPr>
        <w:t xml:space="preserve"> </w:t>
      </w:r>
      <w:r>
        <w:rPr>
          <w:rFonts w:hint="cs"/>
          <w:rtl/>
        </w:rPr>
        <w:t>الفني</w:t>
      </w:r>
      <w:r w:rsidRPr="006E7C8A">
        <w:rPr>
          <w:rtl/>
        </w:rPr>
        <w:t xml:space="preserve"> التربو</w:t>
      </w:r>
      <w:r w:rsidRPr="006E7C8A">
        <w:rPr>
          <w:rFonts w:hint="eastAsia"/>
          <w:rtl/>
          <w:lang w:bidi="ar-EG"/>
        </w:rPr>
        <w:t>ي</w:t>
      </w:r>
      <w:r w:rsidR="004474A4">
        <w:rPr>
          <w:rFonts w:hint="cs"/>
          <w:rtl/>
        </w:rPr>
        <w:t xml:space="preserve"> لدى الباحثين؛</w:t>
      </w:r>
      <w:r w:rsidRPr="006E7C8A">
        <w:rPr>
          <w:rtl/>
        </w:rPr>
        <w:t xml:space="preserve"> </w:t>
      </w:r>
      <w:r>
        <w:rPr>
          <w:rFonts w:hint="cs"/>
          <w:rtl/>
        </w:rPr>
        <w:t xml:space="preserve">وذلك لتعدد فلسفاتهم ونظرياتهم واتجاهاتهم </w:t>
      </w:r>
      <w:r w:rsidRPr="006E7C8A">
        <w:rPr>
          <w:rtl/>
        </w:rPr>
        <w:t xml:space="preserve">فمنهم من </w:t>
      </w:r>
      <w:r w:rsidR="004474A4">
        <w:rPr>
          <w:rFonts w:hint="cs"/>
          <w:rtl/>
        </w:rPr>
        <w:t>ينظر إلى التوجيه الفني على أنه عملية إشرافية على</w:t>
      </w:r>
      <w:r>
        <w:rPr>
          <w:rFonts w:hint="cs"/>
          <w:rtl/>
        </w:rPr>
        <w:t xml:space="preserve"> أعمال الم</w:t>
      </w:r>
      <w:r w:rsidR="004474A4">
        <w:rPr>
          <w:rFonts w:hint="cs"/>
          <w:rtl/>
        </w:rPr>
        <w:t>علمين ومساعدتهم على</w:t>
      </w:r>
      <w:r w:rsidR="0059065E">
        <w:rPr>
          <w:rFonts w:hint="cs"/>
          <w:rtl/>
        </w:rPr>
        <w:t xml:space="preserve"> حسن الأداء.</w:t>
      </w:r>
      <w:r w:rsidR="00AF6E62">
        <w:rPr>
          <w:rFonts w:hint="cs"/>
          <w:rtl/>
        </w:rPr>
        <w:t xml:space="preserve"> </w:t>
      </w:r>
      <w:r>
        <w:rPr>
          <w:rFonts w:hint="cs"/>
          <w:rtl/>
        </w:rPr>
        <w:t>وهناك من يعتبره وسيلة رقابية تفرض ع</w:t>
      </w:r>
      <w:r w:rsidR="004474A4">
        <w:rPr>
          <w:rFonts w:hint="cs"/>
          <w:rtl/>
        </w:rPr>
        <w:t>لى</w:t>
      </w:r>
      <w:r w:rsidR="00AF6E62">
        <w:rPr>
          <w:rFonts w:hint="cs"/>
          <w:rtl/>
        </w:rPr>
        <w:t xml:space="preserve"> المعلمين طرائق تعليمية معينة</w:t>
      </w:r>
      <w:r>
        <w:rPr>
          <w:rtl/>
        </w:rPr>
        <w:t>، ومنهم من جعله ي</w:t>
      </w:r>
      <w:r>
        <w:rPr>
          <w:rFonts w:hint="cs"/>
          <w:rtl/>
        </w:rPr>
        <w:t>قتصر</w:t>
      </w:r>
      <w:r w:rsidRPr="006E7C8A">
        <w:rPr>
          <w:rtl/>
        </w:rPr>
        <w:t xml:space="preserve"> </w:t>
      </w:r>
      <w:r>
        <w:rPr>
          <w:rFonts w:hint="cs"/>
          <w:rtl/>
        </w:rPr>
        <w:t xml:space="preserve">على إمداد </w:t>
      </w:r>
      <w:r w:rsidRPr="006E7C8A">
        <w:rPr>
          <w:rtl/>
        </w:rPr>
        <w:t xml:space="preserve">المعلم بما يحتاج </w:t>
      </w:r>
      <w:r>
        <w:rPr>
          <w:rtl/>
        </w:rPr>
        <w:t>إل</w:t>
      </w:r>
      <w:r>
        <w:rPr>
          <w:rFonts w:hint="cs"/>
          <w:rtl/>
        </w:rPr>
        <w:t>ي</w:t>
      </w:r>
      <w:r w:rsidRPr="006E7C8A">
        <w:rPr>
          <w:rtl/>
        </w:rPr>
        <w:t>ه من مساعدة، ومن</w:t>
      </w:r>
      <w:r>
        <w:rPr>
          <w:rtl/>
        </w:rPr>
        <w:t>هم من جعله يستهدف تزويد</w:t>
      </w:r>
      <w:r>
        <w:rPr>
          <w:rFonts w:hint="cs"/>
          <w:rtl/>
        </w:rPr>
        <w:t xml:space="preserve"> الأطفال</w:t>
      </w:r>
      <w:r w:rsidR="004474A4">
        <w:rPr>
          <w:rtl/>
        </w:rPr>
        <w:t xml:space="preserve"> ف</w:t>
      </w:r>
      <w:r w:rsidR="004474A4">
        <w:rPr>
          <w:rFonts w:hint="cs"/>
          <w:rtl/>
        </w:rPr>
        <w:t>ي</w:t>
      </w:r>
      <w:r w:rsidRPr="006E7C8A">
        <w:rPr>
          <w:rtl/>
        </w:rPr>
        <w:t xml:space="preserve"> جميع المراحل بمستوى أفضل من الخدمات التربوية.</w:t>
      </w:r>
      <w:r>
        <w:rPr>
          <w:rFonts w:hint="cs"/>
          <w:rtl/>
        </w:rPr>
        <w:t xml:space="preserve"> وفيما يلي عرض لأهم </w:t>
      </w:r>
      <w:r w:rsidR="004474A4">
        <w:rPr>
          <w:rFonts w:hint="cs"/>
          <w:rtl/>
        </w:rPr>
        <w:t>تلك التعريفات</w:t>
      </w:r>
      <w:r>
        <w:rPr>
          <w:rFonts w:hint="cs"/>
          <w:rtl/>
        </w:rPr>
        <w:t xml:space="preserve">. </w:t>
      </w:r>
    </w:p>
    <w:p w:rsidR="003C7785" w:rsidRPr="006E7C8A" w:rsidRDefault="00304221" w:rsidP="002A0B63">
      <w:pPr>
        <w:ind w:firstLine="720"/>
        <w:jc w:val="both"/>
        <w:rPr>
          <w:rtl/>
          <w:lang w:bidi="ar-EG"/>
        </w:rPr>
      </w:pPr>
      <w:r>
        <w:rPr>
          <w:rtl/>
          <w:lang w:bidi="ar-EG"/>
        </w:rPr>
        <w:t>التوجيه ال</w:t>
      </w:r>
      <w:r>
        <w:rPr>
          <w:rFonts w:hint="cs"/>
          <w:rtl/>
          <w:lang w:bidi="ar-EG"/>
        </w:rPr>
        <w:t>فني</w:t>
      </w:r>
      <w:r w:rsidR="004474A4">
        <w:rPr>
          <w:rtl/>
          <w:lang w:bidi="ar-EG"/>
        </w:rPr>
        <w:t xml:space="preserve"> </w:t>
      </w:r>
      <w:r w:rsidR="004474A4">
        <w:rPr>
          <w:rFonts w:hint="cs"/>
          <w:rtl/>
          <w:lang w:bidi="ar-EG"/>
        </w:rPr>
        <w:t xml:space="preserve">هو </w:t>
      </w:r>
      <w:r w:rsidR="003C7785" w:rsidRPr="006E7C8A">
        <w:rPr>
          <w:rtl/>
          <w:lang w:bidi="ar-EG"/>
        </w:rPr>
        <w:t>خدمة ف</w:t>
      </w:r>
      <w:r>
        <w:rPr>
          <w:rtl/>
          <w:lang w:bidi="ar-EG"/>
        </w:rPr>
        <w:t>نية متخصصة يقدمها الموجه ال</w:t>
      </w:r>
      <w:r>
        <w:rPr>
          <w:rFonts w:hint="cs"/>
          <w:rtl/>
          <w:lang w:bidi="ar-EG"/>
        </w:rPr>
        <w:t>فني</w:t>
      </w:r>
      <w:r w:rsidR="004474A4">
        <w:rPr>
          <w:rtl/>
          <w:lang w:bidi="ar-EG"/>
        </w:rPr>
        <w:t xml:space="preserve"> المختص ل</w:t>
      </w:r>
      <w:r w:rsidR="003C7785" w:rsidRPr="006E7C8A">
        <w:rPr>
          <w:rtl/>
          <w:lang w:bidi="ar-EG"/>
        </w:rPr>
        <w:t xml:space="preserve">لمعلمين الذين يعملون معه بقصد تحسين عملية التعليم والتعلم، وتعمل الخدمة التوجيهية على </w:t>
      </w:r>
      <w:r w:rsidR="004474A4">
        <w:rPr>
          <w:rtl/>
          <w:lang w:bidi="ar-EG"/>
        </w:rPr>
        <w:t xml:space="preserve">تمكين المعلم من </w:t>
      </w:r>
      <w:r w:rsidR="004474A4">
        <w:rPr>
          <w:rtl/>
          <w:lang w:bidi="ar-EG"/>
        </w:rPr>
        <w:lastRenderedPageBreak/>
        <w:t>المعرفة العلمية</w:t>
      </w:r>
      <w:r w:rsidR="004474A4">
        <w:rPr>
          <w:rFonts w:hint="cs"/>
          <w:rtl/>
          <w:lang w:bidi="ar-EG"/>
        </w:rPr>
        <w:t xml:space="preserve"> </w:t>
      </w:r>
      <w:r w:rsidR="003C7785" w:rsidRPr="006E7C8A">
        <w:rPr>
          <w:rtl/>
          <w:lang w:bidi="ar-EG"/>
        </w:rPr>
        <w:t>المطلوبة والمهارات الأدائية اللازمة، على أن تقدم بطريقة إنسانية تكسب المعلمين الثقة بأنفسهم وتزيد من تقبلهم وتحسن من اتجاهاتهم</w:t>
      </w:r>
      <w:r w:rsidR="00C1052F">
        <w:rPr>
          <w:rFonts w:hint="cs"/>
          <w:rtl/>
          <w:lang w:bidi="ar-EG"/>
        </w:rPr>
        <w:t>( جودت عطوي، 2001، 330)</w:t>
      </w:r>
      <w:r w:rsidR="003C7785" w:rsidRPr="006E7C8A">
        <w:rPr>
          <w:rtl/>
          <w:lang w:bidi="ar-EG"/>
        </w:rPr>
        <w:t>.</w:t>
      </w:r>
    </w:p>
    <w:p w:rsidR="00586256" w:rsidRDefault="004474A4" w:rsidP="001B509B">
      <w:pPr>
        <w:ind w:firstLine="720"/>
        <w:jc w:val="both"/>
        <w:rPr>
          <w:rtl/>
          <w:lang w:bidi="ar-EG"/>
        </w:rPr>
      </w:pPr>
      <w:r>
        <w:rPr>
          <w:rFonts w:hint="cs"/>
          <w:rtl/>
          <w:lang w:bidi="ar-EG"/>
        </w:rPr>
        <w:t xml:space="preserve">وهو </w:t>
      </w:r>
      <w:r w:rsidR="003C7785" w:rsidRPr="00834CD4">
        <w:rPr>
          <w:rFonts w:hint="cs"/>
          <w:rtl/>
          <w:lang w:bidi="ar-EG"/>
        </w:rPr>
        <w:t>عملية قيادة ديمقراطية تعاونية منظمة تعنى بالموقف التعليمي بجميع عناصره من مناهج ووسائل وأساليب وبيئة ومعلم وطالب بهدف دراسة العوامل المؤثرة في ذلك الموقف وتق</w:t>
      </w:r>
      <w:r w:rsidR="0059065E">
        <w:rPr>
          <w:rFonts w:hint="cs"/>
          <w:rtl/>
          <w:lang w:bidi="ar-EG"/>
        </w:rPr>
        <w:t>ي</w:t>
      </w:r>
      <w:r w:rsidR="003C7785" w:rsidRPr="00834CD4">
        <w:rPr>
          <w:rFonts w:hint="cs"/>
          <w:rtl/>
          <w:lang w:bidi="ar-EG"/>
        </w:rPr>
        <w:t xml:space="preserve">يمها للعمل على تحسينها وتنظيمها من </w:t>
      </w:r>
      <w:r>
        <w:rPr>
          <w:rFonts w:hint="cs"/>
          <w:rtl/>
          <w:lang w:bidi="ar-EG"/>
        </w:rPr>
        <w:t>أجل تحقيق أفضل لأ</w:t>
      </w:r>
      <w:r w:rsidR="003C7785" w:rsidRPr="00834CD4">
        <w:rPr>
          <w:rFonts w:hint="cs"/>
          <w:rtl/>
          <w:lang w:bidi="ar-EG"/>
        </w:rPr>
        <w:t>هداف التعل</w:t>
      </w:r>
      <w:r w:rsidR="0059065E">
        <w:rPr>
          <w:rFonts w:hint="cs"/>
          <w:rtl/>
          <w:lang w:bidi="ar-EG"/>
        </w:rPr>
        <w:t>يم والتعل</w:t>
      </w:r>
      <w:r w:rsidR="003C7785" w:rsidRPr="00834CD4">
        <w:rPr>
          <w:rFonts w:hint="cs"/>
          <w:rtl/>
          <w:lang w:bidi="ar-EG"/>
        </w:rPr>
        <w:t>م</w:t>
      </w:r>
      <w:r w:rsidR="00C1052F">
        <w:rPr>
          <w:rFonts w:hint="cs"/>
          <w:rtl/>
          <w:lang w:bidi="ar-EG"/>
        </w:rPr>
        <w:t xml:space="preserve"> (</w:t>
      </w:r>
      <w:r w:rsidR="00C1052F">
        <w:rPr>
          <w:rFonts w:hint="cs"/>
          <w:sz w:val="22"/>
          <w:rtl/>
        </w:rPr>
        <w:t>فتحي عبد الرسول، 2008، 45</w:t>
      </w:r>
      <w:r w:rsidR="002A0B63">
        <w:rPr>
          <w:rFonts w:hint="cs"/>
          <w:rtl/>
          <w:lang w:bidi="ar-EG"/>
        </w:rPr>
        <w:t>)</w:t>
      </w:r>
      <w:r w:rsidR="00BD0B19">
        <w:rPr>
          <w:rFonts w:hint="cs"/>
          <w:rtl/>
          <w:lang w:bidi="ar-EG"/>
        </w:rPr>
        <w:t>.</w:t>
      </w:r>
      <w:r>
        <w:rPr>
          <w:rFonts w:hint="cs"/>
          <w:rtl/>
          <w:lang w:bidi="ar-EG"/>
        </w:rPr>
        <w:t xml:space="preserve"> </w:t>
      </w:r>
    </w:p>
    <w:p w:rsidR="004E0FCC" w:rsidRPr="006E7C8A" w:rsidRDefault="0059065E" w:rsidP="001B509B">
      <w:pPr>
        <w:ind w:firstLine="720"/>
        <w:jc w:val="both"/>
        <w:rPr>
          <w:rtl/>
          <w:lang w:bidi="ar-EG"/>
        </w:rPr>
      </w:pPr>
      <w:r>
        <w:rPr>
          <w:rFonts w:hint="cs"/>
          <w:rtl/>
          <w:lang w:bidi="ar-EG"/>
        </w:rPr>
        <w:t xml:space="preserve">فهو </w:t>
      </w:r>
      <w:r w:rsidR="004E0FCC" w:rsidRPr="001B70BA">
        <w:rPr>
          <w:rFonts w:hint="cs"/>
          <w:rtl/>
          <w:lang w:bidi="ar-EG"/>
        </w:rPr>
        <w:t>عملية قيادة ديمقراطية تعاونية تعمل على استثارة وتنسيق وتوجيه النمو المستمر للمعلمات للتمكن من أداء أدوارهن بفاعلية بهدف تحسين العملية التعليمة والتربوية لتحقيق أهداف المرحلة</w:t>
      </w:r>
      <w:r w:rsidR="00C1052F">
        <w:rPr>
          <w:rFonts w:hint="cs"/>
          <w:rtl/>
          <w:lang w:bidi="ar-EG"/>
        </w:rPr>
        <w:t xml:space="preserve"> (</w:t>
      </w:r>
      <w:r w:rsidR="00C1052F" w:rsidRPr="002D0892">
        <w:rPr>
          <w:rFonts w:hint="cs"/>
          <w:sz w:val="22"/>
          <w:rtl/>
        </w:rPr>
        <w:t>الإدارة العامة لرياض الأطفال</w:t>
      </w:r>
      <w:r w:rsidR="00C1052F">
        <w:rPr>
          <w:rFonts w:hint="cs"/>
          <w:sz w:val="22"/>
          <w:rtl/>
        </w:rPr>
        <w:t>، 2010، 4</w:t>
      </w:r>
      <w:r w:rsidR="002A0B63">
        <w:rPr>
          <w:rFonts w:hint="cs"/>
          <w:rtl/>
          <w:lang w:bidi="ar-EG"/>
        </w:rPr>
        <w:t>)</w:t>
      </w:r>
      <w:r w:rsidR="00491D63">
        <w:rPr>
          <w:rFonts w:hint="cs"/>
          <w:rtl/>
          <w:lang w:bidi="ar-EG"/>
        </w:rPr>
        <w:t>.</w:t>
      </w:r>
    </w:p>
    <w:p w:rsidR="004E0FCC" w:rsidRDefault="001B509B" w:rsidP="00F1406C">
      <w:pPr>
        <w:pStyle w:val="a"/>
        <w:tabs>
          <w:tab w:val="left" w:pos="386"/>
        </w:tabs>
        <w:bidi/>
        <w:spacing w:after="0" w:line="240" w:lineRule="auto"/>
        <w:ind w:left="0"/>
        <w:contextualSpacing w:val="0"/>
        <w:jc w:val="lowKashida"/>
        <w:rPr>
          <w:rtl/>
        </w:rPr>
      </w:pPr>
      <w:r>
        <w:rPr>
          <w:rFonts w:hint="cs"/>
          <w:rtl/>
        </w:rPr>
        <w:tab/>
      </w:r>
      <w:r w:rsidR="00F1406C">
        <w:rPr>
          <w:rFonts w:hint="cs"/>
          <w:rtl/>
        </w:rPr>
        <w:t>وبالنظر للتعريفات السابقة</w:t>
      </w:r>
      <w:r w:rsidR="00137FC4" w:rsidRPr="00B8733F">
        <w:rPr>
          <w:rFonts w:hint="cs"/>
          <w:rtl/>
        </w:rPr>
        <w:t xml:space="preserve"> </w:t>
      </w:r>
      <w:r w:rsidR="00F1406C">
        <w:rPr>
          <w:rFonts w:hint="cs"/>
          <w:rtl/>
        </w:rPr>
        <w:t>نجد اشتراكها في النظر للتوجيه الفني ك</w:t>
      </w:r>
      <w:r w:rsidR="00137FC4" w:rsidRPr="00B8733F">
        <w:rPr>
          <w:rFonts w:hint="cs"/>
          <w:rtl/>
        </w:rPr>
        <w:t>عملية</w:t>
      </w:r>
      <w:r w:rsidR="00137FC4" w:rsidRPr="00B8733F">
        <w:rPr>
          <w:rtl/>
        </w:rPr>
        <w:t xml:space="preserve"> </w:t>
      </w:r>
      <w:r w:rsidR="00137FC4" w:rsidRPr="00B8733F">
        <w:rPr>
          <w:rFonts w:hint="cs"/>
          <w:rtl/>
        </w:rPr>
        <w:t>تربوية</w:t>
      </w:r>
      <w:r w:rsidR="00137FC4" w:rsidRPr="00B8733F">
        <w:rPr>
          <w:rtl/>
        </w:rPr>
        <w:t xml:space="preserve"> </w:t>
      </w:r>
      <w:r w:rsidR="00137FC4" w:rsidRPr="00B8733F">
        <w:rPr>
          <w:rFonts w:hint="cs"/>
          <w:rtl/>
        </w:rPr>
        <w:t>قيادية</w:t>
      </w:r>
      <w:r w:rsidR="00137FC4" w:rsidRPr="00B8733F">
        <w:rPr>
          <w:rtl/>
        </w:rPr>
        <w:t xml:space="preserve"> </w:t>
      </w:r>
      <w:r w:rsidR="00137FC4" w:rsidRPr="00B8733F">
        <w:rPr>
          <w:rFonts w:hint="cs"/>
          <w:rtl/>
        </w:rPr>
        <w:t>إنسانية</w:t>
      </w:r>
      <w:r w:rsidR="00137FC4" w:rsidRPr="00B8733F">
        <w:rPr>
          <w:rtl/>
        </w:rPr>
        <w:t xml:space="preserve"> </w:t>
      </w:r>
      <w:r w:rsidR="00137FC4" w:rsidRPr="00B8733F">
        <w:rPr>
          <w:rFonts w:hint="cs"/>
          <w:rtl/>
        </w:rPr>
        <w:t>هدفها</w:t>
      </w:r>
      <w:r w:rsidR="00137FC4" w:rsidRPr="00B8733F">
        <w:rPr>
          <w:rtl/>
        </w:rPr>
        <w:t xml:space="preserve"> </w:t>
      </w:r>
      <w:r w:rsidR="00137FC4" w:rsidRPr="00B8733F">
        <w:rPr>
          <w:rFonts w:hint="cs"/>
          <w:rtl/>
        </w:rPr>
        <w:t>الرئيس</w:t>
      </w:r>
      <w:r w:rsidR="00137FC4" w:rsidRPr="00B8733F">
        <w:rPr>
          <w:rtl/>
        </w:rPr>
        <w:t xml:space="preserve"> </w:t>
      </w:r>
      <w:r w:rsidR="00137FC4" w:rsidRPr="00B8733F">
        <w:rPr>
          <w:rFonts w:hint="cs"/>
          <w:rtl/>
        </w:rPr>
        <w:t>تحسين</w:t>
      </w:r>
      <w:r w:rsidR="00137FC4" w:rsidRPr="00B8733F">
        <w:rPr>
          <w:rtl/>
        </w:rPr>
        <w:t xml:space="preserve"> </w:t>
      </w:r>
      <w:r w:rsidR="00137FC4" w:rsidRPr="00B8733F">
        <w:rPr>
          <w:rFonts w:hint="cs"/>
          <w:rtl/>
        </w:rPr>
        <w:t>عمليتى</w:t>
      </w:r>
      <w:r w:rsidR="00137FC4" w:rsidRPr="00B8733F">
        <w:rPr>
          <w:rtl/>
        </w:rPr>
        <w:t xml:space="preserve"> </w:t>
      </w:r>
      <w:r w:rsidR="00137FC4" w:rsidRPr="00B8733F">
        <w:rPr>
          <w:rFonts w:hint="cs"/>
          <w:rtl/>
        </w:rPr>
        <w:t>التعليم</w:t>
      </w:r>
      <w:r w:rsidR="00137FC4" w:rsidRPr="00B8733F">
        <w:rPr>
          <w:rtl/>
        </w:rPr>
        <w:t xml:space="preserve"> </w:t>
      </w:r>
      <w:r w:rsidR="00137FC4" w:rsidRPr="00B8733F">
        <w:rPr>
          <w:rFonts w:hint="cs"/>
          <w:rtl/>
        </w:rPr>
        <w:t>والتعلم</w:t>
      </w:r>
      <w:r w:rsidR="00137FC4" w:rsidRPr="00B8733F">
        <w:rPr>
          <w:rtl/>
        </w:rPr>
        <w:t xml:space="preserve"> </w:t>
      </w:r>
      <w:r w:rsidR="00137FC4" w:rsidRPr="00B8733F">
        <w:rPr>
          <w:rFonts w:hint="cs"/>
          <w:rtl/>
        </w:rPr>
        <w:t>من</w:t>
      </w:r>
      <w:r w:rsidR="00137FC4" w:rsidRPr="00B8733F">
        <w:rPr>
          <w:rtl/>
        </w:rPr>
        <w:t xml:space="preserve"> </w:t>
      </w:r>
      <w:r w:rsidR="00137FC4" w:rsidRPr="00B8733F">
        <w:rPr>
          <w:rFonts w:hint="cs"/>
          <w:rtl/>
        </w:rPr>
        <w:t>خلال</w:t>
      </w:r>
      <w:r w:rsidR="00137FC4" w:rsidRPr="00B8733F">
        <w:rPr>
          <w:rtl/>
        </w:rPr>
        <w:t xml:space="preserve"> </w:t>
      </w:r>
      <w:r w:rsidR="00137FC4" w:rsidRPr="00B8733F">
        <w:rPr>
          <w:rFonts w:hint="cs"/>
          <w:rtl/>
        </w:rPr>
        <w:t>العمل</w:t>
      </w:r>
      <w:r w:rsidR="00137FC4" w:rsidRPr="00B8733F">
        <w:rPr>
          <w:rtl/>
        </w:rPr>
        <w:t xml:space="preserve"> </w:t>
      </w:r>
      <w:r w:rsidR="00137FC4" w:rsidRPr="00B8733F">
        <w:rPr>
          <w:rFonts w:hint="cs"/>
          <w:rtl/>
        </w:rPr>
        <w:t>الملائم</w:t>
      </w:r>
      <w:r w:rsidR="00137FC4" w:rsidRPr="00B8733F">
        <w:rPr>
          <w:rtl/>
        </w:rPr>
        <w:t xml:space="preserve"> </w:t>
      </w:r>
      <w:r w:rsidR="00137FC4" w:rsidRPr="00B8733F">
        <w:rPr>
          <w:rFonts w:hint="cs"/>
          <w:rtl/>
        </w:rPr>
        <w:t>لجميع</w:t>
      </w:r>
      <w:r w:rsidR="00137FC4" w:rsidRPr="00B8733F">
        <w:rPr>
          <w:rtl/>
        </w:rPr>
        <w:t xml:space="preserve"> </w:t>
      </w:r>
      <w:r w:rsidR="00F1406C">
        <w:rPr>
          <w:rFonts w:hint="cs"/>
          <w:rtl/>
        </w:rPr>
        <w:t>أ</w:t>
      </w:r>
      <w:r w:rsidR="00137FC4" w:rsidRPr="00B8733F">
        <w:rPr>
          <w:rFonts w:hint="cs"/>
          <w:rtl/>
        </w:rPr>
        <w:t>طراف</w:t>
      </w:r>
      <w:r w:rsidR="00F1406C">
        <w:rPr>
          <w:rFonts w:hint="cs"/>
          <w:rtl/>
        </w:rPr>
        <w:t>ها</w:t>
      </w:r>
      <w:r w:rsidR="00137FC4" w:rsidRPr="00B8733F">
        <w:rPr>
          <w:rtl/>
        </w:rPr>
        <w:t xml:space="preserve">, </w:t>
      </w:r>
      <w:r w:rsidR="00F1406C">
        <w:rPr>
          <w:rFonts w:hint="cs"/>
          <w:rtl/>
        </w:rPr>
        <w:t>من</w:t>
      </w:r>
      <w:r w:rsidR="00137FC4" w:rsidRPr="00B8733F">
        <w:rPr>
          <w:rtl/>
        </w:rPr>
        <w:t xml:space="preserve"> </w:t>
      </w:r>
      <w:r w:rsidR="00F1406C">
        <w:rPr>
          <w:rFonts w:hint="cs"/>
          <w:rtl/>
        </w:rPr>
        <w:t xml:space="preserve">خلال </w:t>
      </w:r>
      <w:r w:rsidR="00137FC4" w:rsidRPr="00B8733F">
        <w:rPr>
          <w:rFonts w:hint="cs"/>
          <w:rtl/>
        </w:rPr>
        <w:t>تهيئة</w:t>
      </w:r>
      <w:r w:rsidR="00137FC4" w:rsidRPr="00B8733F">
        <w:rPr>
          <w:rtl/>
        </w:rPr>
        <w:t xml:space="preserve"> </w:t>
      </w:r>
      <w:r w:rsidR="00137FC4" w:rsidRPr="00B8733F">
        <w:rPr>
          <w:rFonts w:hint="cs"/>
          <w:rtl/>
        </w:rPr>
        <w:t>الخبرات</w:t>
      </w:r>
      <w:r w:rsidR="00137FC4" w:rsidRPr="00B8733F">
        <w:rPr>
          <w:rtl/>
        </w:rPr>
        <w:t xml:space="preserve"> </w:t>
      </w:r>
      <w:r w:rsidR="00137FC4" w:rsidRPr="00B8733F">
        <w:rPr>
          <w:rFonts w:hint="cs"/>
          <w:rtl/>
        </w:rPr>
        <w:t>والإمكانات</w:t>
      </w:r>
      <w:r w:rsidR="00137FC4" w:rsidRPr="00B8733F">
        <w:rPr>
          <w:rtl/>
        </w:rPr>
        <w:t xml:space="preserve"> </w:t>
      </w:r>
      <w:r w:rsidR="00137FC4" w:rsidRPr="00B8733F">
        <w:rPr>
          <w:rFonts w:hint="cs"/>
          <w:rtl/>
        </w:rPr>
        <w:t>المادية</w:t>
      </w:r>
      <w:r w:rsidR="00137FC4" w:rsidRPr="00B8733F">
        <w:rPr>
          <w:rtl/>
        </w:rPr>
        <w:t xml:space="preserve"> </w:t>
      </w:r>
      <w:r w:rsidR="00137FC4" w:rsidRPr="00B8733F">
        <w:rPr>
          <w:rFonts w:hint="cs"/>
          <w:rtl/>
        </w:rPr>
        <w:t>والفنية</w:t>
      </w:r>
      <w:r w:rsidR="00137FC4" w:rsidRPr="00B8733F">
        <w:rPr>
          <w:rtl/>
        </w:rPr>
        <w:t xml:space="preserve"> </w:t>
      </w:r>
      <w:r w:rsidR="00AF6E62">
        <w:rPr>
          <w:rFonts w:hint="cs"/>
          <w:rtl/>
        </w:rPr>
        <w:t>المناسبة</w:t>
      </w:r>
      <w:r w:rsidR="00F1406C">
        <w:rPr>
          <w:rFonts w:hint="cs"/>
          <w:rtl/>
        </w:rPr>
        <w:t>.</w:t>
      </w:r>
    </w:p>
    <w:p w:rsidR="004E0FCC" w:rsidRDefault="00AF6E62" w:rsidP="00F1406C">
      <w:pPr>
        <w:jc w:val="both"/>
        <w:rPr>
          <w:b/>
          <w:bCs/>
          <w:sz w:val="32"/>
          <w:szCs w:val="32"/>
          <w:rtl/>
          <w:lang w:bidi="ar-EG"/>
        </w:rPr>
      </w:pPr>
      <w:r>
        <w:rPr>
          <w:rFonts w:hint="cs"/>
          <w:b/>
          <w:bCs/>
          <w:sz w:val="32"/>
          <w:szCs w:val="32"/>
          <w:rtl/>
          <w:lang w:bidi="ar-EG"/>
        </w:rPr>
        <w:t>ثانيا</w:t>
      </w:r>
      <w:r w:rsidR="00F1406C">
        <w:rPr>
          <w:rFonts w:hint="cs"/>
          <w:b/>
          <w:bCs/>
          <w:sz w:val="32"/>
          <w:szCs w:val="32"/>
          <w:rtl/>
          <w:lang w:bidi="ar-EG"/>
        </w:rPr>
        <w:t>-</w:t>
      </w:r>
      <w:r w:rsidR="00E54BAB" w:rsidRPr="00E54BAB">
        <w:rPr>
          <w:rFonts w:hint="cs"/>
          <w:b/>
          <w:bCs/>
          <w:sz w:val="32"/>
          <w:szCs w:val="32"/>
          <w:rtl/>
          <w:lang w:bidi="ar-EG"/>
        </w:rPr>
        <w:t xml:space="preserve"> أهمية التوجيه ال</w:t>
      </w:r>
      <w:r w:rsidR="00F1406C">
        <w:rPr>
          <w:rFonts w:hint="cs"/>
          <w:b/>
          <w:bCs/>
          <w:sz w:val="32"/>
          <w:szCs w:val="32"/>
          <w:rtl/>
          <w:lang w:bidi="ar-EG"/>
        </w:rPr>
        <w:t>فني برياض الأطفال:</w:t>
      </w:r>
    </w:p>
    <w:p w:rsidR="00E54BAB" w:rsidRDefault="00E54BAB" w:rsidP="002A0B63">
      <w:pPr>
        <w:ind w:firstLine="720"/>
        <w:jc w:val="both"/>
        <w:rPr>
          <w:rtl/>
          <w:lang w:bidi="ar-EG"/>
        </w:rPr>
      </w:pPr>
      <w:r w:rsidRPr="006E7C8A">
        <w:rPr>
          <w:rtl/>
          <w:lang w:bidi="ar-EG"/>
        </w:rPr>
        <w:t>تكمن أهمية التوجيه الفني في مساعدته للمعلم</w:t>
      </w:r>
      <w:r>
        <w:rPr>
          <w:rFonts w:hint="cs"/>
          <w:rtl/>
          <w:lang w:bidi="ar-EG"/>
        </w:rPr>
        <w:t>ة</w:t>
      </w:r>
      <w:r w:rsidRPr="006E7C8A">
        <w:rPr>
          <w:rtl/>
          <w:lang w:bidi="ar-EG"/>
        </w:rPr>
        <w:t xml:space="preserve"> </w:t>
      </w:r>
      <w:r w:rsidR="00F1406C">
        <w:rPr>
          <w:rFonts w:hint="cs"/>
          <w:rtl/>
          <w:lang w:bidi="ar-EG"/>
        </w:rPr>
        <w:t xml:space="preserve">على </w:t>
      </w:r>
      <w:r w:rsidRPr="006E7C8A">
        <w:rPr>
          <w:rtl/>
          <w:lang w:bidi="ar-EG"/>
        </w:rPr>
        <w:t>التعامل مع التطورات السريعة التي يشهدها العصر في كل مجالات الحياة، ومنها مجال التربية والتعليم، ودخول التقنية الحديثة وتراكم المعارف في الأنظمة التعليمية</w:t>
      </w:r>
      <w:r w:rsidR="00C1052F">
        <w:rPr>
          <w:rFonts w:hint="cs"/>
          <w:rtl/>
          <w:lang w:bidi="ar-EG"/>
        </w:rPr>
        <w:t xml:space="preserve"> (رافدة الحريري،2006، 15)</w:t>
      </w:r>
      <w:r w:rsidRPr="006E7C8A">
        <w:rPr>
          <w:rtl/>
          <w:lang w:bidi="ar-EG"/>
        </w:rPr>
        <w:t>.</w:t>
      </w:r>
    </w:p>
    <w:p w:rsidR="00E54BAB" w:rsidRDefault="00F1406C" w:rsidP="00826A14">
      <w:pPr>
        <w:ind w:firstLine="720"/>
        <w:jc w:val="both"/>
        <w:rPr>
          <w:rtl/>
          <w:lang w:bidi="ar-EG"/>
        </w:rPr>
      </w:pPr>
      <w:r>
        <w:rPr>
          <w:rFonts w:hint="cs"/>
          <w:rtl/>
          <w:lang w:bidi="ar-EG"/>
        </w:rPr>
        <w:t xml:space="preserve">كذلك فإن </w:t>
      </w:r>
      <w:r w:rsidR="00E54BAB">
        <w:rPr>
          <w:rFonts w:hint="cs"/>
          <w:rtl/>
          <w:lang w:bidi="ar-EG"/>
        </w:rPr>
        <w:t>عملية التوجيه ال</w:t>
      </w:r>
      <w:r>
        <w:rPr>
          <w:rFonts w:hint="cs"/>
          <w:rtl/>
          <w:lang w:bidi="ar-EG"/>
        </w:rPr>
        <w:t>فني في المدارس هي العامل الرئيس ل</w:t>
      </w:r>
      <w:r w:rsidR="00E54BAB">
        <w:rPr>
          <w:rFonts w:hint="cs"/>
          <w:rtl/>
          <w:lang w:bidi="ar-EG"/>
        </w:rPr>
        <w:t>تحسين الأداء في العملية التعليمية من خلال وظيفتين أساسيتين تتمثل الأولي في مساعدة المدرسة على تحقيق</w:t>
      </w:r>
      <w:r w:rsidR="00AF6E62">
        <w:rPr>
          <w:rFonts w:hint="cs"/>
          <w:rtl/>
          <w:lang w:bidi="ar-EG"/>
        </w:rPr>
        <w:t xml:space="preserve"> </w:t>
      </w:r>
      <w:r>
        <w:rPr>
          <w:rFonts w:hint="cs"/>
          <w:rtl/>
          <w:lang w:bidi="ar-EG"/>
        </w:rPr>
        <w:t>المعا</w:t>
      </w:r>
      <w:r w:rsidR="0059065E">
        <w:rPr>
          <w:rFonts w:hint="cs"/>
          <w:rtl/>
          <w:lang w:bidi="ar-EG"/>
        </w:rPr>
        <w:t>ي</w:t>
      </w:r>
      <w:r>
        <w:rPr>
          <w:rFonts w:hint="cs"/>
          <w:rtl/>
          <w:lang w:bidi="ar-EG"/>
        </w:rPr>
        <w:t>ير الضرورية للأ</w:t>
      </w:r>
      <w:r w:rsidR="00AF6E62">
        <w:rPr>
          <w:rFonts w:hint="cs"/>
          <w:rtl/>
          <w:lang w:bidi="ar-EG"/>
        </w:rPr>
        <w:t>داء الجيد</w:t>
      </w:r>
      <w:r>
        <w:rPr>
          <w:rFonts w:hint="cs"/>
          <w:rtl/>
          <w:lang w:bidi="ar-EG"/>
        </w:rPr>
        <w:t>، والثانية</w:t>
      </w:r>
      <w:r w:rsidR="00E54BAB">
        <w:rPr>
          <w:rFonts w:hint="cs"/>
          <w:rtl/>
          <w:lang w:bidi="ar-EG"/>
        </w:rPr>
        <w:t xml:space="preserve"> في تعزيز دور المعلم وأدائه في المساعدة على مواكبة عمليات التغير المج</w:t>
      </w:r>
      <w:r w:rsidR="0059065E">
        <w:rPr>
          <w:rFonts w:hint="cs"/>
          <w:rtl/>
          <w:lang w:bidi="ar-EG"/>
        </w:rPr>
        <w:t>ت</w:t>
      </w:r>
      <w:r w:rsidR="00E54BAB">
        <w:rPr>
          <w:rFonts w:hint="cs"/>
          <w:rtl/>
          <w:lang w:bidi="ar-EG"/>
        </w:rPr>
        <w:t>معي والمشاركة فيها داخل المدرسة</w:t>
      </w:r>
      <w:r w:rsidR="00C1052F" w:rsidRPr="00826A14">
        <w:rPr>
          <w:rFonts w:hint="cs"/>
          <w:rtl/>
          <w:lang w:bidi="ar-EG"/>
        </w:rPr>
        <w:t xml:space="preserve"> </w:t>
      </w:r>
      <w:r w:rsidR="00826A14" w:rsidRPr="00826A14">
        <w:rPr>
          <w:rFonts w:hint="cs"/>
          <w:rtl/>
          <w:lang w:bidi="ar-EG"/>
        </w:rPr>
        <w:t>.</w:t>
      </w:r>
    </w:p>
    <w:p w:rsidR="00E54BAB" w:rsidRDefault="00F1406C" w:rsidP="002A0B63">
      <w:pPr>
        <w:ind w:firstLine="720"/>
        <w:jc w:val="both"/>
        <w:rPr>
          <w:rtl/>
          <w:lang w:bidi="ar-EG"/>
        </w:rPr>
      </w:pPr>
      <w:r>
        <w:rPr>
          <w:rFonts w:hint="cs"/>
          <w:rtl/>
          <w:lang w:bidi="ar-EG"/>
        </w:rPr>
        <w:t>وبالنسبة</w:t>
      </w:r>
      <w:r w:rsidR="005B6A40">
        <w:rPr>
          <w:rFonts w:hint="cs"/>
          <w:rtl/>
          <w:lang w:bidi="ar-EG"/>
        </w:rPr>
        <w:t xml:space="preserve"> للتوجيه الفني برياض الأطفال فإنه يساعد </w:t>
      </w:r>
      <w:r w:rsidR="00D4546A">
        <w:rPr>
          <w:rFonts w:hint="cs"/>
          <w:rtl/>
          <w:lang w:bidi="ar-EG"/>
        </w:rPr>
        <w:t>ال</w:t>
      </w:r>
      <w:r w:rsidR="00E54BAB">
        <w:rPr>
          <w:rFonts w:hint="cs"/>
          <w:rtl/>
          <w:lang w:bidi="ar-EG"/>
        </w:rPr>
        <w:t>مع</w:t>
      </w:r>
      <w:r w:rsidR="00D4546A">
        <w:rPr>
          <w:rFonts w:hint="cs"/>
          <w:rtl/>
          <w:lang w:bidi="ar-EG"/>
        </w:rPr>
        <w:t>لمة</w:t>
      </w:r>
      <w:r w:rsidR="00E54BAB">
        <w:rPr>
          <w:rFonts w:hint="cs"/>
          <w:rtl/>
          <w:lang w:bidi="ar-EG"/>
        </w:rPr>
        <w:t xml:space="preserve"> </w:t>
      </w:r>
      <w:r w:rsidR="005B6A40">
        <w:rPr>
          <w:rFonts w:hint="cs"/>
          <w:rtl/>
          <w:lang w:bidi="ar-EG"/>
        </w:rPr>
        <w:t>في تعرف</w:t>
      </w:r>
      <w:r w:rsidR="00E54BAB">
        <w:rPr>
          <w:rFonts w:hint="cs"/>
          <w:rtl/>
          <w:lang w:bidi="ar-EG"/>
        </w:rPr>
        <w:t xml:space="preserve"> نقاط قوتها ونقاط ضعفها </w:t>
      </w:r>
      <w:r w:rsidR="00AF6E62">
        <w:rPr>
          <w:rFonts w:hint="cs"/>
          <w:rtl/>
          <w:lang w:bidi="ar-EG"/>
        </w:rPr>
        <w:t>في العملية التعليمية</w:t>
      </w:r>
      <w:r w:rsidR="00B33813">
        <w:rPr>
          <w:rFonts w:hint="cs"/>
          <w:rtl/>
          <w:lang w:bidi="ar-EG"/>
        </w:rPr>
        <w:t xml:space="preserve">، كما </w:t>
      </w:r>
      <w:r w:rsidR="005B6A40">
        <w:rPr>
          <w:rFonts w:hint="cs"/>
          <w:rtl/>
          <w:lang w:bidi="ar-EG"/>
        </w:rPr>
        <w:t>يس</w:t>
      </w:r>
      <w:r w:rsidR="00D4546A">
        <w:rPr>
          <w:rFonts w:hint="cs"/>
          <w:rtl/>
          <w:lang w:bidi="ar-EG"/>
        </w:rPr>
        <w:t>هم في صناعة القرارات التربوية الناجحة ويهتم ب</w:t>
      </w:r>
      <w:r w:rsidR="00510C4F">
        <w:rPr>
          <w:rFonts w:hint="cs"/>
          <w:rtl/>
          <w:lang w:bidi="ar-EG"/>
        </w:rPr>
        <w:t>حل مشكلات المعلمة ويعزز قدرتها</w:t>
      </w:r>
      <w:r w:rsidR="00510C4F" w:rsidRPr="00244918">
        <w:rPr>
          <w:rFonts w:hint="cs"/>
          <w:rtl/>
          <w:lang w:bidi="ar-EG"/>
        </w:rPr>
        <w:t xml:space="preserve"> </w:t>
      </w:r>
      <w:r w:rsidR="00244918">
        <w:rPr>
          <w:rFonts w:hint="cs"/>
          <w:rtl/>
          <w:lang w:bidi="ar-EG"/>
        </w:rPr>
        <w:t>(</w:t>
      </w:r>
      <w:r w:rsidR="00244918" w:rsidRPr="002D0892">
        <w:rPr>
          <w:rFonts w:hint="cs"/>
          <w:sz w:val="22"/>
          <w:rtl/>
        </w:rPr>
        <w:t>الإدارة العامة لرياض الأطفال</w:t>
      </w:r>
      <w:r w:rsidR="00244918">
        <w:rPr>
          <w:rFonts w:hint="cs"/>
          <w:sz w:val="22"/>
          <w:rtl/>
        </w:rPr>
        <w:t>، مرجع سابق، 5</w:t>
      </w:r>
      <w:r w:rsidR="002A0B63">
        <w:rPr>
          <w:rFonts w:hint="cs"/>
          <w:rtl/>
          <w:lang w:bidi="ar-EG"/>
        </w:rPr>
        <w:t xml:space="preserve"> ).</w:t>
      </w:r>
    </w:p>
    <w:p w:rsidR="00C272A0" w:rsidRDefault="008C2609" w:rsidP="000465CF">
      <w:pPr>
        <w:ind w:firstLine="720"/>
        <w:jc w:val="both"/>
        <w:rPr>
          <w:rtl/>
          <w:lang w:bidi="ar-EG"/>
        </w:rPr>
      </w:pPr>
      <w:r w:rsidRPr="006E7C8A">
        <w:rPr>
          <w:rFonts w:hint="eastAsia"/>
          <w:rtl/>
          <w:lang w:bidi="ar-EG"/>
        </w:rPr>
        <w:t>من</w:t>
      </w:r>
      <w:r w:rsidRPr="006E7C8A">
        <w:rPr>
          <w:rtl/>
          <w:lang w:bidi="ar-EG"/>
        </w:rPr>
        <w:t xml:space="preserve"> خلال ما سبق ترى الباحثة أن أهمية التوجيه الفني ترجع إلى ت</w:t>
      </w:r>
      <w:r w:rsidR="00AF6E62">
        <w:rPr>
          <w:rtl/>
          <w:lang w:bidi="ar-EG"/>
        </w:rPr>
        <w:t>عدد المهام التي يقوم بها الموجه</w:t>
      </w:r>
      <w:r>
        <w:rPr>
          <w:rFonts w:hint="cs"/>
          <w:rtl/>
          <w:lang w:bidi="ar-EG"/>
        </w:rPr>
        <w:t>، و</w:t>
      </w:r>
      <w:r w:rsidRPr="006E7C8A">
        <w:rPr>
          <w:rtl/>
          <w:lang w:bidi="ar-EG"/>
        </w:rPr>
        <w:t>التي يقدم</w:t>
      </w:r>
      <w:r w:rsidRPr="006E7C8A">
        <w:rPr>
          <w:rFonts w:hint="eastAsia"/>
          <w:rtl/>
          <w:lang w:bidi="ar-EG"/>
        </w:rPr>
        <w:t>ها</w:t>
      </w:r>
      <w:r w:rsidRPr="006E7C8A">
        <w:rPr>
          <w:rtl/>
          <w:lang w:bidi="ar-EG"/>
        </w:rPr>
        <w:t xml:space="preserve"> نحو رفع مستوى الكفاية التعليمية بهدف تطوير المعلم مهنياً وتحسين مستوى العملية التعليمية.</w:t>
      </w:r>
    </w:p>
    <w:p w:rsidR="000B3F52" w:rsidRDefault="004A1941" w:rsidP="005B6A40">
      <w:pPr>
        <w:jc w:val="both"/>
        <w:rPr>
          <w:b/>
          <w:bCs/>
          <w:sz w:val="32"/>
          <w:szCs w:val="32"/>
          <w:rtl/>
          <w:lang w:bidi="ar-EG"/>
        </w:rPr>
      </w:pPr>
      <w:r>
        <w:rPr>
          <w:rFonts w:hint="cs"/>
          <w:b/>
          <w:bCs/>
          <w:sz w:val="32"/>
          <w:szCs w:val="32"/>
          <w:rtl/>
          <w:lang w:bidi="ar-EG"/>
        </w:rPr>
        <w:t>ثالثا</w:t>
      </w:r>
      <w:r w:rsidR="005B6A40">
        <w:rPr>
          <w:rFonts w:hint="cs"/>
          <w:b/>
          <w:bCs/>
          <w:sz w:val="32"/>
          <w:szCs w:val="32"/>
          <w:rtl/>
          <w:lang w:bidi="ar-EG"/>
        </w:rPr>
        <w:t>-</w:t>
      </w:r>
      <w:r w:rsidR="000B3F52" w:rsidRPr="006E7C8A">
        <w:rPr>
          <w:b/>
          <w:bCs/>
          <w:sz w:val="32"/>
          <w:szCs w:val="32"/>
          <w:rtl/>
          <w:lang w:bidi="ar-EG"/>
        </w:rPr>
        <w:t>أهداف التوجيه الفني</w:t>
      </w:r>
      <w:r w:rsidR="00AF6E62">
        <w:rPr>
          <w:rFonts w:hint="cs"/>
          <w:b/>
          <w:bCs/>
          <w:sz w:val="32"/>
          <w:szCs w:val="32"/>
          <w:rtl/>
          <w:lang w:bidi="ar-EG"/>
        </w:rPr>
        <w:t xml:space="preserve"> برياض الأطفال</w:t>
      </w:r>
      <w:r w:rsidR="000B3F52" w:rsidRPr="006E7C8A">
        <w:rPr>
          <w:b/>
          <w:bCs/>
          <w:sz w:val="32"/>
          <w:szCs w:val="32"/>
          <w:rtl/>
          <w:lang w:bidi="ar-EG"/>
        </w:rPr>
        <w:t>:</w:t>
      </w:r>
    </w:p>
    <w:p w:rsidR="000B3F52" w:rsidRDefault="000B3F52" w:rsidP="005B6A40">
      <w:pPr>
        <w:jc w:val="both"/>
        <w:rPr>
          <w:rtl/>
          <w:lang w:bidi="ar-EG"/>
        </w:rPr>
      </w:pPr>
      <w:r>
        <w:rPr>
          <w:rFonts w:hint="cs"/>
          <w:rtl/>
          <w:lang w:bidi="ar-EG"/>
        </w:rPr>
        <w:t xml:space="preserve">يتفق معظم الباحثين التربويين </w:t>
      </w:r>
      <w:r w:rsidR="005B6A40">
        <w:rPr>
          <w:rFonts w:hint="cs"/>
          <w:rtl/>
          <w:lang w:bidi="ar-EG"/>
        </w:rPr>
        <w:t>على أ</w:t>
      </w:r>
      <w:r>
        <w:rPr>
          <w:rFonts w:hint="cs"/>
          <w:rtl/>
          <w:lang w:bidi="ar-EG"/>
        </w:rPr>
        <w:t xml:space="preserve">ن </w:t>
      </w:r>
      <w:r w:rsidR="005B6A40">
        <w:rPr>
          <w:rFonts w:hint="cs"/>
          <w:rtl/>
          <w:lang w:bidi="ar-EG"/>
        </w:rPr>
        <w:t>تطوير العملية التعليمية بكافة جوانبها</w:t>
      </w:r>
      <w:r>
        <w:rPr>
          <w:rFonts w:hint="cs"/>
          <w:rtl/>
          <w:lang w:bidi="ar-EG"/>
        </w:rPr>
        <w:t xml:space="preserve"> من خلال تحسين وت</w:t>
      </w:r>
      <w:r w:rsidR="00AF6E62">
        <w:rPr>
          <w:rFonts w:hint="cs"/>
          <w:rtl/>
          <w:lang w:bidi="ar-EG"/>
        </w:rPr>
        <w:t>طوير جميع العوامل المؤثرة عليها</w:t>
      </w:r>
      <w:r>
        <w:rPr>
          <w:rFonts w:hint="cs"/>
          <w:rtl/>
          <w:lang w:bidi="ar-EG"/>
        </w:rPr>
        <w:t>، وبلورتها في ضوء الأهداف الترب</w:t>
      </w:r>
      <w:r w:rsidR="00AF6E62">
        <w:rPr>
          <w:rFonts w:hint="cs"/>
          <w:rtl/>
          <w:lang w:bidi="ar-EG"/>
        </w:rPr>
        <w:t xml:space="preserve">وية المنشودة والاتجاهات </w:t>
      </w:r>
      <w:r w:rsidR="00AF6E62">
        <w:rPr>
          <w:rFonts w:hint="cs"/>
          <w:rtl/>
          <w:lang w:bidi="ar-EG"/>
        </w:rPr>
        <w:lastRenderedPageBreak/>
        <w:t>الحديثة</w:t>
      </w:r>
      <w:r>
        <w:rPr>
          <w:rFonts w:hint="cs"/>
          <w:rtl/>
          <w:lang w:bidi="ar-EG"/>
        </w:rPr>
        <w:t xml:space="preserve"> هو اله</w:t>
      </w:r>
      <w:r w:rsidR="005B6A40">
        <w:rPr>
          <w:rFonts w:hint="cs"/>
          <w:rtl/>
          <w:lang w:bidi="ar-EG"/>
        </w:rPr>
        <w:t>دف الأ</w:t>
      </w:r>
      <w:r w:rsidR="00AF6E62">
        <w:rPr>
          <w:rFonts w:hint="cs"/>
          <w:rtl/>
          <w:lang w:bidi="ar-EG"/>
        </w:rPr>
        <w:t>ساسي والعام للتوجيه الفني</w:t>
      </w:r>
      <w:r w:rsidR="005B6A40">
        <w:rPr>
          <w:rFonts w:hint="cs"/>
          <w:rtl/>
          <w:lang w:bidi="ar-EG"/>
        </w:rPr>
        <w:t>، ويشير البعض الآ</w:t>
      </w:r>
      <w:r>
        <w:rPr>
          <w:rFonts w:hint="cs"/>
          <w:rtl/>
          <w:lang w:bidi="ar-EG"/>
        </w:rPr>
        <w:t>خر إل</w:t>
      </w:r>
      <w:r w:rsidR="005B6A40">
        <w:rPr>
          <w:rFonts w:hint="cs"/>
          <w:rtl/>
          <w:lang w:bidi="ar-EG"/>
        </w:rPr>
        <w:t>ى أ</w:t>
      </w:r>
      <w:r>
        <w:rPr>
          <w:rFonts w:hint="cs"/>
          <w:rtl/>
          <w:lang w:bidi="ar-EG"/>
        </w:rPr>
        <w:t>ن الهدف النهائي والغاية المنشودة للتوجيه هو تحقيق الفهم السليم</w:t>
      </w:r>
      <w:r w:rsidR="00B33813">
        <w:rPr>
          <w:rFonts w:hint="cs"/>
          <w:rtl/>
          <w:lang w:bidi="ar-EG"/>
        </w:rPr>
        <w:t xml:space="preserve"> للطفل من جميع الجوانب، </w:t>
      </w:r>
      <w:r>
        <w:rPr>
          <w:rFonts w:hint="cs"/>
          <w:rtl/>
          <w:lang w:bidi="ar-EG"/>
        </w:rPr>
        <w:t xml:space="preserve">وبالتالي بناء جيل </w:t>
      </w:r>
      <w:r w:rsidR="00AF6E62">
        <w:rPr>
          <w:rFonts w:hint="cs"/>
          <w:rtl/>
          <w:lang w:bidi="ar-EG"/>
        </w:rPr>
        <w:t>قادر عل</w:t>
      </w:r>
      <w:r w:rsidR="005B6A40">
        <w:rPr>
          <w:rFonts w:hint="cs"/>
          <w:rtl/>
          <w:lang w:bidi="ar-EG"/>
        </w:rPr>
        <w:t>ى</w:t>
      </w:r>
      <w:r w:rsidR="00AF6E62">
        <w:rPr>
          <w:rFonts w:hint="cs"/>
          <w:rtl/>
          <w:lang w:bidi="ar-EG"/>
        </w:rPr>
        <w:t xml:space="preserve"> تحسين مجتمعه وتطويره، </w:t>
      </w:r>
      <w:r w:rsidR="005B6A40">
        <w:rPr>
          <w:rFonts w:hint="cs"/>
          <w:rtl/>
          <w:lang w:bidi="ar-EG"/>
        </w:rPr>
        <w:t>وذلك من خلال</w:t>
      </w:r>
      <w:r w:rsidR="00A24D86">
        <w:rPr>
          <w:rFonts w:hint="cs"/>
          <w:rtl/>
          <w:lang w:bidi="ar-EG"/>
        </w:rPr>
        <w:t>:</w:t>
      </w:r>
    </w:p>
    <w:p w:rsidR="00A24D86" w:rsidRDefault="00A24D86" w:rsidP="009445E5">
      <w:pPr>
        <w:pStyle w:val="ListParagraph"/>
        <w:numPr>
          <w:ilvl w:val="0"/>
          <w:numId w:val="11"/>
        </w:numPr>
        <w:jc w:val="both"/>
        <w:rPr>
          <w:lang w:bidi="ar-EG"/>
        </w:rPr>
      </w:pPr>
      <w:r>
        <w:rPr>
          <w:rFonts w:hint="cs"/>
          <w:rtl/>
          <w:lang w:bidi="ar-EG"/>
        </w:rPr>
        <w:t>تنظيم الموقف التعليمي من خلال المساعدة في تنظيم قاعة النشاط والاستفادة من التقن</w:t>
      </w:r>
      <w:r w:rsidR="005B6A40">
        <w:rPr>
          <w:rFonts w:hint="cs"/>
          <w:rtl/>
          <w:lang w:bidi="ar-EG"/>
        </w:rPr>
        <w:t>يات الحديثة ومساعدة المعلمات على</w:t>
      </w:r>
      <w:r>
        <w:rPr>
          <w:rFonts w:hint="cs"/>
          <w:rtl/>
          <w:lang w:bidi="ar-EG"/>
        </w:rPr>
        <w:t xml:space="preserve"> تنمية قد</w:t>
      </w:r>
      <w:r w:rsidR="005B6A40">
        <w:rPr>
          <w:rFonts w:hint="cs"/>
          <w:rtl/>
          <w:lang w:bidi="ar-EG"/>
        </w:rPr>
        <w:t>راتهن وكفاياتهن من خلال مساعدتهن على تقويم نشاطاتهن</w:t>
      </w:r>
      <w:r>
        <w:rPr>
          <w:rFonts w:hint="cs"/>
          <w:rtl/>
          <w:lang w:bidi="ar-EG"/>
        </w:rPr>
        <w:t xml:space="preserve"> ذاتياً.</w:t>
      </w:r>
    </w:p>
    <w:p w:rsidR="00A24D86" w:rsidRDefault="005B6A40" w:rsidP="002A0B63">
      <w:pPr>
        <w:pStyle w:val="ListParagraph"/>
        <w:numPr>
          <w:ilvl w:val="0"/>
          <w:numId w:val="11"/>
        </w:numPr>
        <w:jc w:val="both"/>
        <w:rPr>
          <w:lang w:bidi="ar-EG"/>
        </w:rPr>
      </w:pPr>
      <w:r>
        <w:rPr>
          <w:rFonts w:hint="cs"/>
          <w:rtl/>
          <w:lang w:bidi="ar-EG"/>
        </w:rPr>
        <w:t xml:space="preserve"> تشجيع المعلمات على التفكير والتجريب المهني على أ</w:t>
      </w:r>
      <w:r w:rsidR="00A24D86">
        <w:rPr>
          <w:rFonts w:hint="cs"/>
          <w:rtl/>
          <w:lang w:bidi="ar-EG"/>
        </w:rPr>
        <w:t>سس علمية مدر</w:t>
      </w:r>
      <w:r w:rsidR="00E0340C">
        <w:rPr>
          <w:rFonts w:hint="cs"/>
          <w:rtl/>
          <w:lang w:bidi="ar-EG"/>
        </w:rPr>
        <w:t>وسة وتفكير سليم واستخلاص نتائج</w:t>
      </w:r>
      <w:r w:rsidR="00244918">
        <w:rPr>
          <w:rFonts w:hint="cs"/>
          <w:rtl/>
          <w:lang w:bidi="ar-EG"/>
        </w:rPr>
        <w:t>(</w:t>
      </w:r>
      <w:r w:rsidR="00244918" w:rsidRPr="002D0892">
        <w:rPr>
          <w:rFonts w:ascii="Simplified Arabic" w:eastAsia="Trebuchet MS" w:hAnsi="Simplified Arabic"/>
          <w:rtl/>
          <w:lang w:bidi="ar-EG"/>
        </w:rPr>
        <w:t>جودت عطوى</w:t>
      </w:r>
      <w:r w:rsidR="00244918">
        <w:rPr>
          <w:rFonts w:ascii="Simplified Arabic" w:eastAsia="Trebuchet MS" w:hAnsi="Simplified Arabic" w:hint="cs"/>
          <w:rtl/>
          <w:lang w:bidi="ar-EG"/>
        </w:rPr>
        <w:t>،</w:t>
      </w:r>
      <w:r w:rsidR="00244918" w:rsidRPr="002D0892">
        <w:rPr>
          <w:rFonts w:ascii="Simplified Arabic" w:eastAsia="Trebuchet MS" w:hAnsi="Simplified Arabic"/>
          <w:rtl/>
          <w:lang w:bidi="ar-EG"/>
        </w:rPr>
        <w:t xml:space="preserve"> </w:t>
      </w:r>
      <w:r w:rsidR="00244918">
        <w:rPr>
          <w:rFonts w:ascii="Simplified Arabic" w:eastAsia="Trebuchet MS" w:hAnsi="Simplified Arabic" w:hint="cs"/>
          <w:rtl/>
          <w:lang w:bidi="ar-EG"/>
        </w:rPr>
        <w:t>مرجع سابق، ص</w:t>
      </w:r>
      <w:r w:rsidR="00244918" w:rsidRPr="002D0892">
        <w:rPr>
          <w:rFonts w:ascii="Simplified Arabic" w:eastAsia="Trebuchet MS" w:hAnsi="Simplified Arabic"/>
          <w:rtl/>
          <w:lang w:bidi="ar-EG"/>
        </w:rPr>
        <w:t xml:space="preserve"> 284</w:t>
      </w:r>
      <w:r w:rsidR="002A0B63">
        <w:rPr>
          <w:rFonts w:hint="cs"/>
          <w:rtl/>
          <w:lang w:bidi="ar-EG"/>
        </w:rPr>
        <w:t>)</w:t>
      </w:r>
      <w:r>
        <w:rPr>
          <w:rFonts w:hint="cs"/>
          <w:rtl/>
          <w:lang w:bidi="ar-EG"/>
        </w:rPr>
        <w:t>.</w:t>
      </w:r>
    </w:p>
    <w:p w:rsidR="00E0340C" w:rsidRDefault="00E0340C" w:rsidP="009445E5">
      <w:pPr>
        <w:pStyle w:val="ListParagraph"/>
        <w:numPr>
          <w:ilvl w:val="0"/>
          <w:numId w:val="11"/>
        </w:numPr>
        <w:jc w:val="both"/>
        <w:rPr>
          <w:lang w:bidi="ar-EG"/>
        </w:rPr>
      </w:pPr>
      <w:r>
        <w:rPr>
          <w:rFonts w:hint="cs"/>
          <w:rtl/>
          <w:lang w:bidi="ar-EG"/>
        </w:rPr>
        <w:t>تعزيز مفاهيم المشاركة والتعاون والتشاور والعمل الجماع</w:t>
      </w:r>
      <w:r w:rsidR="00AF6E62">
        <w:rPr>
          <w:rFonts w:hint="cs"/>
          <w:rtl/>
          <w:lang w:bidi="ar-EG"/>
        </w:rPr>
        <w:t>ي بروح الفريق بين جميع العاملين</w:t>
      </w:r>
      <w:r>
        <w:rPr>
          <w:rFonts w:hint="cs"/>
          <w:rtl/>
          <w:lang w:bidi="ar-EG"/>
        </w:rPr>
        <w:t>.</w:t>
      </w:r>
    </w:p>
    <w:p w:rsidR="001D2D99" w:rsidRDefault="00E0340C" w:rsidP="002A0B63">
      <w:pPr>
        <w:pStyle w:val="ListParagraph"/>
        <w:numPr>
          <w:ilvl w:val="0"/>
          <w:numId w:val="11"/>
        </w:numPr>
        <w:jc w:val="lowKashida"/>
        <w:rPr>
          <w:rFonts w:eastAsia="Trebuchet MS"/>
          <w:lang w:bidi="ar-EG"/>
        </w:rPr>
      </w:pPr>
      <w:r>
        <w:rPr>
          <w:rFonts w:hint="cs"/>
          <w:rtl/>
          <w:lang w:bidi="ar-EG"/>
        </w:rPr>
        <w:t>متابعة عمل الم</w:t>
      </w:r>
      <w:r w:rsidR="005B6A40">
        <w:rPr>
          <w:rFonts w:hint="cs"/>
          <w:rtl/>
          <w:lang w:bidi="ar-EG"/>
        </w:rPr>
        <w:t>علمة داخل غرفة النشاط وتقويم الأخطاء التي قد تقع فيها</w:t>
      </w:r>
      <w:r>
        <w:rPr>
          <w:rFonts w:hint="cs"/>
          <w:rtl/>
          <w:lang w:bidi="ar-EG"/>
        </w:rPr>
        <w:t>، وتعزيز نقاط القوة لدي</w:t>
      </w:r>
      <w:r w:rsidR="005B6A40">
        <w:rPr>
          <w:rFonts w:hint="cs"/>
          <w:rtl/>
          <w:lang w:bidi="ar-EG"/>
        </w:rPr>
        <w:t>ها والاستفادة منها بعرضها على</w:t>
      </w:r>
      <w:r>
        <w:rPr>
          <w:rFonts w:hint="cs"/>
          <w:rtl/>
          <w:lang w:bidi="ar-EG"/>
        </w:rPr>
        <w:t xml:space="preserve"> زملائها كتبادل للخبرات واقتراح البرامج التدريبية ل</w:t>
      </w:r>
      <w:r w:rsidR="005B6A40">
        <w:rPr>
          <w:rFonts w:hint="cs"/>
          <w:rtl/>
          <w:lang w:bidi="ar-EG"/>
        </w:rPr>
        <w:t>لمعلمات الجدد اللاتي هن</w:t>
      </w:r>
      <w:r>
        <w:rPr>
          <w:rFonts w:hint="cs"/>
          <w:rtl/>
          <w:lang w:bidi="ar-EG"/>
        </w:rPr>
        <w:t xml:space="preserve"> بحاجة لذلك </w:t>
      </w:r>
      <w:r w:rsidR="00244918">
        <w:rPr>
          <w:rFonts w:hint="cs"/>
          <w:rtl/>
          <w:lang w:bidi="ar-EG"/>
        </w:rPr>
        <w:t>(</w:t>
      </w:r>
      <w:r w:rsidR="00244918">
        <w:rPr>
          <w:rFonts w:ascii="Simplified Arabic" w:eastAsia="Trebuchet MS" w:hAnsi="Simplified Arabic" w:hint="cs"/>
          <w:rtl/>
          <w:lang w:bidi="ar-EG"/>
        </w:rPr>
        <w:t>أحمد عبد الباقى وآخرون ، 2010، 325</w:t>
      </w:r>
      <w:r w:rsidR="00244918">
        <w:rPr>
          <w:rFonts w:hint="cs"/>
          <w:rtl/>
          <w:lang w:bidi="ar-EG"/>
        </w:rPr>
        <w:t>)</w:t>
      </w:r>
      <w:r w:rsidR="005B6A40">
        <w:rPr>
          <w:rFonts w:hint="cs"/>
          <w:rtl/>
          <w:lang w:bidi="ar-EG"/>
        </w:rPr>
        <w:t xml:space="preserve">. </w:t>
      </w:r>
    </w:p>
    <w:p w:rsidR="00AF6E62" w:rsidRPr="005B6A40" w:rsidRDefault="001D2D99" w:rsidP="00244918">
      <w:pPr>
        <w:jc w:val="lowKashida"/>
        <w:rPr>
          <w:sz w:val="36"/>
          <w:rtl/>
          <w:lang w:bidi="ar-EG"/>
        </w:rPr>
      </w:pPr>
      <w:r w:rsidRPr="001D2D99">
        <w:rPr>
          <w:rFonts w:hint="eastAsia"/>
          <w:sz w:val="36"/>
          <w:rtl/>
          <w:lang w:bidi="ar-EG"/>
        </w:rPr>
        <w:t>من</w:t>
      </w:r>
      <w:r w:rsidRPr="001D2D99">
        <w:rPr>
          <w:sz w:val="36"/>
          <w:rtl/>
          <w:lang w:bidi="ar-EG"/>
        </w:rPr>
        <w:t xml:space="preserve"> خلال ما س</w:t>
      </w:r>
      <w:r>
        <w:rPr>
          <w:sz w:val="36"/>
          <w:rtl/>
          <w:lang w:bidi="ar-EG"/>
        </w:rPr>
        <w:t>بق يتضح أن التوجيه ال</w:t>
      </w:r>
      <w:r>
        <w:rPr>
          <w:rFonts w:hint="cs"/>
          <w:sz w:val="36"/>
          <w:rtl/>
          <w:lang w:bidi="ar-EG"/>
        </w:rPr>
        <w:t>فني</w:t>
      </w:r>
      <w:r w:rsidR="005B6A40">
        <w:rPr>
          <w:sz w:val="36"/>
          <w:rtl/>
          <w:lang w:bidi="ar-EG"/>
        </w:rPr>
        <w:t xml:space="preserve"> </w:t>
      </w:r>
      <w:r w:rsidR="005B6A40">
        <w:rPr>
          <w:rFonts w:hint="cs"/>
          <w:sz w:val="36"/>
          <w:rtl/>
          <w:lang w:bidi="ar-EG"/>
        </w:rPr>
        <w:t>ي</w:t>
      </w:r>
      <w:r w:rsidR="005B6A40">
        <w:rPr>
          <w:sz w:val="36"/>
          <w:rtl/>
          <w:lang w:bidi="ar-EG"/>
        </w:rPr>
        <w:t>هدف</w:t>
      </w:r>
      <w:r w:rsidR="005B6A40">
        <w:rPr>
          <w:rFonts w:hint="cs"/>
          <w:sz w:val="36"/>
          <w:rtl/>
          <w:lang w:bidi="ar-EG"/>
        </w:rPr>
        <w:t xml:space="preserve"> </w:t>
      </w:r>
      <w:r w:rsidRPr="001D2D99">
        <w:rPr>
          <w:sz w:val="36"/>
          <w:rtl/>
          <w:lang w:bidi="ar-EG"/>
        </w:rPr>
        <w:t>إلى تحسي</w:t>
      </w:r>
      <w:r w:rsidR="005B6A40">
        <w:rPr>
          <w:sz w:val="36"/>
          <w:rtl/>
          <w:lang w:bidi="ar-EG"/>
        </w:rPr>
        <w:t>ن العملية التعليمية</w:t>
      </w:r>
      <w:r w:rsidRPr="001D2D99">
        <w:rPr>
          <w:sz w:val="36"/>
          <w:rtl/>
          <w:lang w:bidi="ar-EG"/>
        </w:rPr>
        <w:t>، كما أن له دوراً كبيراً في ترغيب المعلم</w:t>
      </w:r>
      <w:r>
        <w:rPr>
          <w:rFonts w:hint="cs"/>
          <w:sz w:val="36"/>
          <w:rtl/>
          <w:lang w:bidi="ar-EG"/>
        </w:rPr>
        <w:t>ات</w:t>
      </w:r>
      <w:r w:rsidR="005B6A40">
        <w:rPr>
          <w:sz w:val="36"/>
          <w:rtl/>
          <w:lang w:bidi="ar-EG"/>
        </w:rPr>
        <w:t xml:space="preserve"> الجد</w:t>
      </w:r>
      <w:r w:rsidR="005B6A40">
        <w:rPr>
          <w:rFonts w:hint="cs"/>
          <w:sz w:val="36"/>
          <w:rtl/>
          <w:lang w:bidi="ar-EG"/>
        </w:rPr>
        <w:t xml:space="preserve">د في عمليتي التعليم والتعلم </w:t>
      </w:r>
      <w:r>
        <w:rPr>
          <w:sz w:val="36"/>
          <w:rtl/>
          <w:lang w:bidi="ar-EG"/>
        </w:rPr>
        <w:t>و</w:t>
      </w:r>
      <w:r w:rsidR="005B6A40">
        <w:rPr>
          <w:rFonts w:hint="cs"/>
          <w:sz w:val="36"/>
          <w:rtl/>
          <w:lang w:bidi="ar-EG"/>
        </w:rPr>
        <w:t xml:space="preserve">تعزيز </w:t>
      </w:r>
      <w:r>
        <w:rPr>
          <w:sz w:val="36"/>
          <w:rtl/>
          <w:lang w:bidi="ar-EG"/>
        </w:rPr>
        <w:t>انتمائ</w:t>
      </w:r>
      <w:r w:rsidR="005B6A40">
        <w:rPr>
          <w:rFonts w:hint="cs"/>
          <w:sz w:val="36"/>
          <w:rtl/>
          <w:lang w:bidi="ar-EG"/>
        </w:rPr>
        <w:t>هن</w:t>
      </w:r>
      <w:r>
        <w:rPr>
          <w:sz w:val="36"/>
          <w:rtl/>
          <w:lang w:bidi="ar-EG"/>
        </w:rPr>
        <w:t xml:space="preserve"> لهذه المهنة، كذلك تشجيع</w:t>
      </w:r>
      <w:r>
        <w:rPr>
          <w:rFonts w:hint="cs"/>
          <w:sz w:val="36"/>
          <w:rtl/>
          <w:lang w:bidi="ar-EG"/>
        </w:rPr>
        <w:t>ه</w:t>
      </w:r>
      <w:r w:rsidR="005B6A40">
        <w:rPr>
          <w:rFonts w:hint="cs"/>
          <w:sz w:val="36"/>
          <w:rtl/>
          <w:lang w:bidi="ar-EG"/>
        </w:rPr>
        <w:t>ن</w:t>
      </w:r>
      <w:r>
        <w:rPr>
          <w:rFonts w:hint="cs"/>
          <w:sz w:val="36"/>
          <w:rtl/>
          <w:lang w:bidi="ar-EG"/>
        </w:rPr>
        <w:t xml:space="preserve"> </w:t>
      </w:r>
      <w:r>
        <w:rPr>
          <w:sz w:val="36"/>
          <w:rtl/>
          <w:lang w:bidi="ar-EG"/>
        </w:rPr>
        <w:t xml:space="preserve"> وبث الثقة فى نف</w:t>
      </w:r>
      <w:r w:rsidR="005B6A40">
        <w:rPr>
          <w:rFonts w:hint="cs"/>
          <w:sz w:val="36"/>
          <w:rtl/>
          <w:lang w:bidi="ar-EG"/>
        </w:rPr>
        <w:t>وسهن</w:t>
      </w:r>
      <w:r w:rsidRPr="001D2D99">
        <w:rPr>
          <w:sz w:val="36"/>
          <w:rtl/>
          <w:lang w:bidi="ar-EG"/>
        </w:rPr>
        <w:t>، ومن هنا تب</w:t>
      </w:r>
      <w:r>
        <w:rPr>
          <w:sz w:val="36"/>
          <w:rtl/>
          <w:lang w:bidi="ar-EG"/>
        </w:rPr>
        <w:t>رز الحاجة لوجود الم</w:t>
      </w:r>
      <w:r>
        <w:rPr>
          <w:rFonts w:hint="cs"/>
          <w:sz w:val="36"/>
          <w:rtl/>
          <w:lang w:bidi="ar-EG"/>
        </w:rPr>
        <w:t>وجه</w:t>
      </w:r>
      <w:r w:rsidRPr="001D2D99">
        <w:rPr>
          <w:sz w:val="36"/>
          <w:rtl/>
          <w:lang w:bidi="ar-EG"/>
        </w:rPr>
        <w:t xml:space="preserve"> المبدع القادر على بث </w:t>
      </w:r>
      <w:r>
        <w:rPr>
          <w:sz w:val="36"/>
          <w:rtl/>
          <w:lang w:bidi="ar-EG"/>
        </w:rPr>
        <w:t>روح الانتماء للمهنة لدى المعل</w:t>
      </w:r>
      <w:r>
        <w:rPr>
          <w:rFonts w:hint="cs"/>
          <w:sz w:val="36"/>
          <w:rtl/>
          <w:lang w:bidi="ar-EG"/>
        </w:rPr>
        <w:t>مات</w:t>
      </w:r>
      <w:r w:rsidR="005B6A40">
        <w:rPr>
          <w:sz w:val="36"/>
          <w:rtl/>
          <w:lang w:bidi="ar-EG"/>
        </w:rPr>
        <w:t>، وبث روح التنافس الشريف بينه</w:t>
      </w:r>
      <w:r w:rsidR="005B6A40">
        <w:rPr>
          <w:rFonts w:hint="cs"/>
          <w:sz w:val="36"/>
          <w:rtl/>
          <w:lang w:bidi="ar-EG"/>
        </w:rPr>
        <w:t>ن</w:t>
      </w:r>
      <w:r w:rsidRPr="001D2D99">
        <w:rPr>
          <w:sz w:val="36"/>
          <w:rtl/>
          <w:lang w:bidi="ar-EG"/>
        </w:rPr>
        <w:t>، كذلك تشجيع الاطلاع المستمر لمواكبة ا</w:t>
      </w:r>
      <w:r w:rsidRPr="001D2D99">
        <w:rPr>
          <w:rFonts w:hint="eastAsia"/>
          <w:sz w:val="36"/>
          <w:rtl/>
          <w:lang w:bidi="ar-EG"/>
        </w:rPr>
        <w:t>لتغيرات</w:t>
      </w:r>
      <w:r w:rsidRPr="001D2D99">
        <w:rPr>
          <w:sz w:val="36"/>
          <w:rtl/>
          <w:lang w:bidi="ar-EG"/>
        </w:rPr>
        <w:t xml:space="preserve"> في كافة المجالات</w:t>
      </w:r>
      <w:r w:rsidR="005B6A40">
        <w:rPr>
          <w:rFonts w:hint="cs"/>
          <w:sz w:val="36"/>
          <w:rtl/>
          <w:lang w:bidi="ar-EG"/>
        </w:rPr>
        <w:t>.</w:t>
      </w:r>
    </w:p>
    <w:p w:rsidR="007B2701" w:rsidRDefault="004A1941" w:rsidP="000465CF">
      <w:pPr>
        <w:jc w:val="both"/>
        <w:rPr>
          <w:b/>
          <w:bCs/>
          <w:sz w:val="32"/>
          <w:szCs w:val="32"/>
          <w:rtl/>
          <w:lang w:bidi="ar-EG"/>
        </w:rPr>
      </w:pPr>
      <w:r>
        <w:rPr>
          <w:rFonts w:hint="cs"/>
          <w:b/>
          <w:bCs/>
          <w:sz w:val="32"/>
          <w:szCs w:val="32"/>
          <w:rtl/>
          <w:lang w:bidi="ar-EG"/>
        </w:rPr>
        <w:t>رابعا</w:t>
      </w:r>
      <w:r w:rsidR="005B6A40">
        <w:rPr>
          <w:rFonts w:hint="cs"/>
          <w:b/>
          <w:bCs/>
          <w:sz w:val="32"/>
          <w:szCs w:val="32"/>
          <w:rtl/>
          <w:lang w:bidi="ar-EG"/>
        </w:rPr>
        <w:t>ً-</w:t>
      </w:r>
      <w:r w:rsidR="007B2701">
        <w:rPr>
          <w:rFonts w:hint="cs"/>
          <w:b/>
          <w:bCs/>
          <w:sz w:val="32"/>
          <w:szCs w:val="32"/>
          <w:rtl/>
          <w:lang w:bidi="ar-EG"/>
        </w:rPr>
        <w:t xml:space="preserve"> </w:t>
      </w:r>
      <w:r w:rsidR="007B2701" w:rsidRPr="007B2701">
        <w:rPr>
          <w:rFonts w:hint="cs"/>
          <w:b/>
          <w:bCs/>
          <w:sz w:val="32"/>
          <w:szCs w:val="32"/>
          <w:rtl/>
          <w:lang w:bidi="ar-EG"/>
        </w:rPr>
        <w:t>أ</w:t>
      </w:r>
      <w:r w:rsidR="007B2701">
        <w:rPr>
          <w:rFonts w:hint="cs"/>
          <w:b/>
          <w:bCs/>
          <w:sz w:val="32"/>
          <w:szCs w:val="32"/>
          <w:rtl/>
          <w:lang w:bidi="ar-EG"/>
        </w:rPr>
        <w:t xml:space="preserve">سس التوجيه الفني برياض الأطفال </w:t>
      </w:r>
      <w:r w:rsidR="005B6A40">
        <w:rPr>
          <w:rFonts w:hint="cs"/>
          <w:b/>
          <w:bCs/>
          <w:sz w:val="32"/>
          <w:szCs w:val="32"/>
          <w:rtl/>
          <w:lang w:bidi="ar-EG"/>
        </w:rPr>
        <w:t>:</w:t>
      </w:r>
    </w:p>
    <w:p w:rsidR="007B2701" w:rsidRDefault="007B2701" w:rsidP="000465CF">
      <w:pPr>
        <w:rPr>
          <w:rtl/>
          <w:lang w:bidi="ar-EG"/>
        </w:rPr>
      </w:pPr>
      <w:r>
        <w:rPr>
          <w:rFonts w:hint="cs"/>
          <w:rtl/>
          <w:lang w:bidi="ar-EG"/>
        </w:rPr>
        <w:t>يقوم التوجيه الفني بمفهومه الحد</w:t>
      </w:r>
      <w:r w:rsidR="00811C08">
        <w:rPr>
          <w:rFonts w:hint="cs"/>
          <w:rtl/>
          <w:lang w:bidi="ar-EG"/>
        </w:rPr>
        <w:t xml:space="preserve">يث على عدة أسس تربوية من شأنها </w:t>
      </w:r>
      <w:r>
        <w:rPr>
          <w:rFonts w:hint="cs"/>
          <w:rtl/>
          <w:lang w:bidi="ar-EG"/>
        </w:rPr>
        <w:t>إذا ما ت</w:t>
      </w:r>
      <w:r w:rsidR="00AF6E62">
        <w:rPr>
          <w:rFonts w:hint="cs"/>
          <w:rtl/>
          <w:lang w:bidi="ar-EG"/>
        </w:rPr>
        <w:t xml:space="preserve">وافرت </w:t>
      </w:r>
      <w:r w:rsidR="00811C08">
        <w:rPr>
          <w:rFonts w:hint="cs"/>
          <w:rtl/>
          <w:lang w:bidi="ar-EG"/>
        </w:rPr>
        <w:t xml:space="preserve">أن تحقق </w:t>
      </w:r>
      <w:r w:rsidR="00AF6E62">
        <w:rPr>
          <w:rFonts w:hint="cs"/>
          <w:rtl/>
          <w:lang w:bidi="ar-EG"/>
        </w:rPr>
        <w:t>أهداف عملية التوجيه</w:t>
      </w:r>
      <w:r>
        <w:rPr>
          <w:rFonts w:hint="cs"/>
          <w:rtl/>
          <w:lang w:bidi="ar-EG"/>
        </w:rPr>
        <w:t>:</w:t>
      </w:r>
    </w:p>
    <w:p w:rsidR="007B2701" w:rsidRPr="00811C08" w:rsidRDefault="007B2701" w:rsidP="009445E5">
      <w:pPr>
        <w:pStyle w:val="ListParagraph"/>
        <w:numPr>
          <w:ilvl w:val="0"/>
          <w:numId w:val="11"/>
        </w:numPr>
        <w:jc w:val="lowKashida"/>
        <w:rPr>
          <w:sz w:val="36"/>
          <w:lang w:bidi="ar-EG"/>
        </w:rPr>
      </w:pPr>
      <w:r w:rsidRPr="00811C08">
        <w:rPr>
          <w:rFonts w:hint="cs"/>
          <w:sz w:val="36"/>
          <w:rtl/>
          <w:lang w:bidi="ar-EG"/>
        </w:rPr>
        <w:t xml:space="preserve">الإيمان بأهمية العمل التعاوني هو أساس هام لتحسين عمليتي </w:t>
      </w:r>
      <w:r w:rsidR="00AF6E62" w:rsidRPr="00811C08">
        <w:rPr>
          <w:rFonts w:hint="cs"/>
          <w:sz w:val="36"/>
          <w:rtl/>
          <w:lang w:bidi="ar-EG"/>
        </w:rPr>
        <w:t xml:space="preserve"> التعليم والتعلم</w:t>
      </w:r>
      <w:r w:rsidRPr="00811C08">
        <w:rPr>
          <w:rFonts w:hint="cs"/>
          <w:sz w:val="36"/>
          <w:rtl/>
          <w:lang w:bidi="ar-EG"/>
        </w:rPr>
        <w:t>.</w:t>
      </w:r>
    </w:p>
    <w:p w:rsidR="007B2701" w:rsidRPr="00103D37" w:rsidRDefault="007B2701" w:rsidP="009445E5">
      <w:pPr>
        <w:pStyle w:val="ListParagraph"/>
        <w:numPr>
          <w:ilvl w:val="0"/>
          <w:numId w:val="11"/>
        </w:numPr>
        <w:jc w:val="lowKashida"/>
        <w:rPr>
          <w:sz w:val="36"/>
          <w:lang w:bidi="ar-EG"/>
        </w:rPr>
      </w:pPr>
      <w:r w:rsidRPr="00103D37">
        <w:rPr>
          <w:rFonts w:hint="cs"/>
          <w:sz w:val="36"/>
          <w:rtl/>
          <w:lang w:bidi="ar-EG"/>
        </w:rPr>
        <w:t>توافر ال</w:t>
      </w:r>
      <w:r w:rsidR="00103D37">
        <w:rPr>
          <w:rFonts w:hint="cs"/>
          <w:sz w:val="36"/>
          <w:rtl/>
          <w:lang w:bidi="ar-EG"/>
        </w:rPr>
        <w:t>بيئة التربوية التعليمية الصالحة</w:t>
      </w:r>
      <w:r w:rsidRPr="00103D37">
        <w:rPr>
          <w:rFonts w:hint="cs"/>
          <w:sz w:val="36"/>
          <w:rtl/>
          <w:lang w:bidi="ar-EG"/>
        </w:rPr>
        <w:t>, تلك البيئة التي تساعد عل</w:t>
      </w:r>
      <w:r w:rsidR="00103D37">
        <w:rPr>
          <w:rFonts w:hint="cs"/>
          <w:sz w:val="36"/>
          <w:rtl/>
          <w:lang w:bidi="ar-EG"/>
        </w:rPr>
        <w:t>ى تهيئة الفرصة لنمو الطفل نمواً</w:t>
      </w:r>
      <w:r w:rsidRPr="00103D37">
        <w:rPr>
          <w:rFonts w:hint="cs"/>
          <w:sz w:val="36"/>
          <w:rtl/>
          <w:lang w:bidi="ar-EG"/>
        </w:rPr>
        <w:t xml:space="preserve"> متكاملا</w:t>
      </w:r>
      <w:r w:rsidR="00103D37">
        <w:rPr>
          <w:rFonts w:hint="cs"/>
          <w:sz w:val="36"/>
          <w:rtl/>
          <w:lang w:bidi="ar-EG"/>
        </w:rPr>
        <w:t xml:space="preserve">ً. ويتطلب تحقيق ذلك أن يكون دور التوجيه </w:t>
      </w:r>
      <w:r w:rsidRPr="00103D37">
        <w:rPr>
          <w:rFonts w:hint="cs"/>
          <w:sz w:val="36"/>
          <w:rtl/>
          <w:lang w:bidi="ar-EG"/>
        </w:rPr>
        <w:t>واضح</w:t>
      </w:r>
      <w:r w:rsidR="00103D37">
        <w:rPr>
          <w:rFonts w:hint="cs"/>
          <w:sz w:val="36"/>
          <w:rtl/>
          <w:lang w:bidi="ar-EG"/>
        </w:rPr>
        <w:t>اً</w:t>
      </w:r>
      <w:r w:rsidRPr="00103D37">
        <w:rPr>
          <w:rFonts w:hint="cs"/>
          <w:sz w:val="36"/>
          <w:rtl/>
          <w:lang w:bidi="ar-EG"/>
        </w:rPr>
        <w:t xml:space="preserve"> في إزالة العقب</w:t>
      </w:r>
      <w:r w:rsidR="00AF6E62" w:rsidRPr="00103D37">
        <w:rPr>
          <w:rFonts w:hint="cs"/>
          <w:sz w:val="36"/>
          <w:rtl/>
          <w:lang w:bidi="ar-EG"/>
        </w:rPr>
        <w:t>ات التي تواجه العملية التعليمية</w:t>
      </w:r>
      <w:r w:rsidR="00103D37">
        <w:rPr>
          <w:rFonts w:hint="cs"/>
          <w:sz w:val="36"/>
          <w:rtl/>
          <w:lang w:bidi="ar-EG"/>
        </w:rPr>
        <w:t>, وفي</w:t>
      </w:r>
      <w:r w:rsidRPr="00103D37">
        <w:rPr>
          <w:rFonts w:hint="cs"/>
          <w:sz w:val="36"/>
          <w:rtl/>
          <w:lang w:bidi="ar-EG"/>
        </w:rPr>
        <w:t xml:space="preserve"> توفير الظروف المادية والبشرية التي</w:t>
      </w:r>
      <w:r w:rsidR="00AF6E62" w:rsidRPr="00103D37">
        <w:rPr>
          <w:rFonts w:hint="cs"/>
          <w:sz w:val="36"/>
          <w:rtl/>
          <w:lang w:bidi="ar-EG"/>
        </w:rPr>
        <w:t xml:space="preserve"> تساعد على توفير البيئة الصحيحة</w:t>
      </w:r>
      <w:r w:rsidRPr="00103D37">
        <w:rPr>
          <w:rFonts w:hint="cs"/>
          <w:sz w:val="36"/>
          <w:rtl/>
          <w:lang w:bidi="ar-EG"/>
        </w:rPr>
        <w:t>.</w:t>
      </w:r>
    </w:p>
    <w:p w:rsidR="007B2701" w:rsidRPr="00103D37" w:rsidRDefault="007B2701" w:rsidP="009445E5">
      <w:pPr>
        <w:pStyle w:val="ListParagraph"/>
        <w:numPr>
          <w:ilvl w:val="0"/>
          <w:numId w:val="11"/>
        </w:numPr>
        <w:jc w:val="lowKashida"/>
        <w:rPr>
          <w:sz w:val="36"/>
          <w:lang w:bidi="ar-EG"/>
        </w:rPr>
      </w:pPr>
      <w:r w:rsidRPr="00103D37">
        <w:rPr>
          <w:rFonts w:hint="cs"/>
          <w:sz w:val="36"/>
          <w:rtl/>
          <w:lang w:bidi="ar-EG"/>
        </w:rPr>
        <w:t>معاونة المعلمة على زيادة فهمها لأهداف العملية التعليمية و</w:t>
      </w:r>
      <w:r w:rsidR="00103D37">
        <w:rPr>
          <w:rFonts w:hint="cs"/>
          <w:sz w:val="36"/>
          <w:rtl/>
          <w:lang w:bidi="ar-EG"/>
        </w:rPr>
        <w:t xml:space="preserve">زيادة فهمها لخصائص نمو الأطفال </w:t>
      </w:r>
      <w:r w:rsidRPr="00103D37">
        <w:rPr>
          <w:rFonts w:hint="cs"/>
          <w:sz w:val="36"/>
          <w:rtl/>
          <w:lang w:bidi="ar-EG"/>
        </w:rPr>
        <w:t>وحاجاتهم وطرق إشباعها ووسائل مساعدتهم على حل مشكلاتهم</w:t>
      </w:r>
      <w:r w:rsidR="00103D37">
        <w:rPr>
          <w:rFonts w:hint="cs"/>
          <w:sz w:val="36"/>
          <w:rtl/>
          <w:lang w:bidi="ar-EG"/>
        </w:rPr>
        <w:t>،</w:t>
      </w:r>
      <w:r w:rsidRPr="00103D37">
        <w:rPr>
          <w:rFonts w:hint="cs"/>
          <w:sz w:val="36"/>
          <w:rtl/>
          <w:lang w:bidi="ar-EG"/>
        </w:rPr>
        <w:t xml:space="preserve"> وكذلك تحليل </w:t>
      </w:r>
      <w:r w:rsidR="00103D37">
        <w:rPr>
          <w:rFonts w:hint="cs"/>
          <w:sz w:val="36"/>
          <w:rtl/>
          <w:lang w:bidi="ar-EG"/>
        </w:rPr>
        <w:t>الصعوبات الخاصة بعملية التعلم والوقوف على أ</w:t>
      </w:r>
      <w:r w:rsidRPr="00103D37">
        <w:rPr>
          <w:rFonts w:hint="cs"/>
          <w:sz w:val="36"/>
          <w:rtl/>
          <w:lang w:bidi="ar-EG"/>
        </w:rPr>
        <w:t xml:space="preserve">حدث الطرق التربوية والاستفادة منها. </w:t>
      </w:r>
    </w:p>
    <w:p w:rsidR="007B2701" w:rsidRPr="00103D37" w:rsidRDefault="007B2701" w:rsidP="009445E5">
      <w:pPr>
        <w:pStyle w:val="ListParagraph"/>
        <w:numPr>
          <w:ilvl w:val="0"/>
          <w:numId w:val="11"/>
        </w:numPr>
        <w:jc w:val="lowKashida"/>
        <w:rPr>
          <w:sz w:val="36"/>
          <w:lang w:bidi="ar-EG"/>
        </w:rPr>
      </w:pPr>
      <w:r w:rsidRPr="00103D37">
        <w:rPr>
          <w:rFonts w:hint="cs"/>
          <w:sz w:val="36"/>
          <w:rtl/>
          <w:lang w:bidi="ar-EG"/>
        </w:rPr>
        <w:lastRenderedPageBreak/>
        <w:t>التنسيق بين المعلمات على أساس توزيع الكفاءات المهنية على الروضات بشكل يحقق تكافؤ الفرص بين المؤسسات التعليمية.</w:t>
      </w:r>
    </w:p>
    <w:p w:rsidR="007B2701" w:rsidRPr="00103D37" w:rsidRDefault="007B2701" w:rsidP="009445E5">
      <w:pPr>
        <w:pStyle w:val="ListParagraph"/>
        <w:numPr>
          <w:ilvl w:val="0"/>
          <w:numId w:val="11"/>
        </w:numPr>
        <w:jc w:val="lowKashida"/>
        <w:rPr>
          <w:sz w:val="36"/>
          <w:lang w:bidi="ar-EG"/>
        </w:rPr>
      </w:pPr>
      <w:r w:rsidRPr="00103D37">
        <w:rPr>
          <w:rFonts w:hint="cs"/>
          <w:sz w:val="36"/>
          <w:rtl/>
          <w:lang w:bidi="ar-EG"/>
        </w:rPr>
        <w:t>تشجيع الاستقلال الف</w:t>
      </w:r>
      <w:r w:rsidR="00103D37">
        <w:rPr>
          <w:rFonts w:hint="cs"/>
          <w:sz w:val="36"/>
          <w:rtl/>
          <w:lang w:bidi="ar-EG"/>
        </w:rPr>
        <w:t>كري للموجهين على أساس علمي سليم</w:t>
      </w:r>
      <w:r w:rsidRPr="00103D37">
        <w:rPr>
          <w:rFonts w:hint="cs"/>
          <w:sz w:val="36"/>
          <w:rtl/>
          <w:lang w:bidi="ar-EG"/>
        </w:rPr>
        <w:t>، يحترم قيمة الفرد ويعل</w:t>
      </w:r>
      <w:r w:rsidRPr="00103D37">
        <w:rPr>
          <w:rFonts w:hint="eastAsia"/>
          <w:sz w:val="36"/>
          <w:rtl/>
          <w:lang w:bidi="ar-EG"/>
        </w:rPr>
        <w:t>ى</w:t>
      </w:r>
      <w:r w:rsidRPr="00103D37">
        <w:rPr>
          <w:rFonts w:hint="cs"/>
          <w:sz w:val="36"/>
          <w:rtl/>
          <w:lang w:bidi="ar-EG"/>
        </w:rPr>
        <w:t xml:space="preserve"> من الشخصية الإنسا</w:t>
      </w:r>
      <w:r w:rsidR="00AF6E62" w:rsidRPr="00103D37">
        <w:rPr>
          <w:rFonts w:hint="cs"/>
          <w:sz w:val="36"/>
          <w:rtl/>
          <w:lang w:bidi="ar-EG"/>
        </w:rPr>
        <w:t>نية</w:t>
      </w:r>
      <w:r w:rsidRPr="00103D37">
        <w:rPr>
          <w:rFonts w:hint="cs"/>
          <w:sz w:val="36"/>
          <w:rtl/>
          <w:lang w:bidi="ar-EG"/>
        </w:rPr>
        <w:t>.</w:t>
      </w:r>
    </w:p>
    <w:p w:rsidR="007B2701" w:rsidRPr="00811C08" w:rsidRDefault="00103D37" w:rsidP="00811C08">
      <w:pPr>
        <w:ind w:firstLine="360"/>
        <w:jc w:val="lowKashida"/>
        <w:rPr>
          <w:sz w:val="36"/>
          <w:lang w:bidi="ar-EG"/>
        </w:rPr>
      </w:pPr>
      <w:r>
        <w:rPr>
          <w:rFonts w:hint="cs"/>
          <w:sz w:val="36"/>
          <w:rtl/>
          <w:lang w:bidi="ar-EG"/>
        </w:rPr>
        <w:t xml:space="preserve">- </w:t>
      </w:r>
      <w:r w:rsidR="007B2701" w:rsidRPr="00811C08">
        <w:rPr>
          <w:rFonts w:hint="cs"/>
          <w:sz w:val="36"/>
          <w:rtl/>
          <w:lang w:bidi="ar-EG"/>
        </w:rPr>
        <w:t>إتباع الأس</w:t>
      </w:r>
      <w:r w:rsidR="00AF6E62" w:rsidRPr="00811C08">
        <w:rPr>
          <w:rFonts w:hint="cs"/>
          <w:sz w:val="36"/>
          <w:rtl/>
          <w:lang w:bidi="ar-EG"/>
        </w:rPr>
        <w:t>لوب الديمقراطي في عملية التوجيه</w:t>
      </w:r>
      <w:r w:rsidR="007B2701" w:rsidRPr="00811C08">
        <w:rPr>
          <w:rFonts w:hint="cs"/>
          <w:sz w:val="36"/>
          <w:rtl/>
          <w:lang w:bidi="ar-EG"/>
        </w:rPr>
        <w:t>.</w:t>
      </w:r>
    </w:p>
    <w:p w:rsidR="007B2701" w:rsidRPr="00811C08" w:rsidRDefault="00103D37" w:rsidP="00811C08">
      <w:pPr>
        <w:ind w:firstLine="360"/>
        <w:jc w:val="lowKashida"/>
        <w:rPr>
          <w:sz w:val="36"/>
          <w:lang w:bidi="ar-EG"/>
        </w:rPr>
      </w:pPr>
      <w:r>
        <w:rPr>
          <w:rFonts w:hint="cs"/>
          <w:sz w:val="36"/>
          <w:rtl/>
          <w:lang w:bidi="ar-EG"/>
        </w:rPr>
        <w:t xml:space="preserve">- </w:t>
      </w:r>
      <w:r w:rsidR="007B2701" w:rsidRPr="00811C08">
        <w:rPr>
          <w:rFonts w:hint="cs"/>
          <w:sz w:val="36"/>
          <w:rtl/>
          <w:lang w:bidi="ar-EG"/>
        </w:rPr>
        <w:t xml:space="preserve">شمول التوجيه الفني للجوانب </w:t>
      </w:r>
      <w:r w:rsidR="00AF6E62" w:rsidRPr="00811C08">
        <w:rPr>
          <w:rFonts w:hint="cs"/>
          <w:sz w:val="36"/>
          <w:rtl/>
          <w:lang w:bidi="ar-EG"/>
        </w:rPr>
        <w:t>الفنية والإدارية من عمل المعلمة</w:t>
      </w:r>
      <w:r w:rsidR="007B2701" w:rsidRPr="00811C08">
        <w:rPr>
          <w:rFonts w:hint="cs"/>
          <w:sz w:val="36"/>
          <w:rtl/>
          <w:lang w:bidi="ar-EG"/>
        </w:rPr>
        <w:t>.</w:t>
      </w:r>
    </w:p>
    <w:p w:rsidR="007B2701" w:rsidRPr="00811C08" w:rsidRDefault="00103D37" w:rsidP="002A0B63">
      <w:pPr>
        <w:ind w:firstLine="360"/>
        <w:jc w:val="lowKashida"/>
        <w:rPr>
          <w:sz w:val="36"/>
          <w:rtl/>
          <w:lang w:bidi="ar-EG"/>
        </w:rPr>
      </w:pPr>
      <w:r>
        <w:rPr>
          <w:rFonts w:hint="cs"/>
          <w:sz w:val="36"/>
          <w:rtl/>
          <w:lang w:bidi="ar-EG"/>
        </w:rPr>
        <w:t xml:space="preserve">- </w:t>
      </w:r>
      <w:r w:rsidR="007B2701" w:rsidRPr="00811C08">
        <w:rPr>
          <w:rFonts w:hint="cs"/>
          <w:sz w:val="36"/>
          <w:rtl/>
          <w:lang w:bidi="ar-EG"/>
        </w:rPr>
        <w:t xml:space="preserve">التأكد من قيام المعلمة بدورها التربوي بشكل يتفق </w:t>
      </w:r>
      <w:r w:rsidR="00095CBD">
        <w:rPr>
          <w:rFonts w:hint="cs"/>
          <w:sz w:val="36"/>
          <w:rtl/>
          <w:lang w:bidi="ar-EG"/>
        </w:rPr>
        <w:t xml:space="preserve">وخصائص الأطفال والعمل على توفير </w:t>
      </w:r>
      <w:r w:rsidR="00244918">
        <w:rPr>
          <w:rFonts w:hint="cs"/>
          <w:sz w:val="36"/>
          <w:rtl/>
          <w:lang w:bidi="ar-EG"/>
        </w:rPr>
        <w:t>فرص النمو المهني و الأ</w:t>
      </w:r>
      <w:r w:rsidR="007B2701" w:rsidRPr="00811C08">
        <w:rPr>
          <w:rFonts w:hint="cs"/>
          <w:sz w:val="36"/>
          <w:rtl/>
          <w:lang w:bidi="ar-EG"/>
        </w:rPr>
        <w:t>كاديمى والثقافي للمعلمات</w:t>
      </w:r>
      <w:r w:rsidR="00244918">
        <w:rPr>
          <w:rFonts w:hint="cs"/>
          <w:sz w:val="36"/>
          <w:rtl/>
          <w:lang w:bidi="ar-EG"/>
        </w:rPr>
        <w:t xml:space="preserve"> (</w:t>
      </w:r>
      <w:r w:rsidR="002A0B63">
        <w:rPr>
          <w:rFonts w:hint="cs"/>
          <w:rtl/>
          <w:lang w:bidi="ar-EG"/>
        </w:rPr>
        <w:t>أحمد حجي، مرجع سابق، 158)</w:t>
      </w:r>
      <w:r>
        <w:rPr>
          <w:rFonts w:hint="cs"/>
          <w:sz w:val="36"/>
          <w:rtl/>
          <w:lang w:bidi="ar-EG"/>
        </w:rPr>
        <w:t xml:space="preserve">. </w:t>
      </w:r>
      <w:r w:rsidR="007B2701" w:rsidRPr="00811C08">
        <w:rPr>
          <w:rFonts w:hint="cs"/>
          <w:sz w:val="36"/>
          <w:rtl/>
          <w:lang w:bidi="ar-EG"/>
        </w:rPr>
        <w:t xml:space="preserve"> </w:t>
      </w:r>
    </w:p>
    <w:p w:rsidR="00D0173D" w:rsidRPr="00811C08" w:rsidRDefault="00103D37" w:rsidP="00811C08">
      <w:pPr>
        <w:ind w:firstLine="360"/>
        <w:jc w:val="lowKashida"/>
        <w:rPr>
          <w:sz w:val="36"/>
          <w:rtl/>
          <w:lang w:bidi="ar-EG"/>
        </w:rPr>
      </w:pPr>
      <w:r>
        <w:rPr>
          <w:rFonts w:hint="cs"/>
          <w:sz w:val="36"/>
          <w:rtl/>
          <w:lang w:bidi="ar-EG"/>
        </w:rPr>
        <w:t xml:space="preserve">- </w:t>
      </w:r>
      <w:r w:rsidR="00D0173D" w:rsidRPr="00811C08">
        <w:rPr>
          <w:rFonts w:hint="cs"/>
          <w:sz w:val="36"/>
          <w:rtl/>
          <w:lang w:bidi="ar-EG"/>
        </w:rPr>
        <w:t xml:space="preserve">الاعتماد على البحوث والاتجاهات العالمية للوسائل </w:t>
      </w:r>
      <w:r>
        <w:rPr>
          <w:rFonts w:hint="cs"/>
          <w:sz w:val="36"/>
          <w:rtl/>
          <w:lang w:bidi="ar-EG"/>
        </w:rPr>
        <w:t xml:space="preserve">المستخدمة والتي يمكن تطبيقها في </w:t>
      </w:r>
      <w:r w:rsidR="00D0173D" w:rsidRPr="00811C08">
        <w:rPr>
          <w:rFonts w:hint="cs"/>
          <w:sz w:val="36"/>
          <w:rtl/>
          <w:lang w:bidi="ar-EG"/>
        </w:rPr>
        <w:t>مجتمع</w:t>
      </w:r>
      <w:r>
        <w:rPr>
          <w:rFonts w:hint="cs"/>
          <w:sz w:val="36"/>
          <w:rtl/>
          <w:lang w:bidi="ar-EG"/>
        </w:rPr>
        <w:t xml:space="preserve"> الروضة</w:t>
      </w:r>
      <w:r w:rsidR="00D0173D" w:rsidRPr="00811C08">
        <w:rPr>
          <w:rFonts w:hint="cs"/>
          <w:sz w:val="36"/>
          <w:rtl/>
          <w:lang w:bidi="ar-EG"/>
        </w:rPr>
        <w:t>.</w:t>
      </w:r>
    </w:p>
    <w:p w:rsidR="00E94D50" w:rsidRDefault="00103D37" w:rsidP="002A0B63">
      <w:pPr>
        <w:ind w:firstLine="360"/>
        <w:jc w:val="lowKashida"/>
        <w:rPr>
          <w:sz w:val="36"/>
          <w:rtl/>
          <w:lang w:bidi="ar-EG"/>
        </w:rPr>
      </w:pPr>
      <w:r>
        <w:rPr>
          <w:rFonts w:hint="cs"/>
          <w:sz w:val="36"/>
          <w:rtl/>
          <w:lang w:bidi="ar-EG"/>
        </w:rPr>
        <w:t>- ا</w:t>
      </w:r>
      <w:r w:rsidR="00D0173D" w:rsidRPr="00811C08">
        <w:rPr>
          <w:rFonts w:hint="cs"/>
          <w:sz w:val="36"/>
          <w:rtl/>
          <w:lang w:bidi="ar-EG"/>
        </w:rPr>
        <w:t>لتوجيه</w:t>
      </w:r>
      <w:r>
        <w:rPr>
          <w:rFonts w:hint="cs"/>
          <w:sz w:val="36"/>
          <w:rtl/>
          <w:lang w:bidi="ar-EG"/>
        </w:rPr>
        <w:t xml:space="preserve"> </w:t>
      </w:r>
      <w:r w:rsidR="00D0173D" w:rsidRPr="00811C08">
        <w:rPr>
          <w:rFonts w:hint="cs"/>
          <w:sz w:val="36"/>
          <w:rtl/>
          <w:lang w:bidi="ar-EG"/>
        </w:rPr>
        <w:t>عملية ديناميكي</w:t>
      </w:r>
      <w:r>
        <w:rPr>
          <w:rFonts w:hint="cs"/>
          <w:sz w:val="36"/>
          <w:rtl/>
          <w:lang w:bidi="ar-EG"/>
        </w:rPr>
        <w:t>ة ت</w:t>
      </w:r>
      <w:r w:rsidR="00AF6E62" w:rsidRPr="00811C08">
        <w:rPr>
          <w:rFonts w:hint="cs"/>
          <w:sz w:val="36"/>
          <w:rtl/>
          <w:lang w:bidi="ar-EG"/>
        </w:rPr>
        <w:t>عتمد على أسلوب حل المشكلات</w:t>
      </w:r>
      <w:r w:rsidR="00D0173D" w:rsidRPr="00811C08">
        <w:rPr>
          <w:rFonts w:hint="cs"/>
          <w:sz w:val="36"/>
          <w:rtl/>
          <w:lang w:bidi="ar-EG"/>
        </w:rPr>
        <w:t>،</w:t>
      </w:r>
      <w:r>
        <w:rPr>
          <w:rFonts w:hint="cs"/>
          <w:sz w:val="36"/>
          <w:rtl/>
          <w:lang w:bidi="ar-EG"/>
        </w:rPr>
        <w:t xml:space="preserve"> كما أنه </w:t>
      </w:r>
      <w:r w:rsidR="00AF6E62" w:rsidRPr="00811C08">
        <w:rPr>
          <w:rFonts w:hint="cs"/>
          <w:sz w:val="36"/>
          <w:rtl/>
          <w:lang w:bidi="ar-EG"/>
        </w:rPr>
        <w:t>عملية موضوعية</w:t>
      </w:r>
      <w:r w:rsidR="00B33813">
        <w:rPr>
          <w:rFonts w:hint="cs"/>
          <w:sz w:val="36"/>
          <w:rtl/>
          <w:lang w:bidi="ar-EG"/>
        </w:rPr>
        <w:t>؛</w:t>
      </w:r>
      <w:r>
        <w:rPr>
          <w:rFonts w:hint="cs"/>
          <w:sz w:val="36"/>
          <w:rtl/>
          <w:lang w:bidi="ar-EG"/>
        </w:rPr>
        <w:t xml:space="preserve"> لأن</w:t>
      </w:r>
      <w:r w:rsidR="00D0173D" w:rsidRPr="00811C08">
        <w:rPr>
          <w:rFonts w:hint="cs"/>
          <w:sz w:val="36"/>
          <w:rtl/>
          <w:lang w:bidi="ar-EG"/>
        </w:rPr>
        <w:t xml:space="preserve"> الوسائل العلمية المستخدمة </w:t>
      </w:r>
      <w:r>
        <w:rPr>
          <w:rFonts w:hint="cs"/>
          <w:sz w:val="36"/>
          <w:rtl/>
          <w:lang w:bidi="ar-EG"/>
        </w:rPr>
        <w:t xml:space="preserve">فيه </w:t>
      </w:r>
      <w:r w:rsidR="00AF6E62" w:rsidRPr="00811C08">
        <w:rPr>
          <w:rFonts w:hint="cs"/>
          <w:sz w:val="36"/>
          <w:rtl/>
          <w:lang w:bidi="ar-EG"/>
        </w:rPr>
        <w:t>تكون أكثر دقة وكفاية ووضوحا</w:t>
      </w:r>
      <w:r w:rsidR="00B11CE2">
        <w:rPr>
          <w:rFonts w:hint="cs"/>
          <w:sz w:val="36"/>
          <w:rtl/>
          <w:lang w:bidi="ar-EG"/>
        </w:rPr>
        <w:t>ً</w:t>
      </w:r>
      <w:r>
        <w:rPr>
          <w:rFonts w:hint="cs"/>
          <w:sz w:val="36"/>
          <w:rtl/>
          <w:lang w:bidi="ar-EG"/>
        </w:rPr>
        <w:t xml:space="preserve"> </w:t>
      </w:r>
      <w:r w:rsidR="00994800">
        <w:rPr>
          <w:rFonts w:hint="cs"/>
          <w:sz w:val="36"/>
          <w:rtl/>
          <w:lang w:bidi="ar-EG"/>
        </w:rPr>
        <w:t>(</w:t>
      </w:r>
      <w:r w:rsidR="00994800" w:rsidRPr="002D0892">
        <w:rPr>
          <w:rFonts w:hint="cs"/>
          <w:rtl/>
          <w:lang w:bidi="ar-EG"/>
        </w:rPr>
        <w:t>فتحي عبد الرسول</w:t>
      </w:r>
      <w:r w:rsidR="00994800">
        <w:rPr>
          <w:rFonts w:hint="cs"/>
          <w:rtl/>
          <w:lang w:bidi="ar-EG"/>
        </w:rPr>
        <w:t xml:space="preserve">، مرجع سابق، </w:t>
      </w:r>
      <w:r w:rsidR="002A0B63">
        <w:rPr>
          <w:rFonts w:hint="cs"/>
          <w:sz w:val="36"/>
          <w:rtl/>
          <w:lang w:bidi="ar-EG"/>
        </w:rPr>
        <w:t>179-180)</w:t>
      </w:r>
      <w:r w:rsidR="00B11CE2">
        <w:rPr>
          <w:rFonts w:hint="cs"/>
          <w:sz w:val="36"/>
          <w:rtl/>
          <w:lang w:bidi="ar-EG"/>
        </w:rPr>
        <w:t>.</w:t>
      </w:r>
    </w:p>
    <w:p w:rsidR="00103D37" w:rsidRDefault="00103D37" w:rsidP="00103D37">
      <w:pPr>
        <w:jc w:val="lowKashida"/>
        <w:rPr>
          <w:sz w:val="36"/>
          <w:rtl/>
          <w:lang w:bidi="ar-EG"/>
        </w:rPr>
      </w:pPr>
      <w:r>
        <w:rPr>
          <w:rFonts w:hint="cs"/>
          <w:sz w:val="36"/>
          <w:rtl/>
          <w:lang w:bidi="ar-EG"/>
        </w:rPr>
        <w:t>ولنجاح الموجهة في أداء مهامها يلزم توفر بعض ال</w:t>
      </w:r>
      <w:r w:rsidR="00865149" w:rsidRPr="00103D37">
        <w:rPr>
          <w:rFonts w:hint="cs"/>
          <w:sz w:val="36"/>
          <w:rtl/>
          <w:lang w:bidi="ar-EG"/>
        </w:rPr>
        <w:t xml:space="preserve">مقومات </w:t>
      </w:r>
      <w:r w:rsidRPr="00103D37">
        <w:rPr>
          <w:rFonts w:hint="cs"/>
          <w:sz w:val="36"/>
          <w:rtl/>
          <w:lang w:bidi="ar-EG"/>
        </w:rPr>
        <w:t xml:space="preserve">فيها تيسر لها النجاح </w:t>
      </w:r>
      <w:r w:rsidR="00865149" w:rsidRPr="00103D37">
        <w:rPr>
          <w:rFonts w:hint="cs"/>
          <w:sz w:val="36"/>
          <w:rtl/>
          <w:lang w:bidi="ar-EG"/>
        </w:rPr>
        <w:t>فى عملية الإشراف والتوجيه التربوي</w:t>
      </w:r>
      <w:r>
        <w:rPr>
          <w:rFonts w:hint="cs"/>
          <w:sz w:val="36"/>
          <w:rtl/>
          <w:lang w:bidi="ar-EG"/>
        </w:rPr>
        <w:t>، منها</w:t>
      </w:r>
      <w:r w:rsidR="00865149" w:rsidRPr="00103D37">
        <w:rPr>
          <w:rFonts w:hint="cs"/>
          <w:b/>
          <w:bCs/>
          <w:sz w:val="36"/>
          <w:szCs w:val="36"/>
          <w:rtl/>
          <w:lang w:bidi="ar-EG"/>
        </w:rPr>
        <w:t>:</w:t>
      </w:r>
      <w:r w:rsidR="00865149" w:rsidRPr="00272120">
        <w:rPr>
          <w:rFonts w:hint="cs"/>
          <w:b/>
          <w:bCs/>
          <w:i/>
          <w:iCs/>
          <w:sz w:val="36"/>
          <w:szCs w:val="36"/>
          <w:u w:val="single"/>
          <w:rtl/>
          <w:lang w:bidi="ar-EG"/>
        </w:rPr>
        <w:t xml:space="preserve"> </w:t>
      </w:r>
    </w:p>
    <w:p w:rsidR="00865149" w:rsidRPr="00103D37" w:rsidRDefault="00103D37" w:rsidP="00103D37">
      <w:pPr>
        <w:rPr>
          <w:rFonts w:ascii="Simplified Arabic" w:hAnsi="Simplified Arabic"/>
          <w:lang w:bidi="ar-EG"/>
        </w:rPr>
      </w:pPr>
      <w:r>
        <w:rPr>
          <w:rFonts w:ascii="Simplified Arabic" w:hAnsi="Simplified Arabic" w:hint="cs"/>
          <w:rtl/>
          <w:lang w:bidi="ar-EG"/>
        </w:rPr>
        <w:t xml:space="preserve">- </w:t>
      </w:r>
      <w:r w:rsidR="00B11CE2">
        <w:rPr>
          <w:rFonts w:ascii="Simplified Arabic" w:hAnsi="Simplified Arabic"/>
          <w:rtl/>
          <w:lang w:bidi="ar-EG"/>
        </w:rPr>
        <w:t>الخبرة الكافية للموج</w:t>
      </w:r>
      <w:r w:rsidR="00B11CE2">
        <w:rPr>
          <w:rFonts w:ascii="Simplified Arabic" w:hAnsi="Simplified Arabic" w:hint="cs"/>
          <w:rtl/>
          <w:lang w:bidi="ar-EG"/>
        </w:rPr>
        <w:t>هة</w:t>
      </w:r>
      <w:r w:rsidR="00865149" w:rsidRPr="00103D37">
        <w:rPr>
          <w:rFonts w:ascii="Simplified Arabic" w:hAnsi="Simplified Arabic"/>
          <w:rtl/>
          <w:lang w:bidi="ar-EG"/>
        </w:rPr>
        <w:t xml:space="preserve"> في مجال العمل برياض الأطفال </w:t>
      </w:r>
      <w:r w:rsidR="00364ACD" w:rsidRPr="00103D37">
        <w:rPr>
          <w:rFonts w:ascii="Simplified Arabic" w:hAnsi="Simplified Arabic"/>
          <w:rtl/>
          <w:lang w:bidi="ar-EG"/>
        </w:rPr>
        <w:t>.</w:t>
      </w:r>
    </w:p>
    <w:p w:rsidR="00865149" w:rsidRPr="00B11CE2" w:rsidRDefault="00B33813" w:rsidP="00B11CE2">
      <w:pPr>
        <w:rPr>
          <w:rFonts w:ascii="Simplified Arabic" w:hAnsi="Simplified Arabic"/>
          <w:lang w:bidi="ar-EG"/>
        </w:rPr>
      </w:pPr>
      <w:r>
        <w:rPr>
          <w:rFonts w:ascii="Simplified Arabic" w:hAnsi="Simplified Arabic" w:hint="cs"/>
          <w:rtl/>
          <w:lang w:bidi="ar-EG"/>
        </w:rPr>
        <w:t>- الإ</w:t>
      </w:r>
      <w:r w:rsidR="00B11CE2">
        <w:rPr>
          <w:rFonts w:ascii="Simplified Arabic" w:hAnsi="Simplified Arabic" w:hint="cs"/>
          <w:rtl/>
          <w:lang w:bidi="ar-EG"/>
        </w:rPr>
        <w:t>ل</w:t>
      </w:r>
      <w:r w:rsidR="00B11CE2">
        <w:rPr>
          <w:rFonts w:ascii="Simplified Arabic" w:hAnsi="Simplified Arabic"/>
          <w:rtl/>
          <w:lang w:bidi="ar-EG"/>
        </w:rPr>
        <w:t>مام</w:t>
      </w:r>
      <w:r w:rsidR="00B11CE2">
        <w:rPr>
          <w:rFonts w:ascii="Simplified Arabic" w:hAnsi="Simplified Arabic" w:hint="cs"/>
          <w:rtl/>
          <w:lang w:bidi="ar-EG"/>
        </w:rPr>
        <w:t xml:space="preserve"> </w:t>
      </w:r>
      <w:r w:rsidR="00865149" w:rsidRPr="00B11CE2">
        <w:rPr>
          <w:rFonts w:ascii="Simplified Arabic" w:hAnsi="Simplified Arabic"/>
          <w:rtl/>
          <w:lang w:bidi="ar-EG"/>
        </w:rPr>
        <w:t xml:space="preserve">بالأساليب الإشرافية والاتجاهات الحديثة في تربية الطفل </w:t>
      </w:r>
      <w:r w:rsidR="00364ACD" w:rsidRPr="00B11CE2">
        <w:rPr>
          <w:rFonts w:ascii="Simplified Arabic" w:hAnsi="Simplified Arabic"/>
          <w:rtl/>
          <w:lang w:bidi="ar-EG"/>
        </w:rPr>
        <w:t>.</w:t>
      </w:r>
    </w:p>
    <w:p w:rsidR="00865149" w:rsidRPr="00B11CE2" w:rsidRDefault="00B11CE2" w:rsidP="00B11CE2">
      <w:pPr>
        <w:rPr>
          <w:rFonts w:ascii="Simplified Arabic" w:hAnsi="Simplified Arabic"/>
          <w:lang w:bidi="ar-EG"/>
        </w:rPr>
      </w:pPr>
      <w:r>
        <w:rPr>
          <w:rFonts w:ascii="Simplified Arabic" w:hAnsi="Simplified Arabic" w:hint="cs"/>
          <w:rtl/>
          <w:lang w:bidi="ar-EG"/>
        </w:rPr>
        <w:t>- ال</w:t>
      </w:r>
      <w:r>
        <w:rPr>
          <w:rFonts w:ascii="Simplified Arabic" w:hAnsi="Simplified Arabic"/>
          <w:rtl/>
          <w:lang w:bidi="ar-EG"/>
        </w:rPr>
        <w:t>قدرة</w:t>
      </w:r>
      <w:r>
        <w:rPr>
          <w:rFonts w:ascii="Simplified Arabic" w:hAnsi="Simplified Arabic" w:hint="cs"/>
          <w:rtl/>
          <w:lang w:bidi="ar-EG"/>
        </w:rPr>
        <w:t xml:space="preserve"> </w:t>
      </w:r>
      <w:r w:rsidR="00865149" w:rsidRPr="00B11CE2">
        <w:rPr>
          <w:rFonts w:ascii="Simplified Arabic" w:hAnsi="Simplified Arabic"/>
          <w:rtl/>
          <w:lang w:bidi="ar-EG"/>
        </w:rPr>
        <w:t>على اختيار الأسلوب المناسب لنوعية المعلمات من ح</w:t>
      </w:r>
      <w:r>
        <w:rPr>
          <w:rFonts w:ascii="Simplified Arabic" w:hAnsi="Simplified Arabic"/>
          <w:rtl/>
          <w:lang w:bidi="ar-EG"/>
        </w:rPr>
        <w:t>يث إعدادهن وإمكانياتهن</w:t>
      </w:r>
      <w:r>
        <w:rPr>
          <w:rFonts w:ascii="Simplified Arabic" w:hAnsi="Simplified Arabic" w:hint="cs"/>
          <w:rtl/>
          <w:lang w:bidi="ar-EG"/>
        </w:rPr>
        <w:t xml:space="preserve"> </w:t>
      </w:r>
      <w:r w:rsidR="00B94EBB" w:rsidRPr="00B11CE2">
        <w:rPr>
          <w:rFonts w:ascii="Simplified Arabic" w:hAnsi="Simplified Arabic"/>
          <w:rtl/>
          <w:lang w:bidi="ar-EG"/>
        </w:rPr>
        <w:t>وخبراتهن</w:t>
      </w:r>
      <w:r w:rsidR="00364ACD" w:rsidRPr="00B11CE2">
        <w:rPr>
          <w:rFonts w:ascii="Simplified Arabic" w:hAnsi="Simplified Arabic"/>
          <w:rtl/>
          <w:lang w:bidi="ar-EG"/>
        </w:rPr>
        <w:t>.</w:t>
      </w:r>
    </w:p>
    <w:p w:rsidR="00865149" w:rsidRPr="00B11CE2" w:rsidRDefault="00B11CE2" w:rsidP="00B11CE2">
      <w:pPr>
        <w:rPr>
          <w:rFonts w:ascii="Simplified Arabic" w:hAnsi="Simplified Arabic"/>
          <w:lang w:bidi="ar-EG"/>
        </w:rPr>
      </w:pPr>
      <w:r>
        <w:rPr>
          <w:rFonts w:ascii="Simplified Arabic" w:hAnsi="Simplified Arabic" w:hint="cs"/>
          <w:rtl/>
          <w:lang w:bidi="ar-EG"/>
        </w:rPr>
        <w:t xml:space="preserve">- </w:t>
      </w:r>
      <w:r w:rsidR="00865149" w:rsidRPr="00B11CE2">
        <w:rPr>
          <w:rFonts w:ascii="Simplified Arabic" w:hAnsi="Simplified Arabic"/>
          <w:rtl/>
          <w:lang w:bidi="ar-EG"/>
        </w:rPr>
        <w:t>قوة أفكار</w:t>
      </w:r>
      <w:r>
        <w:rPr>
          <w:rFonts w:ascii="Simplified Arabic" w:hAnsi="Simplified Arabic" w:hint="cs"/>
          <w:rtl/>
          <w:lang w:bidi="ar-EG"/>
        </w:rPr>
        <w:t>ها</w:t>
      </w:r>
      <w:r w:rsidR="00865149" w:rsidRPr="00B11CE2">
        <w:rPr>
          <w:rFonts w:ascii="Simplified Arabic" w:hAnsi="Simplified Arabic"/>
          <w:rtl/>
          <w:lang w:bidi="ar-EG"/>
        </w:rPr>
        <w:t xml:space="preserve"> ومهاراته</w:t>
      </w:r>
      <w:r>
        <w:rPr>
          <w:rFonts w:ascii="Simplified Arabic" w:hAnsi="Simplified Arabic" w:hint="cs"/>
          <w:rtl/>
          <w:lang w:bidi="ar-EG"/>
        </w:rPr>
        <w:t>ا</w:t>
      </w:r>
      <w:r w:rsidR="00865149" w:rsidRPr="00B11CE2">
        <w:rPr>
          <w:rFonts w:ascii="Simplified Arabic" w:hAnsi="Simplified Arabic"/>
          <w:rtl/>
          <w:lang w:bidi="ar-EG"/>
        </w:rPr>
        <w:t xml:space="preserve"> الفنية والمهنية ومعلوماته</w:t>
      </w:r>
      <w:r>
        <w:rPr>
          <w:rFonts w:ascii="Simplified Arabic" w:hAnsi="Simplified Arabic" w:hint="cs"/>
          <w:rtl/>
          <w:lang w:bidi="ar-EG"/>
        </w:rPr>
        <w:t>ا</w:t>
      </w:r>
      <w:r w:rsidR="00865149" w:rsidRPr="00B11CE2">
        <w:rPr>
          <w:rFonts w:ascii="Simplified Arabic" w:hAnsi="Simplified Arabic"/>
          <w:rtl/>
          <w:lang w:bidi="ar-EG"/>
        </w:rPr>
        <w:t xml:space="preserve"> المتجددة باستمرا</w:t>
      </w:r>
      <w:r w:rsidR="00B94EBB" w:rsidRPr="00B11CE2">
        <w:rPr>
          <w:rFonts w:ascii="Simplified Arabic" w:hAnsi="Simplified Arabic"/>
          <w:rtl/>
          <w:lang w:bidi="ar-EG"/>
        </w:rPr>
        <w:t>ر ومدى تأثير كل ذلك في ال</w:t>
      </w:r>
      <w:r>
        <w:rPr>
          <w:rFonts w:ascii="Simplified Arabic" w:hAnsi="Simplified Arabic" w:hint="cs"/>
          <w:rtl/>
          <w:lang w:bidi="ar-EG"/>
        </w:rPr>
        <w:t>م</w:t>
      </w:r>
      <w:r>
        <w:rPr>
          <w:rFonts w:ascii="Simplified Arabic" w:hAnsi="Simplified Arabic"/>
          <w:rtl/>
          <w:lang w:bidi="ar-EG"/>
        </w:rPr>
        <w:t>ع</w:t>
      </w:r>
      <w:r>
        <w:rPr>
          <w:rFonts w:ascii="Simplified Arabic" w:hAnsi="Simplified Arabic" w:hint="cs"/>
          <w:rtl/>
          <w:lang w:bidi="ar-EG"/>
        </w:rPr>
        <w:t>لما</w:t>
      </w:r>
      <w:r w:rsidR="00B94EBB" w:rsidRPr="00B11CE2">
        <w:rPr>
          <w:rFonts w:ascii="Simplified Arabic" w:hAnsi="Simplified Arabic"/>
          <w:rtl/>
          <w:lang w:bidi="ar-EG"/>
        </w:rPr>
        <w:t>ت</w:t>
      </w:r>
      <w:r w:rsidR="00364ACD" w:rsidRPr="00B11CE2">
        <w:rPr>
          <w:rFonts w:ascii="Simplified Arabic" w:hAnsi="Simplified Arabic"/>
          <w:rtl/>
          <w:lang w:bidi="ar-EG"/>
        </w:rPr>
        <w:t>.</w:t>
      </w:r>
    </w:p>
    <w:p w:rsidR="00865149" w:rsidRPr="00B11CE2" w:rsidRDefault="00B11CE2" w:rsidP="00B11CE2">
      <w:pPr>
        <w:rPr>
          <w:rFonts w:ascii="Simplified Arabic" w:hAnsi="Simplified Arabic"/>
          <w:lang w:bidi="ar-EG"/>
        </w:rPr>
      </w:pPr>
      <w:r>
        <w:rPr>
          <w:rFonts w:ascii="Simplified Arabic" w:hAnsi="Simplified Arabic" w:hint="cs"/>
          <w:rtl/>
          <w:lang w:bidi="ar-EG"/>
        </w:rPr>
        <w:t>- الإ</w:t>
      </w:r>
      <w:r>
        <w:rPr>
          <w:rFonts w:ascii="Simplified Arabic" w:hAnsi="Simplified Arabic"/>
          <w:rtl/>
          <w:lang w:bidi="ar-EG"/>
        </w:rPr>
        <w:t>يمان</w:t>
      </w:r>
      <w:r w:rsidR="00865149" w:rsidRPr="00B11CE2">
        <w:rPr>
          <w:rFonts w:ascii="Simplified Arabic" w:hAnsi="Simplified Arabic"/>
          <w:rtl/>
          <w:lang w:bidi="ar-EG"/>
        </w:rPr>
        <w:t xml:space="preserve"> بقدرة ال</w:t>
      </w:r>
      <w:r>
        <w:rPr>
          <w:rFonts w:ascii="Simplified Arabic" w:hAnsi="Simplified Arabic"/>
          <w:rtl/>
          <w:lang w:bidi="ar-EG"/>
        </w:rPr>
        <w:t xml:space="preserve">معلمة على تحسين نفسها بنفسها </w:t>
      </w:r>
      <w:r>
        <w:rPr>
          <w:rFonts w:ascii="Simplified Arabic" w:hAnsi="Simplified Arabic" w:hint="cs"/>
          <w:rtl/>
          <w:lang w:bidi="ar-EG"/>
        </w:rPr>
        <w:t>ب</w:t>
      </w:r>
      <w:r>
        <w:rPr>
          <w:rFonts w:ascii="Simplified Arabic" w:hAnsi="Simplified Arabic"/>
          <w:rtl/>
          <w:lang w:bidi="ar-EG"/>
        </w:rPr>
        <w:t>ش</w:t>
      </w:r>
      <w:r>
        <w:rPr>
          <w:rFonts w:ascii="Simplified Arabic" w:hAnsi="Simplified Arabic" w:hint="cs"/>
          <w:rtl/>
          <w:lang w:bidi="ar-EG"/>
        </w:rPr>
        <w:t>يء</w:t>
      </w:r>
      <w:r w:rsidR="00865149" w:rsidRPr="00B11CE2">
        <w:rPr>
          <w:rFonts w:ascii="Simplified Arabic" w:hAnsi="Simplified Arabic"/>
          <w:rtl/>
          <w:lang w:bidi="ar-EG"/>
        </w:rPr>
        <w:t xml:space="preserve"> من التوجيه والإرشاد </w:t>
      </w:r>
      <w:r w:rsidR="00364ACD" w:rsidRPr="00B11CE2">
        <w:rPr>
          <w:rFonts w:ascii="Simplified Arabic" w:hAnsi="Simplified Arabic"/>
          <w:rtl/>
          <w:lang w:bidi="ar-EG"/>
        </w:rPr>
        <w:t>.</w:t>
      </w:r>
    </w:p>
    <w:p w:rsidR="00865149" w:rsidRPr="00B11CE2" w:rsidRDefault="00B11CE2" w:rsidP="00B11CE2">
      <w:pPr>
        <w:rPr>
          <w:rFonts w:ascii="Simplified Arabic" w:hAnsi="Simplified Arabic"/>
          <w:lang w:bidi="ar-EG"/>
        </w:rPr>
      </w:pPr>
      <w:r>
        <w:rPr>
          <w:rFonts w:ascii="Simplified Arabic" w:hAnsi="Simplified Arabic" w:hint="cs"/>
          <w:rtl/>
          <w:lang w:bidi="ar-EG"/>
        </w:rPr>
        <w:t xml:space="preserve">- </w:t>
      </w:r>
      <w:r>
        <w:rPr>
          <w:rFonts w:ascii="Simplified Arabic" w:hAnsi="Simplified Arabic"/>
          <w:rtl/>
          <w:lang w:bidi="ar-EG"/>
        </w:rPr>
        <w:t>الرغبة المشتركة بين الموج</w:t>
      </w:r>
      <w:r>
        <w:rPr>
          <w:rFonts w:ascii="Simplified Arabic" w:hAnsi="Simplified Arabic" w:hint="cs"/>
          <w:rtl/>
          <w:lang w:bidi="ar-EG"/>
        </w:rPr>
        <w:t>هة</w:t>
      </w:r>
      <w:r w:rsidR="00865149" w:rsidRPr="00B11CE2">
        <w:rPr>
          <w:rFonts w:ascii="Simplified Arabic" w:hAnsi="Simplified Arabic"/>
          <w:rtl/>
          <w:lang w:bidi="ar-EG"/>
        </w:rPr>
        <w:t xml:space="preserve"> والمعلمات في أداء العمل كاملا</w:t>
      </w:r>
      <w:r>
        <w:rPr>
          <w:rFonts w:ascii="Simplified Arabic" w:hAnsi="Simplified Arabic" w:hint="cs"/>
          <w:rtl/>
          <w:lang w:bidi="ar-EG"/>
        </w:rPr>
        <w:t>ً</w:t>
      </w:r>
      <w:r>
        <w:rPr>
          <w:rFonts w:ascii="Simplified Arabic" w:hAnsi="Simplified Arabic"/>
          <w:rtl/>
          <w:lang w:bidi="ar-EG"/>
        </w:rPr>
        <w:t xml:space="preserve"> وعدم الاكتفاء ب</w:t>
      </w:r>
      <w:r>
        <w:rPr>
          <w:rFonts w:ascii="Simplified Arabic" w:hAnsi="Simplified Arabic" w:hint="cs"/>
          <w:rtl/>
          <w:lang w:bidi="ar-EG"/>
        </w:rPr>
        <w:t>أ</w:t>
      </w:r>
      <w:r>
        <w:rPr>
          <w:rFonts w:ascii="Simplified Arabic" w:hAnsi="Simplified Arabic"/>
          <w:rtl/>
          <w:lang w:bidi="ar-EG"/>
        </w:rPr>
        <w:t>دائ</w:t>
      </w:r>
      <w:r>
        <w:rPr>
          <w:rFonts w:ascii="Simplified Arabic" w:hAnsi="Simplified Arabic" w:hint="cs"/>
          <w:rtl/>
          <w:lang w:bidi="ar-EG"/>
        </w:rPr>
        <w:t>ه</w:t>
      </w:r>
      <w:r w:rsidR="00865149" w:rsidRPr="00B11CE2">
        <w:rPr>
          <w:rFonts w:ascii="Simplified Arabic" w:hAnsi="Simplified Arabic"/>
          <w:rtl/>
          <w:lang w:bidi="ar-EG"/>
        </w:rPr>
        <w:t xml:space="preserve">  في حدود نطاق الواجب فقط </w:t>
      </w:r>
      <w:r w:rsidR="00364ACD" w:rsidRPr="00B11CE2">
        <w:rPr>
          <w:rFonts w:ascii="Simplified Arabic" w:hAnsi="Simplified Arabic"/>
          <w:rtl/>
          <w:lang w:bidi="ar-EG"/>
        </w:rPr>
        <w:t>.</w:t>
      </w:r>
    </w:p>
    <w:p w:rsidR="00865149" w:rsidRPr="00B11CE2" w:rsidRDefault="00B11CE2" w:rsidP="00B11CE2">
      <w:pPr>
        <w:rPr>
          <w:rFonts w:ascii="Simplified Arabic" w:hAnsi="Simplified Arabic"/>
          <w:lang w:bidi="ar-EG"/>
        </w:rPr>
      </w:pPr>
      <w:r>
        <w:rPr>
          <w:rFonts w:ascii="Simplified Arabic" w:hAnsi="Simplified Arabic" w:hint="cs"/>
          <w:rtl/>
          <w:lang w:bidi="ar-EG"/>
        </w:rPr>
        <w:t>- ال</w:t>
      </w:r>
      <w:r>
        <w:rPr>
          <w:rFonts w:ascii="Simplified Arabic" w:hAnsi="Simplified Arabic"/>
          <w:rtl/>
          <w:lang w:bidi="ar-EG"/>
        </w:rPr>
        <w:t xml:space="preserve">قدرة </w:t>
      </w:r>
      <w:r w:rsidR="00865149" w:rsidRPr="00B11CE2">
        <w:rPr>
          <w:rFonts w:ascii="Simplified Arabic" w:hAnsi="Simplified Arabic"/>
          <w:rtl/>
          <w:lang w:bidi="ar-EG"/>
        </w:rPr>
        <w:t xml:space="preserve">على تنظيم العلاقات الإنسانية </w:t>
      </w:r>
      <w:r>
        <w:rPr>
          <w:rFonts w:ascii="Simplified Arabic" w:hAnsi="Simplified Arabic" w:hint="cs"/>
          <w:rtl/>
          <w:lang w:bidi="ar-EG"/>
        </w:rPr>
        <w:t xml:space="preserve">بشيء من </w:t>
      </w:r>
      <w:r>
        <w:rPr>
          <w:rFonts w:ascii="Simplified Arabic" w:hAnsi="Simplified Arabic"/>
          <w:rtl/>
          <w:lang w:bidi="ar-EG"/>
        </w:rPr>
        <w:t xml:space="preserve">النضج على أن </w:t>
      </w:r>
      <w:r>
        <w:rPr>
          <w:rFonts w:ascii="Simplified Arabic" w:hAnsi="Simplified Arabic" w:hint="cs"/>
          <w:rtl/>
          <w:lang w:bidi="ar-EG"/>
        </w:rPr>
        <w:t>ت</w:t>
      </w:r>
      <w:r w:rsidR="00865149" w:rsidRPr="00B11CE2">
        <w:rPr>
          <w:rFonts w:ascii="Simplified Arabic" w:hAnsi="Simplified Arabic"/>
          <w:rtl/>
          <w:lang w:bidi="ar-EG"/>
        </w:rPr>
        <w:t>كون مركزا</w:t>
      </w:r>
      <w:r>
        <w:rPr>
          <w:rFonts w:ascii="Simplified Arabic" w:hAnsi="Simplified Arabic" w:hint="cs"/>
          <w:rtl/>
          <w:lang w:bidi="ar-EG"/>
        </w:rPr>
        <w:t>ً</w:t>
      </w:r>
      <w:r>
        <w:rPr>
          <w:rFonts w:ascii="Simplified Arabic" w:hAnsi="Simplified Arabic"/>
          <w:rtl/>
          <w:lang w:bidi="ar-EG"/>
        </w:rPr>
        <w:t xml:space="preserve"> للعطف والضبط في </w:t>
      </w:r>
      <w:r>
        <w:rPr>
          <w:rFonts w:ascii="Simplified Arabic" w:hAnsi="Simplified Arabic" w:hint="cs"/>
          <w:rtl/>
          <w:lang w:bidi="ar-EG"/>
        </w:rPr>
        <w:t>آ</w:t>
      </w:r>
      <w:r w:rsidR="00865149" w:rsidRPr="00B11CE2">
        <w:rPr>
          <w:rFonts w:ascii="Simplified Arabic" w:hAnsi="Simplified Arabic"/>
          <w:rtl/>
          <w:lang w:bidi="ar-EG"/>
        </w:rPr>
        <w:t>ن واحد وحرصه</w:t>
      </w:r>
      <w:r>
        <w:rPr>
          <w:rFonts w:ascii="Simplified Arabic" w:hAnsi="Simplified Arabic" w:hint="cs"/>
          <w:rtl/>
          <w:lang w:bidi="ar-EG"/>
        </w:rPr>
        <w:t>ا</w:t>
      </w:r>
      <w:r w:rsidR="00865149" w:rsidRPr="00B11CE2">
        <w:rPr>
          <w:rFonts w:ascii="Simplified Arabic" w:hAnsi="Simplified Arabic"/>
          <w:rtl/>
          <w:lang w:bidi="ar-EG"/>
        </w:rPr>
        <w:t xml:space="preserve"> الدائم على الاقتراب من الحياة الخاصة للمعلم</w:t>
      </w:r>
      <w:r w:rsidR="00B33813">
        <w:rPr>
          <w:rFonts w:ascii="Simplified Arabic" w:hAnsi="Simplified Arabic"/>
          <w:rtl/>
          <w:lang w:bidi="ar-EG"/>
        </w:rPr>
        <w:t>ات والاهتمام بهن على المستوى ال</w:t>
      </w:r>
      <w:r w:rsidR="00B33813">
        <w:rPr>
          <w:rFonts w:ascii="Simplified Arabic" w:hAnsi="Simplified Arabic" w:hint="cs"/>
          <w:rtl/>
          <w:lang w:bidi="ar-EG"/>
        </w:rPr>
        <w:t>إ</w:t>
      </w:r>
      <w:r w:rsidR="00865149" w:rsidRPr="00B11CE2">
        <w:rPr>
          <w:rFonts w:ascii="Simplified Arabic" w:hAnsi="Simplified Arabic"/>
          <w:rtl/>
          <w:lang w:bidi="ar-EG"/>
        </w:rPr>
        <w:t xml:space="preserve">نسانى </w:t>
      </w:r>
      <w:r w:rsidR="00364ACD" w:rsidRPr="00B11CE2">
        <w:rPr>
          <w:rFonts w:ascii="Simplified Arabic" w:hAnsi="Simplified Arabic"/>
          <w:rtl/>
          <w:lang w:bidi="ar-EG"/>
        </w:rPr>
        <w:t>.</w:t>
      </w:r>
    </w:p>
    <w:p w:rsidR="00865149" w:rsidRPr="00B11CE2" w:rsidRDefault="00B11CE2" w:rsidP="002A0B63">
      <w:pPr>
        <w:rPr>
          <w:rFonts w:ascii="Simplified Arabic" w:hAnsi="Simplified Arabic"/>
          <w:b/>
          <w:bCs/>
          <w:rtl/>
          <w:lang w:bidi="ar-EG"/>
        </w:rPr>
      </w:pPr>
      <w:r>
        <w:rPr>
          <w:rFonts w:ascii="Simplified Arabic" w:hAnsi="Simplified Arabic" w:hint="cs"/>
          <w:rtl/>
          <w:lang w:bidi="ar-EG"/>
        </w:rPr>
        <w:lastRenderedPageBreak/>
        <w:t xml:space="preserve">- </w:t>
      </w:r>
      <w:r>
        <w:rPr>
          <w:rFonts w:ascii="Simplified Arabic" w:hAnsi="Simplified Arabic"/>
          <w:rtl/>
          <w:lang w:bidi="ar-EG"/>
        </w:rPr>
        <w:t>الموضوعية في التقويم</w:t>
      </w:r>
      <w:r w:rsidR="00865149" w:rsidRPr="00B11CE2">
        <w:rPr>
          <w:rFonts w:ascii="Simplified Arabic" w:hAnsi="Simplified Arabic"/>
          <w:rtl/>
          <w:lang w:bidi="ar-EG"/>
        </w:rPr>
        <w:t>،</w:t>
      </w:r>
      <w:r>
        <w:rPr>
          <w:rFonts w:ascii="Simplified Arabic" w:hAnsi="Simplified Arabic" w:hint="cs"/>
          <w:rtl/>
          <w:lang w:bidi="ar-EG"/>
        </w:rPr>
        <w:t xml:space="preserve"> </w:t>
      </w:r>
      <w:r w:rsidR="00865149" w:rsidRPr="00B11CE2">
        <w:rPr>
          <w:rFonts w:ascii="Simplified Arabic" w:hAnsi="Simplified Arabic"/>
          <w:rtl/>
          <w:lang w:bidi="ar-EG"/>
        </w:rPr>
        <w:t>فالمعلمة ليست هدفا</w:t>
      </w:r>
      <w:r w:rsidR="00B33813">
        <w:rPr>
          <w:rFonts w:ascii="Simplified Arabic" w:hAnsi="Simplified Arabic" w:hint="cs"/>
          <w:rtl/>
          <w:lang w:bidi="ar-EG"/>
        </w:rPr>
        <w:t>ً</w:t>
      </w:r>
      <w:r w:rsidR="00865149" w:rsidRPr="00B11CE2">
        <w:rPr>
          <w:rFonts w:ascii="Simplified Arabic" w:hAnsi="Simplified Arabic"/>
          <w:rtl/>
          <w:lang w:bidi="ar-EG"/>
        </w:rPr>
        <w:t xml:space="preserve"> في حد ذاته وإنما هي وسيلة ل</w:t>
      </w:r>
      <w:r>
        <w:rPr>
          <w:rFonts w:ascii="Simplified Arabic" w:hAnsi="Simplified Arabic"/>
          <w:rtl/>
          <w:lang w:bidi="ar-EG"/>
        </w:rPr>
        <w:t>تحسين أدائها والارتفاع بمستواها</w:t>
      </w:r>
      <w:r>
        <w:rPr>
          <w:rFonts w:ascii="Simplified Arabic" w:hAnsi="Simplified Arabic" w:hint="cs"/>
          <w:rtl/>
          <w:lang w:bidi="ar-EG"/>
        </w:rPr>
        <w:t xml:space="preserve">، </w:t>
      </w:r>
      <w:r w:rsidR="00865149" w:rsidRPr="00B11CE2">
        <w:rPr>
          <w:rFonts w:ascii="Simplified Arabic" w:hAnsi="Simplified Arabic"/>
          <w:rtl/>
          <w:lang w:bidi="ar-EG"/>
        </w:rPr>
        <w:t>بما يضمن جودة المنتج التعليمي إلا وهم الأطفال ذاتهم</w:t>
      </w:r>
      <w:r w:rsidR="00B33813">
        <w:rPr>
          <w:rFonts w:ascii="Simplified Arabic" w:hAnsi="Simplified Arabic" w:hint="cs"/>
          <w:rtl/>
          <w:lang w:bidi="ar-EG"/>
        </w:rPr>
        <w:t xml:space="preserve"> </w:t>
      </w:r>
      <w:r w:rsidR="00994800">
        <w:rPr>
          <w:rFonts w:ascii="Simplified Arabic" w:hAnsi="Simplified Arabic" w:hint="cs"/>
          <w:rtl/>
          <w:lang w:bidi="ar-EG"/>
        </w:rPr>
        <w:t>(</w:t>
      </w:r>
      <w:r w:rsidR="00994800">
        <w:rPr>
          <w:rFonts w:hint="cs"/>
          <w:sz w:val="22"/>
          <w:rtl/>
        </w:rPr>
        <w:t>الإدارة العامة لرياض الأطفال، 2009، 38</w:t>
      </w:r>
      <w:r w:rsidR="00994800">
        <w:rPr>
          <w:rFonts w:ascii="Simplified Arabic" w:hAnsi="Simplified Arabic" w:hint="cs"/>
          <w:rtl/>
          <w:lang w:bidi="ar-EG"/>
        </w:rPr>
        <w:t xml:space="preserve">) </w:t>
      </w:r>
      <w:r>
        <w:rPr>
          <w:rFonts w:ascii="Simplified Arabic" w:hAnsi="Simplified Arabic" w:hint="cs"/>
          <w:rtl/>
          <w:lang w:bidi="ar-EG"/>
        </w:rPr>
        <w:t xml:space="preserve">. </w:t>
      </w:r>
      <w:r w:rsidR="00865149" w:rsidRPr="00B11CE2">
        <w:rPr>
          <w:rFonts w:ascii="Simplified Arabic" w:hAnsi="Simplified Arabic"/>
          <w:rtl/>
          <w:lang w:bidi="ar-EG"/>
        </w:rPr>
        <w:t xml:space="preserve"> </w:t>
      </w:r>
    </w:p>
    <w:p w:rsidR="00DF3BF7" w:rsidRDefault="00B33813" w:rsidP="00944B99">
      <w:pPr>
        <w:rPr>
          <w:b/>
          <w:bCs/>
          <w:sz w:val="32"/>
          <w:szCs w:val="32"/>
          <w:rtl/>
          <w:lang w:bidi="ar-EG"/>
        </w:rPr>
      </w:pPr>
      <w:r>
        <w:rPr>
          <w:rFonts w:hint="cs"/>
          <w:b/>
          <w:bCs/>
          <w:sz w:val="32"/>
          <w:szCs w:val="32"/>
          <w:rtl/>
          <w:lang w:bidi="ar-EG"/>
        </w:rPr>
        <w:t xml:space="preserve">خامساً- </w:t>
      </w:r>
      <w:r w:rsidR="00944B99">
        <w:rPr>
          <w:rFonts w:hint="cs"/>
          <w:b/>
          <w:bCs/>
          <w:sz w:val="32"/>
          <w:szCs w:val="32"/>
          <w:rtl/>
          <w:lang w:bidi="ar-EG"/>
        </w:rPr>
        <w:t>مهام التوجيه ب</w:t>
      </w:r>
      <w:r w:rsidR="00DF3BF7" w:rsidRPr="00944B99">
        <w:rPr>
          <w:rFonts w:hint="cs"/>
          <w:b/>
          <w:bCs/>
          <w:sz w:val="32"/>
          <w:szCs w:val="32"/>
          <w:rtl/>
          <w:lang w:bidi="ar-EG"/>
        </w:rPr>
        <w:t>رياض الأطفال</w:t>
      </w:r>
      <w:r w:rsidR="00944B99">
        <w:rPr>
          <w:rFonts w:hint="cs"/>
          <w:b/>
          <w:bCs/>
          <w:sz w:val="32"/>
          <w:szCs w:val="32"/>
          <w:rtl/>
          <w:lang w:bidi="ar-EG"/>
        </w:rPr>
        <w:t xml:space="preserve"> : </w:t>
      </w:r>
    </w:p>
    <w:p w:rsidR="00944B99" w:rsidRPr="00944B99" w:rsidRDefault="00944B99" w:rsidP="00944B99">
      <w:pPr>
        <w:rPr>
          <w:rtl/>
          <w:lang w:bidi="ar-EG"/>
        </w:rPr>
      </w:pPr>
      <w:r w:rsidRPr="00944B99">
        <w:rPr>
          <w:rFonts w:hint="cs"/>
          <w:rtl/>
          <w:lang w:bidi="ar-EG"/>
        </w:rPr>
        <w:t>تقوم الموجهة في رياض الأطفال بالعديد من ال</w:t>
      </w:r>
      <w:r w:rsidR="003A583A">
        <w:rPr>
          <w:rFonts w:hint="cs"/>
          <w:rtl/>
          <w:lang w:bidi="ar-EG"/>
        </w:rPr>
        <w:t xml:space="preserve">أنشطة والفعاليات التي تشمل </w:t>
      </w:r>
      <w:r w:rsidRPr="00944B99">
        <w:rPr>
          <w:rFonts w:hint="cs"/>
          <w:rtl/>
          <w:lang w:bidi="ar-EG"/>
        </w:rPr>
        <w:t>أبعاد العملية التعليمية</w:t>
      </w:r>
      <w:r w:rsidR="003A583A">
        <w:rPr>
          <w:rFonts w:hint="cs"/>
          <w:rtl/>
          <w:lang w:bidi="ar-EG"/>
        </w:rPr>
        <w:t xml:space="preserve"> كافة </w:t>
      </w:r>
      <w:r w:rsidRPr="00944B99">
        <w:rPr>
          <w:rFonts w:hint="cs"/>
          <w:rtl/>
          <w:lang w:bidi="ar-EG"/>
        </w:rPr>
        <w:t xml:space="preserve">، ويمكن تناول ذلك كما يلي : </w:t>
      </w:r>
    </w:p>
    <w:p w:rsidR="00DF3BF7" w:rsidRPr="00944B99" w:rsidRDefault="00DF3BF7" w:rsidP="003A583A">
      <w:pPr>
        <w:pStyle w:val="ListParagraph"/>
        <w:numPr>
          <w:ilvl w:val="0"/>
          <w:numId w:val="4"/>
        </w:numPr>
        <w:rPr>
          <w:rtl/>
          <w:lang w:bidi="ar-EG"/>
        </w:rPr>
      </w:pPr>
      <w:r w:rsidRPr="00944B99">
        <w:rPr>
          <w:rFonts w:hint="cs"/>
          <w:rtl/>
          <w:lang w:bidi="ar-EG"/>
        </w:rPr>
        <w:t xml:space="preserve"> </w:t>
      </w:r>
      <w:r w:rsidRPr="00944B99">
        <w:rPr>
          <w:rFonts w:hint="cs"/>
          <w:b/>
          <w:bCs/>
          <w:rtl/>
          <w:lang w:bidi="ar-EG"/>
        </w:rPr>
        <w:t>مهام إدارية</w:t>
      </w:r>
      <w:r w:rsidR="003A583A">
        <w:rPr>
          <w:rFonts w:hint="cs"/>
          <w:b/>
          <w:bCs/>
          <w:rtl/>
          <w:lang w:bidi="ar-EG"/>
        </w:rPr>
        <w:t>، وتشمل</w:t>
      </w:r>
      <w:r w:rsidRPr="00944B99">
        <w:rPr>
          <w:rFonts w:hint="cs"/>
          <w:b/>
          <w:bCs/>
          <w:rtl/>
          <w:lang w:bidi="ar-EG"/>
        </w:rPr>
        <w:t xml:space="preserve"> </w:t>
      </w:r>
      <w:r w:rsidR="00944B99" w:rsidRPr="00944B99">
        <w:rPr>
          <w:rFonts w:hint="cs"/>
          <w:b/>
          <w:bCs/>
          <w:rtl/>
          <w:lang w:bidi="ar-EG"/>
        </w:rPr>
        <w:t>:</w:t>
      </w:r>
      <w:r w:rsidRPr="00944B99">
        <w:rPr>
          <w:rFonts w:hint="cs"/>
          <w:rtl/>
          <w:lang w:bidi="ar-EG"/>
        </w:rPr>
        <w:t>متابعة وصول بطاقات (كتب الوزارة )</w:t>
      </w:r>
      <w:r w:rsidR="00B94EBB" w:rsidRPr="00944B99">
        <w:rPr>
          <w:rFonts w:hint="cs"/>
          <w:rtl/>
          <w:lang w:bidi="ar-EG"/>
        </w:rPr>
        <w:t>.</w:t>
      </w:r>
      <w:r w:rsidR="003A583A">
        <w:rPr>
          <w:rFonts w:hint="cs"/>
          <w:rtl/>
          <w:lang w:bidi="ar-EG"/>
        </w:rPr>
        <w:t xml:space="preserve"> </w:t>
      </w:r>
      <w:r w:rsidRPr="00944B99">
        <w:rPr>
          <w:rFonts w:hint="cs"/>
          <w:rtl/>
          <w:lang w:bidi="ar-EG"/>
        </w:rPr>
        <w:t>نقل ا</w:t>
      </w:r>
      <w:r w:rsidR="00944B99">
        <w:rPr>
          <w:rFonts w:hint="cs"/>
          <w:rtl/>
          <w:lang w:bidi="ar-EG"/>
        </w:rPr>
        <w:t>لمعلمات وتوزيعهن على الروضات وتعرف</w:t>
      </w:r>
      <w:r w:rsidRPr="00944B99">
        <w:rPr>
          <w:rFonts w:hint="cs"/>
          <w:rtl/>
          <w:lang w:bidi="ar-EG"/>
        </w:rPr>
        <w:t xml:space="preserve"> العجز والزيادة للمعلمات</w:t>
      </w:r>
      <w:r w:rsidR="00B94EBB" w:rsidRPr="00944B99">
        <w:rPr>
          <w:rFonts w:hint="cs"/>
          <w:rtl/>
          <w:lang w:bidi="ar-EG"/>
        </w:rPr>
        <w:t>.</w:t>
      </w:r>
      <w:r w:rsidR="003A583A">
        <w:rPr>
          <w:rFonts w:hint="cs"/>
          <w:rtl/>
          <w:lang w:bidi="ar-EG"/>
        </w:rPr>
        <w:t xml:space="preserve"> متابعة وصول النشرة التوجيهية </w:t>
      </w:r>
      <w:r w:rsidRPr="00944B99">
        <w:rPr>
          <w:rFonts w:hint="cs"/>
          <w:rtl/>
          <w:lang w:bidi="ar-EG"/>
        </w:rPr>
        <w:t>والنشرات المختلفة قبل الوزارة</w:t>
      </w:r>
      <w:r w:rsidR="00B94EBB" w:rsidRPr="00944B99">
        <w:rPr>
          <w:rFonts w:hint="cs"/>
          <w:rtl/>
          <w:lang w:bidi="ar-EG"/>
        </w:rPr>
        <w:t>.</w:t>
      </w:r>
    </w:p>
    <w:p w:rsidR="00DF3BF7" w:rsidRPr="003A583A" w:rsidRDefault="00DF3BF7" w:rsidP="003A583A">
      <w:pPr>
        <w:pStyle w:val="ListParagraph"/>
        <w:numPr>
          <w:ilvl w:val="0"/>
          <w:numId w:val="4"/>
        </w:numPr>
        <w:rPr>
          <w:b/>
          <w:bCs/>
          <w:lang w:bidi="ar-EG"/>
        </w:rPr>
      </w:pPr>
      <w:r w:rsidRPr="00944B99">
        <w:rPr>
          <w:rFonts w:hint="cs"/>
          <w:b/>
          <w:bCs/>
          <w:rtl/>
          <w:lang w:bidi="ar-EG"/>
        </w:rPr>
        <w:t>مهام فنية</w:t>
      </w:r>
      <w:r w:rsidR="003A583A">
        <w:rPr>
          <w:rFonts w:hint="cs"/>
          <w:b/>
          <w:bCs/>
          <w:rtl/>
          <w:lang w:bidi="ar-EG"/>
        </w:rPr>
        <w:t>، وتشمل</w:t>
      </w:r>
      <w:r w:rsidR="00944B99" w:rsidRPr="00944B99">
        <w:rPr>
          <w:rFonts w:hint="cs"/>
          <w:b/>
          <w:bCs/>
          <w:rtl/>
          <w:lang w:bidi="ar-EG"/>
        </w:rPr>
        <w:t>:</w:t>
      </w:r>
      <w:r w:rsidR="003A583A">
        <w:rPr>
          <w:rFonts w:hint="cs"/>
          <w:b/>
          <w:bCs/>
          <w:rtl/>
          <w:lang w:bidi="ar-EG"/>
        </w:rPr>
        <w:t xml:space="preserve"> </w:t>
      </w:r>
      <w:r w:rsidRPr="00944B99">
        <w:rPr>
          <w:rFonts w:hint="cs"/>
          <w:rtl/>
          <w:lang w:bidi="ar-EG"/>
        </w:rPr>
        <w:t>الإلمام بخصائص طفل المرحلة وأسلوب التعليم</w:t>
      </w:r>
      <w:r w:rsidR="00283F3D" w:rsidRPr="00944B99">
        <w:rPr>
          <w:rFonts w:hint="cs"/>
          <w:rtl/>
          <w:lang w:bidi="ar-EG"/>
        </w:rPr>
        <w:t xml:space="preserve"> والتعلم </w:t>
      </w:r>
      <w:r w:rsidR="00B94EBB" w:rsidRPr="00944B99">
        <w:rPr>
          <w:rFonts w:hint="cs"/>
          <w:rtl/>
          <w:lang w:bidi="ar-EG"/>
        </w:rPr>
        <w:t>ومهام التوجيه .</w:t>
      </w:r>
      <w:r w:rsidR="003A583A">
        <w:rPr>
          <w:rFonts w:hint="cs"/>
          <w:rtl/>
          <w:lang w:bidi="ar-EG"/>
        </w:rPr>
        <w:t xml:space="preserve"> </w:t>
      </w:r>
      <w:r w:rsidRPr="00944B99">
        <w:rPr>
          <w:rFonts w:hint="cs"/>
          <w:rtl/>
          <w:lang w:bidi="ar-EG"/>
        </w:rPr>
        <w:t>زيارة الروضات لمتابعة المعلمات من حيث الأ</w:t>
      </w:r>
      <w:r w:rsidR="003D4E19">
        <w:rPr>
          <w:rFonts w:hint="cs"/>
          <w:rtl/>
          <w:lang w:bidi="ar-EG"/>
        </w:rPr>
        <w:t>داء والسجلات والوسائل والأركان و</w:t>
      </w:r>
      <w:r w:rsidRPr="00944B99">
        <w:rPr>
          <w:rFonts w:hint="cs"/>
          <w:rtl/>
          <w:lang w:bidi="ar-EG"/>
        </w:rPr>
        <w:t xml:space="preserve">الأنشطة والبرامج </w:t>
      </w:r>
      <w:r w:rsidR="00B94EBB" w:rsidRPr="00944B99">
        <w:rPr>
          <w:rFonts w:hint="cs"/>
          <w:rtl/>
          <w:lang w:bidi="ar-EG"/>
        </w:rPr>
        <w:t>.</w:t>
      </w:r>
      <w:r w:rsidR="003A583A">
        <w:rPr>
          <w:rFonts w:hint="cs"/>
          <w:rtl/>
          <w:lang w:bidi="ar-EG"/>
        </w:rPr>
        <w:t xml:space="preserve"> </w:t>
      </w:r>
      <w:r w:rsidRPr="00944B99">
        <w:rPr>
          <w:rFonts w:hint="cs"/>
          <w:rtl/>
          <w:lang w:bidi="ar-EG"/>
        </w:rPr>
        <w:t>مناقشة مشكلات المعلمات واقتراح ا</w:t>
      </w:r>
      <w:r w:rsidR="003A583A">
        <w:rPr>
          <w:rFonts w:hint="cs"/>
          <w:rtl/>
          <w:lang w:bidi="ar-EG"/>
        </w:rPr>
        <w:t>لحلول المناسبة لها وتسجيل ذلك في</w:t>
      </w:r>
      <w:r w:rsidRPr="00944B99">
        <w:rPr>
          <w:rFonts w:hint="cs"/>
          <w:rtl/>
          <w:lang w:bidi="ar-EG"/>
        </w:rPr>
        <w:t xml:space="preserve"> دفتر الزيارات</w:t>
      </w:r>
      <w:r w:rsidR="00B94EBB" w:rsidRPr="00944B99">
        <w:rPr>
          <w:rFonts w:hint="cs"/>
          <w:rtl/>
          <w:lang w:bidi="ar-EG"/>
        </w:rPr>
        <w:t>.</w:t>
      </w:r>
      <w:r w:rsidRPr="00944B99">
        <w:rPr>
          <w:rFonts w:hint="cs"/>
          <w:rtl/>
          <w:lang w:bidi="ar-EG"/>
        </w:rPr>
        <w:t xml:space="preserve"> تقويم العملية التربوية وتواجد الموجهة من بداية اليوم وحتى ن</w:t>
      </w:r>
      <w:r w:rsidR="003D4E19">
        <w:rPr>
          <w:rFonts w:hint="cs"/>
          <w:rtl/>
          <w:lang w:bidi="ar-EG"/>
        </w:rPr>
        <w:t xml:space="preserve">هايته للتعايش مع ظروف الروضة وتعرف </w:t>
      </w:r>
      <w:r w:rsidRPr="00944B99">
        <w:rPr>
          <w:rFonts w:hint="cs"/>
          <w:rtl/>
          <w:lang w:bidi="ar-EG"/>
        </w:rPr>
        <w:t>أوجه القصور بها</w:t>
      </w:r>
      <w:r w:rsidR="00B94EBB" w:rsidRPr="00944B99">
        <w:rPr>
          <w:rFonts w:hint="cs"/>
          <w:rtl/>
          <w:lang w:bidi="ar-EG"/>
        </w:rPr>
        <w:t>.</w:t>
      </w:r>
      <w:r w:rsidRPr="00944B99">
        <w:rPr>
          <w:rFonts w:hint="cs"/>
          <w:rtl/>
          <w:lang w:bidi="ar-EG"/>
        </w:rPr>
        <w:t xml:space="preserve"> ضمان استمرارية البرامج من خلال الخطة الموضوعة على مدار العام ومتابعة الأنشطة الصيفية للروضات</w:t>
      </w:r>
      <w:r w:rsidR="00B94EBB" w:rsidRPr="00944B99">
        <w:rPr>
          <w:rFonts w:hint="cs"/>
          <w:rtl/>
          <w:lang w:bidi="ar-EG"/>
        </w:rPr>
        <w:t>.</w:t>
      </w:r>
      <w:r w:rsidRPr="00944B99">
        <w:rPr>
          <w:rFonts w:hint="cs"/>
          <w:rtl/>
          <w:lang w:bidi="ar-EG"/>
        </w:rPr>
        <w:t xml:space="preserve"> مساعدة المعلمات الجدد في التكيف السريع مع المسؤوليا</w:t>
      </w:r>
      <w:r w:rsidRPr="00944B99">
        <w:rPr>
          <w:rFonts w:hint="eastAsia"/>
          <w:rtl/>
          <w:lang w:bidi="ar-EG"/>
        </w:rPr>
        <w:t>ت</w:t>
      </w:r>
      <w:r w:rsidRPr="00944B99">
        <w:rPr>
          <w:rFonts w:hint="cs"/>
          <w:rtl/>
          <w:lang w:bidi="ar-EG"/>
        </w:rPr>
        <w:t xml:space="preserve"> الملقاة على عاتقهن لتفادى الأخطاء الناتجة عن عدم الخبرة</w:t>
      </w:r>
      <w:r w:rsidR="00B94EBB" w:rsidRPr="00944B99">
        <w:rPr>
          <w:rFonts w:hint="cs"/>
          <w:rtl/>
          <w:lang w:bidi="ar-EG"/>
        </w:rPr>
        <w:t>.</w:t>
      </w:r>
      <w:r w:rsidRPr="00944B99">
        <w:rPr>
          <w:rFonts w:hint="cs"/>
          <w:rtl/>
          <w:lang w:bidi="ar-EG"/>
        </w:rPr>
        <w:t xml:space="preserve"> تحديد البرامج التدريبية التي تحتاجها المعلمات وعمل الاتصالات اللازمة لتنفيذ هذه البرامج </w:t>
      </w:r>
      <w:r w:rsidR="003D4E19">
        <w:rPr>
          <w:rFonts w:hint="cs"/>
          <w:rtl/>
          <w:lang w:bidi="ar-EG"/>
        </w:rPr>
        <w:t xml:space="preserve">، وكذلك </w:t>
      </w:r>
      <w:r w:rsidRPr="001B70BA">
        <w:rPr>
          <w:rFonts w:hint="cs"/>
          <w:rtl/>
          <w:lang w:bidi="ar-EG"/>
        </w:rPr>
        <w:t>عقد اجتماعات مع ا</w:t>
      </w:r>
      <w:r w:rsidR="003D4E19">
        <w:rPr>
          <w:rFonts w:hint="cs"/>
          <w:rtl/>
          <w:lang w:bidi="ar-EG"/>
        </w:rPr>
        <w:t>لمعلمات قبل بدء العام الدراسي لتعرف</w:t>
      </w:r>
      <w:r w:rsidRPr="001B70BA">
        <w:rPr>
          <w:rFonts w:hint="cs"/>
          <w:rtl/>
          <w:lang w:bidi="ar-EG"/>
        </w:rPr>
        <w:t xml:space="preserve"> احتياجاتهن لوضع أفضل خطة ممكنة</w:t>
      </w:r>
      <w:r w:rsidR="00994800">
        <w:rPr>
          <w:rFonts w:hint="cs"/>
          <w:rtl/>
          <w:lang w:bidi="ar-EG"/>
        </w:rPr>
        <w:t xml:space="preserve"> (</w:t>
      </w:r>
      <w:r w:rsidR="00994800" w:rsidRPr="003A583A">
        <w:rPr>
          <w:rFonts w:hint="cs"/>
          <w:sz w:val="22"/>
          <w:rtl/>
        </w:rPr>
        <w:t>الإدارة العامة لرياض الأطفال</w:t>
      </w:r>
      <w:r w:rsidR="00994800" w:rsidRPr="003A583A">
        <w:rPr>
          <w:rFonts w:ascii="Simplified Arabic" w:hAnsi="Simplified Arabic" w:hint="cs"/>
          <w:rtl/>
          <w:lang w:bidi="ar-EG"/>
        </w:rPr>
        <w:t xml:space="preserve">، </w:t>
      </w:r>
      <w:r w:rsidR="00994800" w:rsidRPr="003A583A">
        <w:rPr>
          <w:rFonts w:ascii="Simplified Arabic" w:hAnsi="Simplified Arabic"/>
          <w:rtl/>
          <w:lang w:bidi="ar-EG"/>
        </w:rPr>
        <w:t>2008</w:t>
      </w:r>
      <w:r w:rsidR="00994800" w:rsidRPr="003A583A">
        <w:rPr>
          <w:rFonts w:ascii="Simplified Arabic" w:hAnsi="Simplified Arabic" w:hint="cs"/>
          <w:rtl/>
          <w:lang w:bidi="ar-EG"/>
        </w:rPr>
        <w:t xml:space="preserve"> </w:t>
      </w:r>
      <w:r w:rsidR="00994800" w:rsidRPr="003A583A">
        <w:rPr>
          <w:rFonts w:ascii="Simplified Arabic" w:hAnsi="Simplified Arabic"/>
          <w:rtl/>
          <w:lang w:bidi="ar-EG"/>
        </w:rPr>
        <w:t>، 34</w:t>
      </w:r>
      <w:r w:rsidR="002A0B63">
        <w:rPr>
          <w:rFonts w:hint="cs"/>
          <w:rtl/>
          <w:lang w:bidi="ar-EG"/>
        </w:rPr>
        <w:t>).</w:t>
      </w:r>
    </w:p>
    <w:p w:rsidR="001F20D2" w:rsidRPr="00D0173D" w:rsidRDefault="003A583A" w:rsidP="000465CF">
      <w:pPr>
        <w:jc w:val="both"/>
        <w:rPr>
          <w:sz w:val="32"/>
          <w:szCs w:val="24"/>
          <w:rtl/>
          <w:lang w:bidi="ar-EG"/>
        </w:rPr>
      </w:pPr>
      <w:r>
        <w:rPr>
          <w:rFonts w:hint="cs"/>
          <w:b/>
          <w:bCs/>
          <w:sz w:val="32"/>
          <w:szCs w:val="32"/>
          <w:rtl/>
          <w:lang w:bidi="ar-EG"/>
        </w:rPr>
        <w:t xml:space="preserve">سادساً- </w:t>
      </w:r>
      <w:r w:rsidR="001F20D2" w:rsidRPr="00D0173D">
        <w:rPr>
          <w:b/>
          <w:bCs/>
          <w:sz w:val="32"/>
          <w:szCs w:val="32"/>
          <w:rtl/>
          <w:lang w:bidi="ar-EG"/>
        </w:rPr>
        <w:t>اتجاهات معاصرة</w:t>
      </w:r>
      <w:r w:rsidR="001F20D2" w:rsidRPr="00D0173D">
        <w:rPr>
          <w:sz w:val="32"/>
          <w:szCs w:val="24"/>
          <w:rtl/>
          <w:lang w:bidi="ar-EG"/>
        </w:rPr>
        <w:t xml:space="preserve"> </w:t>
      </w:r>
      <w:r w:rsidR="001F20D2" w:rsidRPr="00D0173D">
        <w:rPr>
          <w:rFonts w:hint="eastAsia"/>
          <w:b/>
          <w:bCs/>
          <w:sz w:val="32"/>
          <w:szCs w:val="32"/>
          <w:rtl/>
          <w:lang w:bidi="ar-EG"/>
        </w:rPr>
        <w:t>في</w:t>
      </w:r>
      <w:r w:rsidR="001F20D2" w:rsidRPr="00D0173D">
        <w:rPr>
          <w:b/>
          <w:bCs/>
          <w:sz w:val="32"/>
          <w:szCs w:val="32"/>
          <w:rtl/>
          <w:lang w:bidi="ar-EG"/>
        </w:rPr>
        <w:t xml:space="preserve"> التوجيه الفني:</w:t>
      </w:r>
      <w:r w:rsidR="001F20D2" w:rsidRPr="00D0173D">
        <w:rPr>
          <w:sz w:val="32"/>
          <w:szCs w:val="24"/>
          <w:rtl/>
          <w:lang w:bidi="ar-EG"/>
        </w:rPr>
        <w:t xml:space="preserve"> </w:t>
      </w:r>
    </w:p>
    <w:p w:rsidR="004874A6" w:rsidRDefault="004874A6" w:rsidP="004874A6">
      <w:pPr>
        <w:ind w:firstLine="360"/>
        <w:jc w:val="lowKashida"/>
        <w:rPr>
          <w:sz w:val="36"/>
          <w:rtl/>
          <w:lang w:bidi="ar-EG"/>
        </w:rPr>
      </w:pPr>
      <w:r>
        <w:rPr>
          <w:rFonts w:hint="cs"/>
          <w:sz w:val="36"/>
          <w:rtl/>
          <w:lang w:bidi="ar-EG"/>
        </w:rPr>
        <w:t>لقد تطورت أ</w:t>
      </w:r>
      <w:r w:rsidR="00AA2578" w:rsidRPr="004B5045">
        <w:rPr>
          <w:rFonts w:hint="cs"/>
          <w:sz w:val="36"/>
          <w:rtl/>
          <w:lang w:bidi="ar-EG"/>
        </w:rPr>
        <w:t>ساليب</w:t>
      </w:r>
      <w:r>
        <w:rPr>
          <w:rFonts w:hint="cs"/>
          <w:sz w:val="36"/>
          <w:rtl/>
          <w:lang w:bidi="ar-EG"/>
        </w:rPr>
        <w:t xml:space="preserve"> التوجيه الفني وذلك للمساعدة على</w:t>
      </w:r>
      <w:r w:rsidR="00AA2578" w:rsidRPr="004B5045">
        <w:rPr>
          <w:rFonts w:hint="cs"/>
          <w:sz w:val="36"/>
          <w:rtl/>
          <w:lang w:bidi="ar-EG"/>
        </w:rPr>
        <w:t xml:space="preserve"> تحقيق الأهداف التوجيهي</w:t>
      </w:r>
      <w:r w:rsidR="00B94EBB">
        <w:rPr>
          <w:rFonts w:hint="cs"/>
          <w:sz w:val="36"/>
          <w:rtl/>
          <w:lang w:bidi="ar-EG"/>
        </w:rPr>
        <w:t>ة</w:t>
      </w:r>
      <w:r w:rsidR="003A583A">
        <w:rPr>
          <w:rFonts w:hint="cs"/>
          <w:sz w:val="36"/>
          <w:rtl/>
          <w:lang w:bidi="ar-EG"/>
        </w:rPr>
        <w:t>، معتمدة على</w:t>
      </w:r>
      <w:r w:rsidR="00AA2578" w:rsidRPr="004B5045">
        <w:rPr>
          <w:rFonts w:hint="cs"/>
          <w:sz w:val="36"/>
          <w:rtl/>
          <w:lang w:bidi="ar-EG"/>
        </w:rPr>
        <w:t xml:space="preserve"> مجموعة من ا</w:t>
      </w:r>
      <w:r>
        <w:rPr>
          <w:rFonts w:hint="cs"/>
          <w:sz w:val="36"/>
          <w:rtl/>
          <w:lang w:bidi="ar-EG"/>
        </w:rPr>
        <w:t xml:space="preserve">لمداخل الفكرية </w:t>
      </w:r>
      <w:r w:rsidR="00AA2578" w:rsidRPr="004B5045">
        <w:rPr>
          <w:rFonts w:hint="cs"/>
          <w:sz w:val="36"/>
          <w:rtl/>
          <w:lang w:bidi="ar-EG"/>
        </w:rPr>
        <w:t>التي تستهدف زياد</w:t>
      </w:r>
      <w:r w:rsidR="00B94EBB">
        <w:rPr>
          <w:rFonts w:hint="cs"/>
          <w:sz w:val="36"/>
          <w:rtl/>
          <w:lang w:bidi="ar-EG"/>
        </w:rPr>
        <w:t>ة فاعلية المعلم في أدائه المهني</w:t>
      </w:r>
      <w:r w:rsidR="00AA2578" w:rsidRPr="004B5045">
        <w:rPr>
          <w:rFonts w:hint="cs"/>
          <w:sz w:val="36"/>
          <w:rtl/>
          <w:lang w:bidi="ar-EG"/>
        </w:rPr>
        <w:t>، ورفع كفاءة العملية التوجيه</w:t>
      </w:r>
      <w:r w:rsidR="00B94EBB">
        <w:rPr>
          <w:rFonts w:hint="cs"/>
          <w:sz w:val="36"/>
          <w:rtl/>
          <w:lang w:bidi="ar-EG"/>
        </w:rPr>
        <w:t>ية في تحقيقها لأهدافها التربوية</w:t>
      </w:r>
      <w:r>
        <w:rPr>
          <w:rFonts w:hint="cs"/>
          <w:sz w:val="36"/>
          <w:rtl/>
          <w:lang w:bidi="ar-EG"/>
        </w:rPr>
        <w:t xml:space="preserve">، وتعتبر هذه المداخل بمثابة </w:t>
      </w:r>
      <w:r w:rsidR="00AA2578" w:rsidRPr="004B5045">
        <w:rPr>
          <w:rFonts w:hint="cs"/>
          <w:sz w:val="36"/>
          <w:rtl/>
          <w:lang w:bidi="ar-EG"/>
        </w:rPr>
        <w:t>الاتجاهات الحديثة في التوجيه الفني</w:t>
      </w:r>
      <w:r w:rsidR="00AA2578" w:rsidRPr="004874A6">
        <w:rPr>
          <w:rFonts w:hint="cs"/>
          <w:sz w:val="36"/>
          <w:rtl/>
          <w:lang w:bidi="ar-EG"/>
        </w:rPr>
        <w:t xml:space="preserve">، وسوف تقوم الباحثة </w:t>
      </w:r>
      <w:r w:rsidR="00AA2578" w:rsidRPr="004B5045">
        <w:rPr>
          <w:sz w:val="36"/>
          <w:rtl/>
          <w:lang w:bidi="ar-EG"/>
        </w:rPr>
        <w:t>بعرض بعض هذ</w:t>
      </w:r>
      <w:r w:rsidR="00C56258">
        <w:rPr>
          <w:sz w:val="36"/>
          <w:rtl/>
          <w:lang w:bidi="ar-EG"/>
        </w:rPr>
        <w:t>ه الاتجاهات العالمية المعاصرة</w:t>
      </w:r>
      <w:r w:rsidR="00C56258">
        <w:rPr>
          <w:rFonts w:hint="cs"/>
          <w:sz w:val="36"/>
          <w:rtl/>
          <w:lang w:bidi="ar-EG"/>
        </w:rPr>
        <w:t xml:space="preserve"> </w:t>
      </w:r>
      <w:r w:rsidR="00C56258">
        <w:rPr>
          <w:sz w:val="36"/>
          <w:rtl/>
          <w:lang w:bidi="ar-EG"/>
        </w:rPr>
        <w:t>فيما يلي</w:t>
      </w:r>
      <w:r w:rsidR="00C56258">
        <w:rPr>
          <w:rFonts w:hint="cs"/>
          <w:sz w:val="36"/>
          <w:rtl/>
          <w:lang w:bidi="ar-EG"/>
        </w:rPr>
        <w:t xml:space="preserve">: </w:t>
      </w:r>
    </w:p>
    <w:p w:rsidR="004874A6" w:rsidRPr="004874A6" w:rsidRDefault="00B94EBB" w:rsidP="009445E5">
      <w:pPr>
        <w:pStyle w:val="ListParagraph"/>
        <w:numPr>
          <w:ilvl w:val="0"/>
          <w:numId w:val="4"/>
        </w:numPr>
        <w:jc w:val="lowKashida"/>
        <w:rPr>
          <w:rFonts w:cs="Times New Roman"/>
          <w:lang w:bidi="ar-EG"/>
        </w:rPr>
      </w:pPr>
      <w:r w:rsidRPr="004874A6">
        <w:rPr>
          <w:rFonts w:ascii="Simplified Arabic" w:hAnsi="Simplified Arabic"/>
          <w:b/>
          <w:bCs/>
          <w:rtl/>
          <w:lang w:bidi="ar-EG"/>
        </w:rPr>
        <w:t>التوجيه الإرشادي</w:t>
      </w:r>
      <w:r w:rsidR="004874A6">
        <w:rPr>
          <w:rFonts w:ascii="Simplified Arabic" w:hAnsi="Simplified Arabic"/>
          <w:b/>
          <w:bCs/>
          <w:rtl/>
          <w:lang w:bidi="ar-EG"/>
        </w:rPr>
        <w:t>:</w:t>
      </w:r>
      <w:r w:rsidR="00621CDF" w:rsidRPr="004874A6">
        <w:rPr>
          <w:rFonts w:ascii="Simplified Arabic" w:hAnsi="Simplified Arabic"/>
          <w:rtl/>
          <w:lang w:bidi="ar-EG"/>
        </w:rPr>
        <w:t xml:space="preserve"> </w:t>
      </w:r>
      <w:r w:rsidR="003A583A">
        <w:rPr>
          <w:rFonts w:ascii="Simplified Arabic" w:hAnsi="Simplified Arabic" w:hint="cs"/>
          <w:rtl/>
          <w:lang w:bidi="ar-EG"/>
        </w:rPr>
        <w:t>و</w:t>
      </w:r>
      <w:r w:rsidR="00621CDF" w:rsidRPr="004874A6">
        <w:rPr>
          <w:rFonts w:ascii="Simplified Arabic" w:hAnsi="Simplified Arabic"/>
          <w:rtl/>
          <w:lang w:bidi="ar-EG"/>
        </w:rPr>
        <w:t>يتصدي مباشرة للمهارات التعليم</w:t>
      </w:r>
      <w:r w:rsidRPr="004874A6">
        <w:rPr>
          <w:rFonts w:ascii="Simplified Arabic" w:hAnsi="Simplified Arabic"/>
          <w:rtl/>
          <w:lang w:bidi="ar-EG"/>
        </w:rPr>
        <w:t>ية بقص</w:t>
      </w:r>
      <w:r w:rsidR="004874A6">
        <w:rPr>
          <w:rFonts w:ascii="Simplified Arabic" w:hAnsi="Simplified Arabic"/>
          <w:rtl/>
          <w:lang w:bidi="ar-EG"/>
        </w:rPr>
        <w:t xml:space="preserve">د تحسينها وزيادة فاعليتها. وهو </w:t>
      </w:r>
      <w:r w:rsidR="004874A6">
        <w:rPr>
          <w:rFonts w:ascii="Simplified Arabic" w:hAnsi="Simplified Arabic" w:hint="cs"/>
          <w:rtl/>
          <w:lang w:bidi="ar-EG"/>
        </w:rPr>
        <w:t>أ</w:t>
      </w:r>
      <w:r w:rsidRPr="004874A6">
        <w:rPr>
          <w:rFonts w:ascii="Simplified Arabic" w:hAnsi="Simplified Arabic"/>
          <w:rtl/>
          <w:lang w:bidi="ar-EG"/>
        </w:rPr>
        <w:t>سلوب مفتوح يتسم بالدورية</w:t>
      </w:r>
      <w:r w:rsidR="004874A6">
        <w:rPr>
          <w:rFonts w:ascii="Simplified Arabic" w:hAnsi="Simplified Arabic"/>
          <w:rtl/>
          <w:lang w:bidi="ar-EG"/>
        </w:rPr>
        <w:t>، ويعتمد عل</w:t>
      </w:r>
      <w:r w:rsidR="004874A6">
        <w:rPr>
          <w:rFonts w:ascii="Simplified Arabic" w:hAnsi="Simplified Arabic" w:hint="cs"/>
          <w:rtl/>
          <w:lang w:bidi="ar-EG"/>
        </w:rPr>
        <w:t>ى</w:t>
      </w:r>
      <w:r w:rsidR="00621CDF" w:rsidRPr="004874A6">
        <w:rPr>
          <w:rFonts w:ascii="Simplified Arabic" w:hAnsi="Simplified Arabic"/>
          <w:rtl/>
          <w:lang w:bidi="ar-EG"/>
        </w:rPr>
        <w:t xml:space="preserve"> مشاركة المعلم والموجه مشاركة حق</w:t>
      </w:r>
      <w:r w:rsidRPr="004874A6">
        <w:rPr>
          <w:rFonts w:ascii="Simplified Arabic" w:hAnsi="Simplified Arabic"/>
          <w:rtl/>
          <w:lang w:bidi="ar-EG"/>
        </w:rPr>
        <w:t>يقية في تنفيذ ك</w:t>
      </w:r>
      <w:r w:rsidR="003A583A">
        <w:rPr>
          <w:rFonts w:ascii="Simplified Arabic" w:hAnsi="Simplified Arabic"/>
          <w:rtl/>
          <w:lang w:bidi="ar-EG"/>
        </w:rPr>
        <w:t>ل خطوة من خطواته. وهو يعتمد</w:t>
      </w:r>
      <w:r w:rsidR="003A583A">
        <w:rPr>
          <w:rFonts w:ascii="Simplified Arabic" w:hAnsi="Simplified Arabic" w:hint="cs"/>
          <w:rtl/>
          <w:lang w:bidi="ar-EG"/>
        </w:rPr>
        <w:t xml:space="preserve"> </w:t>
      </w:r>
      <w:r w:rsidR="004874A6">
        <w:rPr>
          <w:rFonts w:ascii="Simplified Arabic" w:hAnsi="Simplified Arabic"/>
          <w:rtl/>
          <w:lang w:bidi="ar-EG"/>
        </w:rPr>
        <w:t>عل</w:t>
      </w:r>
      <w:r w:rsidR="004874A6">
        <w:rPr>
          <w:rFonts w:ascii="Simplified Arabic" w:hAnsi="Simplified Arabic" w:hint="cs"/>
          <w:rtl/>
          <w:lang w:bidi="ar-EG"/>
        </w:rPr>
        <w:t>ى</w:t>
      </w:r>
      <w:r w:rsidRPr="004874A6">
        <w:rPr>
          <w:rFonts w:ascii="Simplified Arabic" w:hAnsi="Simplified Arabic"/>
          <w:rtl/>
          <w:lang w:bidi="ar-EG"/>
        </w:rPr>
        <w:t xml:space="preserve"> الزيارة الصفية</w:t>
      </w:r>
      <w:r w:rsidR="00621CDF" w:rsidRPr="004874A6">
        <w:rPr>
          <w:rFonts w:ascii="Simplified Arabic" w:hAnsi="Simplified Arabic"/>
          <w:rtl/>
          <w:lang w:bidi="ar-EG"/>
        </w:rPr>
        <w:t xml:space="preserve">، وتحليل البيانات </w:t>
      </w:r>
      <w:r w:rsidR="00621CDF" w:rsidRPr="004874A6">
        <w:rPr>
          <w:rFonts w:ascii="Simplified Arabic" w:hAnsi="Simplified Arabic"/>
          <w:rtl/>
          <w:lang w:bidi="ar-EG"/>
        </w:rPr>
        <w:lastRenderedPageBreak/>
        <w:t>ا</w:t>
      </w:r>
      <w:r w:rsidRPr="004874A6">
        <w:rPr>
          <w:rFonts w:ascii="Simplified Arabic" w:hAnsi="Simplified Arabic"/>
          <w:rtl/>
          <w:lang w:bidi="ar-EG"/>
        </w:rPr>
        <w:t>لأساسية عما يحدث داخل غرفة الصف</w:t>
      </w:r>
      <w:r w:rsidR="004874A6">
        <w:rPr>
          <w:rFonts w:ascii="Simplified Arabic" w:hAnsi="Simplified Arabic"/>
          <w:rtl/>
          <w:lang w:bidi="ar-EG"/>
        </w:rPr>
        <w:t>، بهدف وضع ال</w:t>
      </w:r>
      <w:r w:rsidR="004874A6">
        <w:rPr>
          <w:rFonts w:ascii="Simplified Arabic" w:hAnsi="Simplified Arabic" w:hint="cs"/>
          <w:rtl/>
          <w:lang w:bidi="ar-EG"/>
        </w:rPr>
        <w:t>أ</w:t>
      </w:r>
      <w:r w:rsidR="004874A6">
        <w:rPr>
          <w:rFonts w:ascii="Simplified Arabic" w:hAnsi="Simplified Arabic"/>
          <w:rtl/>
          <w:lang w:bidi="ar-EG"/>
        </w:rPr>
        <w:t>ساليب والإجراءات الكفيل</w:t>
      </w:r>
      <w:r w:rsidR="004874A6">
        <w:rPr>
          <w:rFonts w:ascii="Simplified Arabic" w:hAnsi="Simplified Arabic" w:hint="cs"/>
          <w:rtl/>
          <w:lang w:bidi="ar-EG"/>
        </w:rPr>
        <w:t>ة</w:t>
      </w:r>
      <w:r w:rsidR="00621CDF" w:rsidRPr="004874A6">
        <w:rPr>
          <w:rFonts w:ascii="Simplified Arabic" w:hAnsi="Simplified Arabic"/>
          <w:rtl/>
          <w:lang w:bidi="ar-EG"/>
        </w:rPr>
        <w:t xml:space="preserve"> بتحسين تعلم الأطفال من خلا</w:t>
      </w:r>
      <w:r w:rsidRPr="004874A6">
        <w:rPr>
          <w:rFonts w:ascii="Simplified Arabic" w:hAnsi="Simplified Arabic"/>
          <w:rtl/>
          <w:lang w:bidi="ar-EG"/>
        </w:rPr>
        <w:t>ل تحسن السلوك التدريسي للمعلمين</w:t>
      </w:r>
      <w:r w:rsidR="00621CDF" w:rsidRPr="004874A6">
        <w:rPr>
          <w:rFonts w:ascii="Simplified Arabic" w:hAnsi="Simplified Arabic"/>
          <w:rtl/>
          <w:lang w:bidi="ar-EG"/>
        </w:rPr>
        <w:t>.</w:t>
      </w:r>
    </w:p>
    <w:p w:rsidR="008B6166" w:rsidRPr="004874A6" w:rsidRDefault="004874A6" w:rsidP="002A0B63">
      <w:pPr>
        <w:pStyle w:val="ListParagraph"/>
        <w:jc w:val="lowKashida"/>
        <w:rPr>
          <w:rFonts w:cs="Times New Roman"/>
          <w:rtl/>
          <w:lang w:bidi="ar-EG"/>
        </w:rPr>
      </w:pPr>
      <w:r>
        <w:rPr>
          <w:rFonts w:hint="cs"/>
          <w:rtl/>
          <w:lang w:bidi="ar-EG"/>
        </w:rPr>
        <w:t>و</w:t>
      </w:r>
      <w:r w:rsidR="008B6166">
        <w:rPr>
          <w:rFonts w:hint="cs"/>
          <w:rtl/>
          <w:lang w:bidi="ar-EG"/>
        </w:rPr>
        <w:t xml:space="preserve">هو </w:t>
      </w:r>
      <w:r w:rsidR="008B6166">
        <w:rPr>
          <w:rtl/>
          <w:lang w:bidi="ar-EG"/>
        </w:rPr>
        <w:t xml:space="preserve">أسلوب </w:t>
      </w:r>
      <w:r w:rsidR="008B6166" w:rsidRPr="006E7C8A">
        <w:rPr>
          <w:rtl/>
          <w:lang w:bidi="ar-EG"/>
        </w:rPr>
        <w:t>موجه نحو تحسين سلوك المعلمين الصفي، وممارساتهم التعليمية الصفية عن طريق تسجيل الموقف التعليمي الصفي بكامله، وتحليل أنماط التفاعل الدائرة فيه، بهدف تحسين تعلم التلاميذ</w:t>
      </w:r>
      <w:r w:rsidR="00A85329">
        <w:rPr>
          <w:rFonts w:ascii="Simplified Arabic" w:hAnsi="Simplified Arabic" w:hint="cs"/>
          <w:rtl/>
          <w:lang w:bidi="ar-EG"/>
        </w:rPr>
        <w:t>.</w:t>
      </w:r>
      <w:r w:rsidR="008B6166" w:rsidRPr="004874A6">
        <w:rPr>
          <w:rFonts w:ascii="Simplified Arabic" w:hAnsi="Simplified Arabic" w:hint="cs"/>
          <w:rtl/>
          <w:lang w:bidi="ar-EG"/>
        </w:rPr>
        <w:t xml:space="preserve"> </w:t>
      </w:r>
      <w:r w:rsidR="008B6166" w:rsidRPr="006E7C8A">
        <w:rPr>
          <w:rFonts w:hint="eastAsia"/>
          <w:rtl/>
          <w:lang w:bidi="ar-EG"/>
        </w:rPr>
        <w:t>ومن</w:t>
      </w:r>
      <w:r w:rsidR="008B6166">
        <w:rPr>
          <w:rFonts w:hint="cs"/>
          <w:rtl/>
          <w:lang w:bidi="ar-EG"/>
        </w:rPr>
        <w:t xml:space="preserve"> أهم </w:t>
      </w:r>
      <w:r w:rsidR="008B6166" w:rsidRPr="006E7C8A">
        <w:rPr>
          <w:rtl/>
          <w:lang w:bidi="ar-EG"/>
        </w:rPr>
        <w:t>أهداف</w:t>
      </w:r>
      <w:r w:rsidR="008B6166">
        <w:rPr>
          <w:rFonts w:hint="cs"/>
          <w:rtl/>
          <w:lang w:bidi="ar-EG"/>
        </w:rPr>
        <w:t>ه ت</w:t>
      </w:r>
      <w:r w:rsidR="008B6166" w:rsidRPr="006E7C8A">
        <w:rPr>
          <w:rtl/>
          <w:lang w:bidi="ar-EG"/>
        </w:rPr>
        <w:t>قد</w:t>
      </w:r>
      <w:r w:rsidR="008B6166">
        <w:rPr>
          <w:rFonts w:hint="cs"/>
          <w:rtl/>
          <w:lang w:bidi="ar-EG"/>
        </w:rPr>
        <w:t>ي</w:t>
      </w:r>
      <w:r w:rsidR="008B6166">
        <w:rPr>
          <w:rtl/>
          <w:lang w:bidi="ar-EG"/>
        </w:rPr>
        <w:t>م تغذية راجعة عن حالة ال</w:t>
      </w:r>
      <w:r w:rsidR="008B6166">
        <w:rPr>
          <w:rFonts w:hint="cs"/>
          <w:rtl/>
          <w:lang w:bidi="ar-EG"/>
        </w:rPr>
        <w:t>تعليم</w:t>
      </w:r>
      <w:r w:rsidR="008B6166" w:rsidRPr="006E7C8A">
        <w:rPr>
          <w:rtl/>
          <w:lang w:bidi="ar-EG"/>
        </w:rPr>
        <w:t xml:space="preserve"> الراهنة للمعلمين، وت</w:t>
      </w:r>
      <w:r w:rsidR="008B6166">
        <w:rPr>
          <w:rtl/>
          <w:lang w:bidi="ar-EG"/>
        </w:rPr>
        <w:t>شخيص المشكلات الت</w:t>
      </w:r>
      <w:r w:rsidR="008B6166">
        <w:rPr>
          <w:rFonts w:hint="cs"/>
          <w:rtl/>
          <w:lang w:bidi="ar-EG"/>
        </w:rPr>
        <w:t>عليمية</w:t>
      </w:r>
      <w:r w:rsidR="008B6166" w:rsidRPr="006E7C8A">
        <w:rPr>
          <w:rtl/>
          <w:lang w:bidi="ar-EG"/>
        </w:rPr>
        <w:t xml:space="preserve"> التى يواجهها المعلم وحلها، ومساعدة المعلمين على تطوير مهاراتهم فى كيفية استعمال أس</w:t>
      </w:r>
      <w:r w:rsidR="008B6166">
        <w:rPr>
          <w:rFonts w:hint="cs"/>
          <w:rtl/>
          <w:lang w:bidi="ar-EG"/>
        </w:rPr>
        <w:t>الي</w:t>
      </w:r>
      <w:r w:rsidR="008B6166" w:rsidRPr="006E7C8A">
        <w:rPr>
          <w:rtl/>
          <w:lang w:bidi="ar-EG"/>
        </w:rPr>
        <w:t>ب التدريس المناس</w:t>
      </w:r>
      <w:r w:rsidR="00B94EBB">
        <w:rPr>
          <w:rtl/>
          <w:lang w:bidi="ar-EG"/>
        </w:rPr>
        <w:t>بة، وتقويم المعلمين بغرض التعزي</w:t>
      </w:r>
      <w:r w:rsidR="00B94EBB">
        <w:rPr>
          <w:rFonts w:hint="cs"/>
          <w:rtl/>
          <w:lang w:bidi="ar-EG"/>
        </w:rPr>
        <w:t>ز</w:t>
      </w:r>
      <w:r w:rsidR="008B6166" w:rsidRPr="006E7C8A">
        <w:rPr>
          <w:rtl/>
          <w:lang w:bidi="ar-EG"/>
        </w:rPr>
        <w:t>، ومساعدة المعلمين على تطوير اتجاهات إيجابية نحو حلقات التطوير التربوى، وتفعيل دورهم فى العملية التعليمية</w:t>
      </w:r>
      <w:r w:rsidR="00994800" w:rsidRPr="00994800">
        <w:rPr>
          <w:rFonts w:hint="cs"/>
          <w:rtl/>
          <w:lang w:bidi="ar-EG"/>
        </w:rPr>
        <w:t xml:space="preserve"> (</w:t>
      </w:r>
      <w:r w:rsidR="00994800" w:rsidRPr="002D0892">
        <w:rPr>
          <w:rtl/>
          <w:lang w:bidi="ar-EG"/>
        </w:rPr>
        <w:t>جودت عبد الهادي</w:t>
      </w:r>
      <w:r w:rsidR="00994800">
        <w:rPr>
          <w:rFonts w:hint="cs"/>
          <w:rtl/>
          <w:lang w:bidi="ar-EG"/>
        </w:rPr>
        <w:t>، 2002،</w:t>
      </w:r>
      <w:r w:rsidR="00994800" w:rsidRPr="00994800">
        <w:rPr>
          <w:rFonts w:hint="cs"/>
          <w:rtl/>
          <w:lang w:bidi="ar-EG"/>
        </w:rPr>
        <w:t xml:space="preserve"> </w:t>
      </w:r>
      <w:r w:rsidR="00994800">
        <w:rPr>
          <w:rFonts w:hint="cs"/>
          <w:rtl/>
          <w:lang w:bidi="ar-EG"/>
        </w:rPr>
        <w:t>97</w:t>
      </w:r>
      <w:r w:rsidR="00994800" w:rsidRPr="00994800">
        <w:rPr>
          <w:rFonts w:hint="cs"/>
          <w:rtl/>
          <w:lang w:bidi="ar-EG"/>
        </w:rPr>
        <w:t>)</w:t>
      </w:r>
      <w:r w:rsidR="008B6166" w:rsidRPr="006E7C8A">
        <w:rPr>
          <w:rtl/>
          <w:lang w:bidi="ar-EG"/>
        </w:rPr>
        <w:t>.</w:t>
      </w:r>
    </w:p>
    <w:p w:rsidR="005107DB" w:rsidRPr="006E7C8A" w:rsidRDefault="005107DB" w:rsidP="002A0B63">
      <w:pPr>
        <w:pStyle w:val="ListParagraph"/>
        <w:jc w:val="lowKashida"/>
        <w:rPr>
          <w:rtl/>
          <w:lang w:bidi="ar-EG"/>
        </w:rPr>
      </w:pPr>
      <w:r w:rsidRPr="006E7C8A">
        <w:rPr>
          <w:rFonts w:hint="eastAsia"/>
          <w:rtl/>
          <w:lang w:bidi="ar-EG"/>
        </w:rPr>
        <w:t>ومن</w:t>
      </w:r>
      <w:r>
        <w:rPr>
          <w:rtl/>
          <w:lang w:bidi="ar-EG"/>
        </w:rPr>
        <w:t xml:space="preserve"> أهم مميزات</w:t>
      </w:r>
      <w:r w:rsidR="00A85329">
        <w:rPr>
          <w:rFonts w:hint="cs"/>
          <w:rtl/>
          <w:lang w:bidi="ar-EG"/>
        </w:rPr>
        <w:t xml:space="preserve"> هذا المدخل</w:t>
      </w:r>
      <w:r w:rsidRPr="006E7C8A">
        <w:rPr>
          <w:rtl/>
          <w:lang w:bidi="ar-EG"/>
        </w:rPr>
        <w:t>: أنه أسلوب يرتقي بالمعلم، ويهتم بتنمية وتطوير كفاياته فى التدريس الصفي، وي</w:t>
      </w:r>
      <w:r w:rsidRPr="006E7C8A">
        <w:rPr>
          <w:rFonts w:hint="eastAsia"/>
          <w:rtl/>
          <w:lang w:bidi="ar-EG"/>
        </w:rPr>
        <w:t>شرك</w:t>
      </w:r>
      <w:r w:rsidRPr="006E7C8A">
        <w:rPr>
          <w:rtl/>
          <w:lang w:bidi="ar-EG"/>
        </w:rPr>
        <w:t xml:space="preserve"> المعلم في التخطيط وفي عملية التحليل والتقويم فهو مبني على المش</w:t>
      </w:r>
      <w:r w:rsidR="00E35FB8">
        <w:rPr>
          <w:rtl/>
          <w:lang w:bidi="ar-EG"/>
        </w:rPr>
        <w:t>اركة، ومشاركة المعلم تجع</w:t>
      </w:r>
      <w:r w:rsidR="00E35FB8">
        <w:rPr>
          <w:rFonts w:hint="cs"/>
          <w:rtl/>
          <w:lang w:bidi="ar-EG"/>
        </w:rPr>
        <w:t>له</w:t>
      </w:r>
      <w:r w:rsidRPr="006E7C8A">
        <w:rPr>
          <w:rtl/>
          <w:lang w:bidi="ar-EG"/>
        </w:rPr>
        <w:t xml:space="preserve"> أكثر التزام</w:t>
      </w:r>
      <w:r w:rsidR="00A85329">
        <w:rPr>
          <w:rtl/>
          <w:lang w:bidi="ar-EG"/>
        </w:rPr>
        <w:t>ا</w:t>
      </w:r>
      <w:r w:rsidR="00A85329">
        <w:rPr>
          <w:rFonts w:hint="cs"/>
          <w:rtl/>
          <w:lang w:bidi="ar-EG"/>
        </w:rPr>
        <w:t>ً</w:t>
      </w:r>
      <w:r>
        <w:rPr>
          <w:rFonts w:hint="cs"/>
          <w:rtl/>
          <w:lang w:bidi="ar-EG"/>
        </w:rPr>
        <w:t>،</w:t>
      </w:r>
      <w:r w:rsidRPr="006E7C8A">
        <w:rPr>
          <w:rtl/>
          <w:lang w:bidi="ar-EG"/>
        </w:rPr>
        <w:t xml:space="preserve"> بتعديل سلوكه التعليمي، ويتلقى المعلم تغذية راجعة تنعكس مباشرة على تطوير عمله وأس</w:t>
      </w:r>
      <w:r>
        <w:rPr>
          <w:rFonts w:hint="cs"/>
          <w:rtl/>
          <w:lang w:bidi="ar-EG"/>
        </w:rPr>
        <w:t>الي</w:t>
      </w:r>
      <w:r w:rsidRPr="006E7C8A">
        <w:rPr>
          <w:rtl/>
          <w:lang w:bidi="ar-EG"/>
        </w:rPr>
        <w:t>به المستقبلية</w:t>
      </w:r>
      <w:r w:rsidR="00E35FB8">
        <w:rPr>
          <w:rFonts w:hint="cs"/>
          <w:rtl/>
          <w:lang w:bidi="ar-EG"/>
        </w:rPr>
        <w:t>،</w:t>
      </w:r>
      <w:r w:rsidRPr="006E7C8A">
        <w:rPr>
          <w:rtl/>
          <w:lang w:bidi="ar-EG"/>
        </w:rPr>
        <w:t xml:space="preserve"> مما يجنبه الوقوع فى الخطأ، ويهتم المشرف بتقويم الموقف الصفي بدلاً من التركيز على عمل المعلم أو على شخصيته</w:t>
      </w:r>
      <w:r w:rsidR="00994800" w:rsidRPr="00994800">
        <w:rPr>
          <w:rFonts w:hint="cs"/>
          <w:rtl/>
          <w:lang w:bidi="ar-EG"/>
        </w:rPr>
        <w:t xml:space="preserve"> (</w:t>
      </w:r>
      <w:r w:rsidR="00994800" w:rsidRPr="002D0892">
        <w:rPr>
          <w:rFonts w:hint="cs"/>
          <w:rtl/>
          <w:lang w:bidi="ar-EG"/>
        </w:rPr>
        <w:t xml:space="preserve">جودت </w:t>
      </w:r>
      <w:r w:rsidR="00994800" w:rsidRPr="002D0892">
        <w:rPr>
          <w:rFonts w:hint="eastAsia"/>
          <w:rtl/>
          <w:lang w:bidi="ar-EG"/>
        </w:rPr>
        <w:t>عطوي</w:t>
      </w:r>
      <w:r w:rsidR="00994800">
        <w:rPr>
          <w:rFonts w:hint="cs"/>
          <w:rtl/>
          <w:lang w:bidi="ar-EG"/>
        </w:rPr>
        <w:t>، مرجع سابق</w:t>
      </w:r>
      <w:r w:rsidR="00994800" w:rsidRPr="002D0892">
        <w:rPr>
          <w:rFonts w:hint="cs"/>
          <w:rtl/>
          <w:lang w:bidi="ar-EG"/>
        </w:rPr>
        <w:t xml:space="preserve">، </w:t>
      </w:r>
      <w:r w:rsidR="00994800" w:rsidRPr="002D0892">
        <w:rPr>
          <w:rtl/>
          <w:lang w:bidi="ar-EG"/>
        </w:rPr>
        <w:t>249</w:t>
      </w:r>
      <w:r w:rsidR="00994800" w:rsidRPr="00994800">
        <w:rPr>
          <w:rFonts w:hint="cs"/>
          <w:rtl/>
          <w:lang w:bidi="ar-EG"/>
        </w:rPr>
        <w:t>)</w:t>
      </w:r>
      <w:r w:rsidR="002A0B63">
        <w:rPr>
          <w:rStyle w:val="FootnoteReference"/>
          <w:rFonts w:hint="cs"/>
          <w:rtl/>
        </w:rPr>
        <w:t xml:space="preserve"> </w:t>
      </w:r>
      <w:r w:rsidRPr="006E7C8A">
        <w:rPr>
          <w:rtl/>
          <w:lang w:bidi="ar-EG"/>
        </w:rPr>
        <w:t>.</w:t>
      </w:r>
    </w:p>
    <w:p w:rsidR="00A85329" w:rsidRPr="00A85329" w:rsidRDefault="00C30B58" w:rsidP="002A0B63">
      <w:pPr>
        <w:pStyle w:val="ListParagraph"/>
        <w:numPr>
          <w:ilvl w:val="0"/>
          <w:numId w:val="4"/>
        </w:numPr>
        <w:jc w:val="both"/>
        <w:rPr>
          <w:b/>
          <w:bCs/>
          <w:sz w:val="36"/>
          <w:lang w:bidi="ar-EG"/>
        </w:rPr>
      </w:pPr>
      <w:r w:rsidRPr="00E06D52">
        <w:rPr>
          <w:b/>
          <w:bCs/>
          <w:sz w:val="36"/>
          <w:rtl/>
          <w:lang w:bidi="ar-EG"/>
        </w:rPr>
        <w:t>التوجيه بالأهداف:</w:t>
      </w:r>
      <w:r w:rsidR="00A85329">
        <w:rPr>
          <w:rFonts w:hint="cs"/>
          <w:b/>
          <w:bCs/>
          <w:sz w:val="36"/>
          <w:rtl/>
          <w:lang w:bidi="ar-EG"/>
        </w:rPr>
        <w:t xml:space="preserve"> </w:t>
      </w:r>
      <w:r w:rsidRPr="006E7C8A">
        <w:rPr>
          <w:rFonts w:hint="eastAsia"/>
          <w:rtl/>
          <w:lang w:bidi="ar-EG"/>
        </w:rPr>
        <w:t>هو</w:t>
      </w:r>
      <w:r w:rsidRPr="006E7C8A">
        <w:rPr>
          <w:rtl/>
          <w:lang w:bidi="ar-EG"/>
        </w:rPr>
        <w:t xml:space="preserve"> مجموعة من العمليات يشترك في تنفيذها كل</w:t>
      </w:r>
      <w:r w:rsidR="00A85329">
        <w:rPr>
          <w:rFonts w:hint="cs"/>
          <w:rtl/>
          <w:lang w:bidi="ar-EG"/>
        </w:rPr>
        <w:t>ا</w:t>
      </w:r>
      <w:r w:rsidRPr="006E7C8A">
        <w:rPr>
          <w:rtl/>
          <w:lang w:bidi="ar-EG"/>
        </w:rPr>
        <w:t xml:space="preserve"> من الموجه والمعلم، وتتضمن هذه العمليات تحديد الأهداف تحديدا</w:t>
      </w:r>
      <w:r w:rsidR="00A85329">
        <w:rPr>
          <w:rFonts w:hint="cs"/>
          <w:rtl/>
          <w:lang w:bidi="ar-EG"/>
        </w:rPr>
        <w:t>ً</w:t>
      </w:r>
      <w:r w:rsidRPr="006E7C8A">
        <w:rPr>
          <w:rtl/>
          <w:lang w:bidi="ar-EG"/>
        </w:rPr>
        <w:t xml:space="preserve"> واضحا</w:t>
      </w:r>
      <w:r w:rsidR="00A85329">
        <w:rPr>
          <w:rFonts w:hint="cs"/>
          <w:rtl/>
          <w:lang w:bidi="ar-EG"/>
        </w:rPr>
        <w:t>ً</w:t>
      </w:r>
      <w:r w:rsidRPr="006E7C8A">
        <w:rPr>
          <w:rtl/>
          <w:lang w:bidi="ar-EG"/>
        </w:rPr>
        <w:t xml:space="preserve"> قابلا</w:t>
      </w:r>
      <w:r w:rsidR="00A85329">
        <w:rPr>
          <w:rFonts w:hint="cs"/>
          <w:rtl/>
          <w:lang w:bidi="ar-EG"/>
        </w:rPr>
        <w:t>ً</w:t>
      </w:r>
      <w:r w:rsidRPr="006E7C8A">
        <w:rPr>
          <w:rtl/>
          <w:lang w:bidi="ar-EG"/>
        </w:rPr>
        <w:t xml:space="preserve"> للقياس، وتحديد مجالات المسئولية الرئيسة لكل من الموجه والمعلم في ضوء النتائج المتوقعة، واستعمال المقاييس الجد</w:t>
      </w:r>
      <w:r>
        <w:rPr>
          <w:rFonts w:hint="cs"/>
          <w:rtl/>
          <w:lang w:bidi="ar-EG"/>
        </w:rPr>
        <w:t>ي</w:t>
      </w:r>
      <w:r w:rsidRPr="006E7C8A">
        <w:rPr>
          <w:rtl/>
          <w:lang w:bidi="ar-EG"/>
        </w:rPr>
        <w:t>دة لقياس الأهداف من أجل ضبط سير العملية التوجيهية وتنظيمها</w:t>
      </w:r>
      <w:r w:rsidR="00994800">
        <w:rPr>
          <w:rFonts w:hint="cs"/>
          <w:rtl/>
          <w:lang w:bidi="ar-EG"/>
        </w:rPr>
        <w:t>(</w:t>
      </w:r>
      <w:r w:rsidR="00994800" w:rsidRPr="002D0892">
        <w:rPr>
          <w:lang w:bidi="ar-EG"/>
        </w:rPr>
        <w:t>Edward</w:t>
      </w:r>
      <w:r w:rsidR="00994800">
        <w:rPr>
          <w:lang w:bidi="ar-EG"/>
        </w:rPr>
        <w:t>,2002,189</w:t>
      </w:r>
      <w:r w:rsidR="002A0B63">
        <w:rPr>
          <w:rFonts w:hint="cs"/>
          <w:rtl/>
          <w:lang w:bidi="ar-EG"/>
        </w:rPr>
        <w:t xml:space="preserve">). </w:t>
      </w:r>
      <w:r w:rsidR="00A85329">
        <w:rPr>
          <w:rFonts w:ascii="Simplified Arabic" w:hAnsi="Simplified Arabic" w:hint="cs"/>
          <w:rtl/>
          <w:lang w:bidi="ar-EG"/>
        </w:rPr>
        <w:t>ولكي يتحقق أسلوب التوجيه بالأ</w:t>
      </w:r>
      <w:r w:rsidR="0003203E" w:rsidRPr="00A85329">
        <w:rPr>
          <w:rFonts w:ascii="Simplified Arabic" w:hAnsi="Simplified Arabic" w:hint="cs"/>
          <w:rtl/>
          <w:lang w:bidi="ar-EG"/>
        </w:rPr>
        <w:t>هداف ل</w:t>
      </w:r>
      <w:r w:rsidR="00A85329">
        <w:rPr>
          <w:rFonts w:ascii="Simplified Arabic" w:hAnsi="Simplified Arabic" w:hint="cs"/>
          <w:rtl/>
          <w:lang w:bidi="ar-EG"/>
        </w:rPr>
        <w:t xml:space="preserve">ابد من وجود قائد تربوي ديمقراطي، </w:t>
      </w:r>
      <w:r w:rsidR="0003203E" w:rsidRPr="00A85329">
        <w:rPr>
          <w:rFonts w:ascii="Simplified Arabic" w:hAnsi="Simplified Arabic" w:hint="cs"/>
          <w:rtl/>
          <w:lang w:bidi="ar-EG"/>
        </w:rPr>
        <w:t xml:space="preserve">وبالتالي توفير جو يسوده الأمن والاحترام والثقة بينه وبين العاملين من جهة وبين </w:t>
      </w:r>
      <w:r w:rsidR="00B94EBB" w:rsidRPr="00A85329">
        <w:rPr>
          <w:rFonts w:ascii="Simplified Arabic" w:hAnsi="Simplified Arabic" w:hint="cs"/>
          <w:rtl/>
          <w:lang w:bidi="ar-EG"/>
        </w:rPr>
        <w:t>العاملين فيما بينهم من جهة أخري</w:t>
      </w:r>
      <w:r w:rsidR="00A85329">
        <w:rPr>
          <w:rFonts w:ascii="Simplified Arabic" w:hAnsi="Simplified Arabic" w:hint="cs"/>
          <w:rtl/>
          <w:lang w:bidi="ar-EG"/>
        </w:rPr>
        <w:t>، وذلك لأن أسلوب الإدارة بالأهداف يسهم في تعزيز الثقة</w:t>
      </w:r>
      <w:r w:rsidR="003A583A">
        <w:rPr>
          <w:rFonts w:ascii="Simplified Arabic" w:hAnsi="Simplified Arabic" w:hint="cs"/>
          <w:rtl/>
          <w:lang w:bidi="ar-EG"/>
        </w:rPr>
        <w:t xml:space="preserve"> بين العاملين، </w:t>
      </w:r>
      <w:r w:rsidR="0003203E" w:rsidRPr="00A85329">
        <w:rPr>
          <w:rFonts w:ascii="Simplified Arabic" w:hAnsi="Simplified Arabic" w:hint="cs"/>
          <w:rtl/>
          <w:lang w:bidi="ar-EG"/>
        </w:rPr>
        <w:t>وتطوير صحتهم الن</w:t>
      </w:r>
      <w:r w:rsidR="00306161" w:rsidRPr="00A85329">
        <w:rPr>
          <w:rFonts w:ascii="Simplified Arabic" w:hAnsi="Simplified Arabic" w:hint="cs"/>
          <w:rtl/>
          <w:lang w:bidi="ar-EG"/>
        </w:rPr>
        <w:t>فس</w:t>
      </w:r>
      <w:r w:rsidR="003A583A">
        <w:rPr>
          <w:rFonts w:ascii="Simplified Arabic" w:hAnsi="Simplified Arabic" w:hint="cs"/>
          <w:rtl/>
          <w:lang w:bidi="ar-EG"/>
        </w:rPr>
        <w:t xml:space="preserve">ية، </w:t>
      </w:r>
      <w:r w:rsidR="000D3AD8">
        <w:rPr>
          <w:rFonts w:ascii="Simplified Arabic" w:hAnsi="Simplified Arabic" w:hint="cs"/>
          <w:rtl/>
          <w:lang w:bidi="ar-EG"/>
        </w:rPr>
        <w:t>ورفع الروح المعنوية لديهم</w:t>
      </w:r>
      <w:r w:rsidR="00994800" w:rsidRPr="00AE06F8">
        <w:rPr>
          <w:rFonts w:ascii="Simplified Arabic" w:hAnsi="Simplified Arabic" w:hint="cs"/>
          <w:rtl/>
          <w:lang w:bidi="ar-EG"/>
        </w:rPr>
        <w:t xml:space="preserve"> (</w:t>
      </w:r>
      <w:r w:rsidR="00AE06F8" w:rsidRPr="00AE06F8">
        <w:rPr>
          <w:rFonts w:ascii="Simplified Arabic" w:hAnsi="Simplified Arabic"/>
          <w:rtl/>
          <w:lang w:bidi="ar-EG"/>
        </w:rPr>
        <w:t>سلامة حسين وعوض الله عوض الله</w:t>
      </w:r>
      <w:r w:rsidR="00AE06F8" w:rsidRPr="00AE06F8">
        <w:rPr>
          <w:rFonts w:ascii="Simplified Arabic" w:hAnsi="Simplified Arabic" w:hint="cs"/>
          <w:rtl/>
          <w:lang w:bidi="ar-EG"/>
        </w:rPr>
        <w:t>، 2006</w:t>
      </w:r>
      <w:r w:rsidR="00AE06F8" w:rsidRPr="00AE06F8">
        <w:rPr>
          <w:rFonts w:ascii="Simplified Arabic" w:hAnsi="Simplified Arabic"/>
          <w:rtl/>
          <w:lang w:bidi="ar-EG"/>
        </w:rPr>
        <w:t>، 66</w:t>
      </w:r>
      <w:r w:rsidR="002A0B63">
        <w:rPr>
          <w:rFonts w:ascii="Simplified Arabic" w:hAnsi="Simplified Arabic" w:hint="cs"/>
          <w:rtl/>
          <w:lang w:bidi="ar-EG"/>
        </w:rPr>
        <w:t xml:space="preserve">) </w:t>
      </w:r>
      <w:r w:rsidR="00994800" w:rsidRPr="00AE06F8">
        <w:rPr>
          <w:rFonts w:ascii="Simplified Arabic" w:hAnsi="Simplified Arabic" w:hint="cs"/>
          <w:rtl/>
          <w:lang w:bidi="ar-EG"/>
        </w:rPr>
        <w:t>.</w:t>
      </w:r>
      <w:r w:rsidR="00994800">
        <w:rPr>
          <w:rFonts w:ascii="Simplified Arabic" w:hAnsi="Simplified Arabic" w:hint="cs"/>
          <w:color w:val="FF0000"/>
          <w:rtl/>
          <w:lang w:bidi="ar-EG"/>
        </w:rPr>
        <w:t xml:space="preserve"> </w:t>
      </w:r>
    </w:p>
    <w:p w:rsidR="00306161" w:rsidRPr="00A85329" w:rsidRDefault="00306161" w:rsidP="002A0B63">
      <w:pPr>
        <w:pStyle w:val="ListParagraph"/>
        <w:jc w:val="both"/>
        <w:rPr>
          <w:b/>
          <w:bCs/>
          <w:sz w:val="36"/>
          <w:rtl/>
          <w:lang w:bidi="ar-EG"/>
        </w:rPr>
      </w:pPr>
      <w:r>
        <w:rPr>
          <w:rFonts w:hint="cs"/>
          <w:rtl/>
          <w:lang w:bidi="ar-EG"/>
        </w:rPr>
        <w:t>ويسعي</w:t>
      </w:r>
      <w:r w:rsidRPr="006E7C8A">
        <w:rPr>
          <w:rtl/>
          <w:lang w:bidi="ar-EG"/>
        </w:rPr>
        <w:t xml:space="preserve"> </w:t>
      </w:r>
      <w:r>
        <w:rPr>
          <w:rFonts w:hint="cs"/>
          <w:rtl/>
          <w:lang w:bidi="ar-EG"/>
        </w:rPr>
        <w:t xml:space="preserve">التوجيه </w:t>
      </w:r>
      <w:r w:rsidRPr="006E7C8A">
        <w:rPr>
          <w:rtl/>
          <w:lang w:bidi="ar-EG"/>
        </w:rPr>
        <w:t xml:space="preserve">بالأهداف إلى تحقيق الهدف العام للإشراف التربوى وهو </w:t>
      </w:r>
      <w:r w:rsidR="00A85329">
        <w:rPr>
          <w:rtl/>
          <w:lang w:bidi="ar-EG"/>
        </w:rPr>
        <w:t>تحسين العملية التعليمية</w:t>
      </w:r>
      <w:r w:rsidRPr="006E7C8A">
        <w:rPr>
          <w:rtl/>
          <w:lang w:bidi="ar-EG"/>
        </w:rPr>
        <w:t>، من خلال اشتقاق مجموعة محددة وواضحة من الأهدا</w:t>
      </w:r>
      <w:r w:rsidR="003A583A">
        <w:rPr>
          <w:rtl/>
          <w:lang w:bidi="ar-EG"/>
        </w:rPr>
        <w:t>ف التى تتصل بهذا الهدف من أهمها</w:t>
      </w:r>
      <w:r w:rsidR="003A583A">
        <w:rPr>
          <w:rFonts w:hint="cs"/>
          <w:rtl/>
          <w:lang w:bidi="ar-EG"/>
        </w:rPr>
        <w:t xml:space="preserve">: </w:t>
      </w:r>
      <w:r w:rsidRPr="006E7C8A">
        <w:rPr>
          <w:rtl/>
          <w:lang w:bidi="ar-EG"/>
        </w:rPr>
        <w:t xml:space="preserve">تطوير </w:t>
      </w:r>
      <w:r w:rsidR="003A583A">
        <w:rPr>
          <w:rtl/>
          <w:lang w:bidi="ar-EG"/>
        </w:rPr>
        <w:t>المناهج الدراسية وتحسين تنفيذها</w:t>
      </w:r>
      <w:r w:rsidR="003A583A">
        <w:rPr>
          <w:rFonts w:hint="cs"/>
          <w:rtl/>
          <w:lang w:bidi="ar-EG"/>
        </w:rPr>
        <w:t xml:space="preserve">، </w:t>
      </w:r>
      <w:r w:rsidRPr="006E7C8A">
        <w:rPr>
          <w:rtl/>
          <w:lang w:bidi="ar-EG"/>
        </w:rPr>
        <w:t>وتطوير المعلمين مهنياً وتحسين</w:t>
      </w:r>
      <w:r w:rsidR="003A583A">
        <w:rPr>
          <w:rtl/>
          <w:lang w:bidi="ar-EG"/>
        </w:rPr>
        <w:t xml:space="preserve"> تحصيل الطلاب فى الج</w:t>
      </w:r>
      <w:r w:rsidR="003A583A">
        <w:rPr>
          <w:rFonts w:hint="cs"/>
          <w:rtl/>
          <w:lang w:bidi="ar-EG"/>
        </w:rPr>
        <w:t>وا</w:t>
      </w:r>
      <w:r w:rsidR="003A583A">
        <w:rPr>
          <w:rtl/>
          <w:lang w:bidi="ar-EG"/>
        </w:rPr>
        <w:t>نب</w:t>
      </w:r>
      <w:r w:rsidR="003A583A">
        <w:rPr>
          <w:rFonts w:hint="cs"/>
          <w:rtl/>
          <w:lang w:bidi="ar-EG"/>
        </w:rPr>
        <w:t xml:space="preserve"> </w:t>
      </w:r>
      <w:r w:rsidR="00A85329">
        <w:rPr>
          <w:rtl/>
          <w:lang w:bidi="ar-EG"/>
        </w:rPr>
        <w:t>المعرف</w:t>
      </w:r>
      <w:r w:rsidR="00A85329">
        <w:rPr>
          <w:rFonts w:hint="cs"/>
          <w:rtl/>
          <w:lang w:bidi="ar-EG"/>
        </w:rPr>
        <w:t>ي</w:t>
      </w:r>
      <w:r w:rsidR="003A583A">
        <w:rPr>
          <w:rFonts w:hint="cs"/>
          <w:rtl/>
          <w:lang w:bidi="ar-EG"/>
        </w:rPr>
        <w:t>ة</w:t>
      </w:r>
      <w:r w:rsidR="00A85329">
        <w:rPr>
          <w:rtl/>
          <w:lang w:bidi="ar-EG"/>
        </w:rPr>
        <w:t xml:space="preserve"> </w:t>
      </w:r>
      <w:r w:rsidR="003A583A">
        <w:rPr>
          <w:rFonts w:hint="cs"/>
          <w:rtl/>
          <w:lang w:bidi="ar-EG"/>
        </w:rPr>
        <w:t>و</w:t>
      </w:r>
      <w:r w:rsidR="00A85329">
        <w:rPr>
          <w:rtl/>
          <w:lang w:bidi="ar-EG"/>
        </w:rPr>
        <w:t>النفسحرك</w:t>
      </w:r>
      <w:r w:rsidR="00A85329">
        <w:rPr>
          <w:rFonts w:hint="cs"/>
          <w:rtl/>
          <w:lang w:bidi="ar-EG"/>
        </w:rPr>
        <w:t>ي</w:t>
      </w:r>
      <w:r w:rsidR="003A583A">
        <w:rPr>
          <w:rFonts w:hint="cs"/>
          <w:rtl/>
          <w:lang w:bidi="ar-EG"/>
        </w:rPr>
        <w:t>ة</w:t>
      </w:r>
      <w:r w:rsidR="00A85329">
        <w:rPr>
          <w:rtl/>
          <w:lang w:bidi="ar-EG"/>
        </w:rPr>
        <w:t xml:space="preserve"> </w:t>
      </w:r>
      <w:r w:rsidR="003A583A">
        <w:rPr>
          <w:rFonts w:hint="cs"/>
          <w:rtl/>
          <w:lang w:bidi="ar-EG"/>
        </w:rPr>
        <w:t>و</w:t>
      </w:r>
      <w:r w:rsidR="00A85329">
        <w:rPr>
          <w:rtl/>
          <w:lang w:bidi="ar-EG"/>
        </w:rPr>
        <w:t>الانفعال</w:t>
      </w:r>
      <w:r w:rsidR="00A85329">
        <w:rPr>
          <w:rFonts w:hint="cs"/>
          <w:rtl/>
          <w:lang w:bidi="ar-EG"/>
        </w:rPr>
        <w:t>ي</w:t>
      </w:r>
      <w:r w:rsidR="003A583A">
        <w:rPr>
          <w:rFonts w:hint="cs"/>
          <w:rtl/>
          <w:lang w:bidi="ar-EG"/>
        </w:rPr>
        <w:t>ة</w:t>
      </w:r>
      <w:r w:rsidRPr="006E7C8A">
        <w:rPr>
          <w:rtl/>
          <w:lang w:bidi="ar-EG"/>
        </w:rPr>
        <w:t xml:space="preserve">، كما أنه يعمل على رفع الروح المعنوية والرضا الوظيفى لدى المعلمين، وتحمل المسئولية والانتماء، </w:t>
      </w:r>
      <w:r w:rsidRPr="006E7C8A">
        <w:rPr>
          <w:rtl/>
          <w:lang w:bidi="ar-EG"/>
        </w:rPr>
        <w:lastRenderedPageBreak/>
        <w:t>ويخلق جو</w:t>
      </w:r>
      <w:r>
        <w:rPr>
          <w:rFonts w:hint="cs"/>
          <w:rtl/>
          <w:lang w:bidi="ar-EG"/>
        </w:rPr>
        <w:t>ا</w:t>
      </w:r>
      <w:r w:rsidR="00A85329">
        <w:rPr>
          <w:rFonts w:hint="cs"/>
          <w:rtl/>
          <w:lang w:bidi="ar-EG"/>
        </w:rPr>
        <w:t>ً</w:t>
      </w:r>
      <w:r w:rsidRPr="006E7C8A">
        <w:rPr>
          <w:rtl/>
          <w:lang w:bidi="ar-EG"/>
        </w:rPr>
        <w:t xml:space="preserve"> من التفاهم والألفة </w:t>
      </w:r>
      <w:r w:rsidRPr="006E7C8A">
        <w:rPr>
          <w:rFonts w:hint="eastAsia"/>
          <w:rtl/>
          <w:lang w:bidi="ar-EG"/>
        </w:rPr>
        <w:t>والتواصل</w:t>
      </w:r>
      <w:r w:rsidRPr="006E7C8A">
        <w:rPr>
          <w:rtl/>
          <w:lang w:bidi="ar-EG"/>
        </w:rPr>
        <w:t xml:space="preserve"> بين المعلمين والمشرفين وتطوير سلوكياتهم</w:t>
      </w:r>
      <w:r w:rsidR="00AE06F8">
        <w:rPr>
          <w:rFonts w:hint="cs"/>
          <w:rtl/>
          <w:lang w:bidi="ar-EG"/>
        </w:rPr>
        <w:t>(</w:t>
      </w:r>
      <w:r w:rsidR="00AE06F8">
        <w:rPr>
          <w:rtl/>
          <w:lang w:bidi="ar-EG"/>
        </w:rPr>
        <w:t>يعقوب نشوان</w:t>
      </w:r>
      <w:r w:rsidR="00AE06F8" w:rsidRPr="002D0892">
        <w:rPr>
          <w:rtl/>
          <w:lang w:bidi="ar-EG"/>
        </w:rPr>
        <w:t xml:space="preserve">، </w:t>
      </w:r>
      <w:r w:rsidR="00AE06F8">
        <w:rPr>
          <w:rFonts w:hint="cs"/>
          <w:rtl/>
          <w:lang w:bidi="ar-EG"/>
        </w:rPr>
        <w:t>2001</w:t>
      </w:r>
      <w:r w:rsidR="00AE06F8" w:rsidRPr="002D0892">
        <w:rPr>
          <w:rFonts w:hint="cs"/>
          <w:rtl/>
          <w:lang w:bidi="ar-EG"/>
        </w:rPr>
        <w:t xml:space="preserve">، </w:t>
      </w:r>
      <w:r w:rsidR="00AE06F8">
        <w:rPr>
          <w:rtl/>
          <w:lang w:bidi="ar-EG"/>
        </w:rPr>
        <w:t xml:space="preserve"> 253</w:t>
      </w:r>
      <w:r w:rsidR="002A0B63">
        <w:rPr>
          <w:rFonts w:hint="cs"/>
          <w:rtl/>
          <w:lang w:bidi="ar-EG"/>
        </w:rPr>
        <w:t xml:space="preserve"> )</w:t>
      </w:r>
      <w:r w:rsidRPr="006E7C8A">
        <w:rPr>
          <w:rtl/>
          <w:lang w:bidi="ar-EG"/>
        </w:rPr>
        <w:t>.</w:t>
      </w:r>
    </w:p>
    <w:p w:rsidR="00A85329" w:rsidRDefault="00B94EBB" w:rsidP="009445E5">
      <w:pPr>
        <w:pStyle w:val="ListParagraph"/>
        <w:numPr>
          <w:ilvl w:val="0"/>
          <w:numId w:val="4"/>
        </w:numPr>
        <w:jc w:val="lowKashida"/>
        <w:rPr>
          <w:rFonts w:ascii="Simplified Arabic" w:hAnsi="Simplified Arabic"/>
          <w:lang w:bidi="ar-EG"/>
        </w:rPr>
      </w:pPr>
      <w:r w:rsidRPr="00A85329">
        <w:rPr>
          <w:rFonts w:ascii="Simplified Arabic" w:hAnsi="Simplified Arabic" w:hint="cs"/>
          <w:b/>
          <w:bCs/>
          <w:rtl/>
          <w:lang w:bidi="ar-EG"/>
        </w:rPr>
        <w:t>التوجيه</w:t>
      </w:r>
      <w:r>
        <w:rPr>
          <w:rFonts w:ascii="Simplified Arabic" w:hAnsi="Simplified Arabic" w:hint="cs"/>
          <w:rtl/>
          <w:lang w:bidi="ar-EG"/>
        </w:rPr>
        <w:t xml:space="preserve"> </w:t>
      </w:r>
      <w:r w:rsidRPr="00A85329">
        <w:rPr>
          <w:rFonts w:ascii="Simplified Arabic" w:hAnsi="Simplified Arabic" w:hint="cs"/>
          <w:b/>
          <w:bCs/>
          <w:rtl/>
          <w:lang w:bidi="ar-EG"/>
        </w:rPr>
        <w:t>التشاركي</w:t>
      </w:r>
      <w:r w:rsidR="00253816">
        <w:rPr>
          <w:rFonts w:ascii="Simplified Arabic" w:hAnsi="Simplified Arabic" w:hint="cs"/>
          <w:rtl/>
          <w:lang w:bidi="ar-EG"/>
        </w:rPr>
        <w:t>:</w:t>
      </w:r>
      <w:r w:rsidR="00A85329">
        <w:rPr>
          <w:rFonts w:ascii="Simplified Arabic" w:hAnsi="Simplified Arabic" w:hint="cs"/>
          <w:rtl/>
          <w:lang w:bidi="ar-EG"/>
        </w:rPr>
        <w:t xml:space="preserve"> يعتمد هذا الاتجاه التوجيهي على</w:t>
      </w:r>
      <w:r w:rsidR="00253816" w:rsidRPr="00A85329">
        <w:rPr>
          <w:rFonts w:ascii="Simplified Arabic" w:hAnsi="Simplified Arabic" w:hint="cs"/>
          <w:rtl/>
          <w:lang w:bidi="ar-EG"/>
        </w:rPr>
        <w:t xml:space="preserve"> مشاركة جميع الأطراف المعنية من موجهين فنيين</w:t>
      </w:r>
      <w:r w:rsidR="00A85329">
        <w:rPr>
          <w:rFonts w:ascii="Simplified Arabic" w:hAnsi="Simplified Arabic" w:hint="cs"/>
          <w:rtl/>
          <w:lang w:bidi="ar-EG"/>
        </w:rPr>
        <w:t xml:space="preserve"> ومديرين </w:t>
      </w:r>
      <w:r w:rsidRPr="00A85329">
        <w:rPr>
          <w:rFonts w:ascii="Simplified Arabic" w:hAnsi="Simplified Arabic" w:hint="cs"/>
          <w:rtl/>
          <w:lang w:bidi="ar-EG"/>
        </w:rPr>
        <w:t>وطلاب في تحقيق أهدافه</w:t>
      </w:r>
      <w:r w:rsidR="00A85329">
        <w:rPr>
          <w:rFonts w:ascii="Simplified Arabic" w:hAnsi="Simplified Arabic" w:hint="cs"/>
          <w:rtl/>
          <w:lang w:bidi="ar-EG"/>
        </w:rPr>
        <w:t>، ويقوم على</w:t>
      </w:r>
      <w:r w:rsidR="00253816" w:rsidRPr="00A85329">
        <w:rPr>
          <w:rFonts w:ascii="Simplified Arabic" w:hAnsi="Simplified Arabic" w:hint="cs"/>
          <w:rtl/>
          <w:lang w:bidi="ar-EG"/>
        </w:rPr>
        <w:t xml:space="preserve"> نظرية النظم التي تتألف العملية التوجيهية</w:t>
      </w:r>
      <w:r w:rsidRPr="00A85329">
        <w:rPr>
          <w:rFonts w:ascii="Simplified Arabic" w:hAnsi="Simplified Arabic" w:hint="cs"/>
          <w:rtl/>
          <w:lang w:bidi="ar-EG"/>
        </w:rPr>
        <w:t xml:space="preserve"> فيها من عدة أنشطة فرعية مستقلة، مثل السلوك التوجيهي للموجهين</w:t>
      </w:r>
      <w:r w:rsidR="00253816" w:rsidRPr="00A85329">
        <w:rPr>
          <w:rFonts w:ascii="Simplified Arabic" w:hAnsi="Simplified Arabic" w:hint="cs"/>
          <w:rtl/>
          <w:lang w:bidi="ar-EG"/>
        </w:rPr>
        <w:t xml:space="preserve">، والسلوك التعليمي للمعلمين وتعتبر العملية التوجيهية بدورها نظاماً فرعياً من النظام الأعم </w:t>
      </w:r>
      <w:r w:rsidRPr="00A85329">
        <w:rPr>
          <w:rFonts w:ascii="Simplified Arabic" w:hAnsi="Simplified Arabic" w:hint="cs"/>
          <w:rtl/>
          <w:lang w:bidi="ar-EG"/>
        </w:rPr>
        <w:t>والأشمل هو النظام التربوي العام</w:t>
      </w:r>
      <w:r w:rsidR="00253816" w:rsidRPr="00A85329">
        <w:rPr>
          <w:rFonts w:ascii="Simplified Arabic" w:hAnsi="Simplified Arabic" w:hint="cs"/>
          <w:rtl/>
          <w:lang w:bidi="ar-EG"/>
        </w:rPr>
        <w:t>.</w:t>
      </w:r>
    </w:p>
    <w:p w:rsidR="00A85329" w:rsidRDefault="00FF1034" w:rsidP="002A0B63">
      <w:pPr>
        <w:pStyle w:val="ListParagraph"/>
        <w:jc w:val="lowKashida"/>
        <w:rPr>
          <w:rtl/>
          <w:lang w:bidi="ar-EG"/>
        </w:rPr>
      </w:pPr>
      <w:r w:rsidRPr="006E7C8A">
        <w:rPr>
          <w:rFonts w:hint="eastAsia"/>
          <w:rtl/>
          <w:lang w:bidi="ar-EG"/>
        </w:rPr>
        <w:t>ويقوم</w:t>
      </w:r>
      <w:r w:rsidRPr="006E7C8A">
        <w:rPr>
          <w:rtl/>
          <w:lang w:bidi="ar-EG"/>
        </w:rPr>
        <w:t xml:space="preserve"> التوجيه التشاركي على المبادئ الت</w:t>
      </w:r>
      <w:r>
        <w:rPr>
          <w:rFonts w:hint="cs"/>
          <w:rtl/>
          <w:lang w:bidi="ar-EG"/>
        </w:rPr>
        <w:t>الي</w:t>
      </w:r>
      <w:r w:rsidRPr="006E7C8A">
        <w:rPr>
          <w:rtl/>
          <w:lang w:bidi="ar-EG"/>
        </w:rPr>
        <w:t>ة</w:t>
      </w:r>
      <w:r w:rsidR="00AE06F8">
        <w:rPr>
          <w:rFonts w:hint="cs"/>
          <w:rtl/>
          <w:lang w:bidi="ar-EG"/>
        </w:rPr>
        <w:t xml:space="preserve"> (</w:t>
      </w:r>
      <w:r w:rsidR="00AE06F8">
        <w:rPr>
          <w:rtl/>
          <w:lang w:bidi="ar-EG"/>
        </w:rPr>
        <w:t>راتب السعود</w:t>
      </w:r>
      <w:r w:rsidR="00AE06F8" w:rsidRPr="00AE06F8">
        <w:rPr>
          <w:rtl/>
          <w:lang w:bidi="ar-EG"/>
        </w:rPr>
        <w:t>، 2002 ، 58</w:t>
      </w:r>
      <w:r w:rsidR="002A0B63">
        <w:rPr>
          <w:rFonts w:hint="cs"/>
          <w:rtl/>
          <w:lang w:bidi="ar-EG"/>
        </w:rPr>
        <w:t>)</w:t>
      </w:r>
      <w:r w:rsidRPr="006E7C8A">
        <w:rPr>
          <w:rtl/>
          <w:lang w:bidi="ar-EG"/>
        </w:rPr>
        <w:t xml:space="preserve">: أن الهدف الأساسي للتوجيه الفني </w:t>
      </w:r>
      <w:r>
        <w:rPr>
          <w:rFonts w:hint="cs"/>
          <w:rtl/>
          <w:lang w:bidi="ar-EG"/>
        </w:rPr>
        <w:t xml:space="preserve">هو </w:t>
      </w:r>
      <w:r w:rsidRPr="006E7C8A">
        <w:rPr>
          <w:rtl/>
          <w:lang w:bidi="ar-EG"/>
        </w:rPr>
        <w:t>التلميذ، فالموجه الفني يؤمن بأن أهدافه، ونشاطاته، وأدواته التي يستخدمها يجب أن تكرس في سبيل تحسين تعلم التلميذ الذي هو محور العملية التربوية، وأن سلوك المعلم التعليمي هو في الأساس لخدمة سلوك التلميذ، ويتطلب هذا التخطيط الف</w:t>
      </w:r>
      <w:r w:rsidRPr="006E7C8A">
        <w:rPr>
          <w:rFonts w:hint="eastAsia"/>
          <w:rtl/>
          <w:lang w:bidi="ar-EG"/>
        </w:rPr>
        <w:t>عال</w:t>
      </w:r>
      <w:r w:rsidRPr="006E7C8A">
        <w:rPr>
          <w:rtl/>
          <w:lang w:bidi="ar-EG"/>
        </w:rPr>
        <w:t xml:space="preserve"> من جانب المعلمين والتنفيذ والتقويم، لإحداث تغيير إيجابي في سلوك التلميذ، ويعتمد التوجيه التشاركي على المصادر الإنسانية، سواء أكانت التلاميذ، أم المعلمين، أم الموجهين، أم الإداريين، وهذه المصادر يجب أن تتفاعل مع بعضها تفاعل</w:t>
      </w:r>
      <w:r>
        <w:rPr>
          <w:rtl/>
          <w:lang w:bidi="ar-EG"/>
        </w:rPr>
        <w:t>ا</w:t>
      </w:r>
      <w:r w:rsidR="00A85329">
        <w:rPr>
          <w:rFonts w:hint="cs"/>
          <w:rtl/>
          <w:lang w:bidi="ar-EG"/>
        </w:rPr>
        <w:t>ً</w:t>
      </w:r>
      <w:r>
        <w:rPr>
          <w:rtl/>
          <w:lang w:bidi="ar-EG"/>
        </w:rPr>
        <w:t xml:space="preserve"> إيجابيا</w:t>
      </w:r>
      <w:r w:rsidR="00A85329">
        <w:rPr>
          <w:rFonts w:hint="cs"/>
          <w:rtl/>
          <w:lang w:bidi="ar-EG"/>
        </w:rPr>
        <w:t>ً</w:t>
      </w:r>
      <w:r>
        <w:rPr>
          <w:rtl/>
          <w:lang w:bidi="ar-EG"/>
        </w:rPr>
        <w:t xml:space="preserve"> </w:t>
      </w:r>
      <w:r>
        <w:rPr>
          <w:rFonts w:hint="cs"/>
          <w:rtl/>
          <w:lang w:bidi="ar-EG"/>
        </w:rPr>
        <w:t xml:space="preserve">مع </w:t>
      </w:r>
      <w:r w:rsidRPr="006E7C8A">
        <w:rPr>
          <w:rtl/>
          <w:lang w:bidi="ar-EG"/>
        </w:rPr>
        <w:t>اعتبار الجميع شركاء في الهدف.</w:t>
      </w:r>
    </w:p>
    <w:p w:rsidR="00FF1034" w:rsidRDefault="003A583A" w:rsidP="00A85329">
      <w:pPr>
        <w:pStyle w:val="ListParagraph"/>
        <w:jc w:val="lowKashida"/>
        <w:rPr>
          <w:rFonts w:ascii="Simplified Arabic" w:hAnsi="Simplified Arabic"/>
          <w:rtl/>
          <w:lang w:bidi="ar-EG"/>
        </w:rPr>
      </w:pPr>
      <w:r>
        <w:rPr>
          <w:rFonts w:hint="cs"/>
          <w:rtl/>
          <w:lang w:bidi="ar-EG"/>
        </w:rPr>
        <w:t>ومما سبق يتضح أ</w:t>
      </w:r>
      <w:r w:rsidR="00FF1034">
        <w:rPr>
          <w:rFonts w:hint="cs"/>
          <w:rtl/>
          <w:lang w:bidi="ar-EG"/>
        </w:rPr>
        <w:t xml:space="preserve">ن </w:t>
      </w:r>
      <w:r w:rsidR="00B94EBB">
        <w:rPr>
          <w:rtl/>
          <w:lang w:bidi="ar-EG"/>
        </w:rPr>
        <w:t>مميزات هذا النمط التوجيهي</w:t>
      </w:r>
      <w:r w:rsidR="00FF1034" w:rsidRPr="006E7C8A">
        <w:rPr>
          <w:rtl/>
          <w:lang w:bidi="ar-EG"/>
        </w:rPr>
        <w:t>: أنه يتسم ب</w:t>
      </w:r>
      <w:r w:rsidR="00FF1034" w:rsidRPr="006E7C8A">
        <w:rPr>
          <w:rFonts w:hint="eastAsia"/>
          <w:rtl/>
          <w:lang w:bidi="ar-EG"/>
        </w:rPr>
        <w:t>التشاركية</w:t>
      </w:r>
      <w:r w:rsidR="00FF1034" w:rsidRPr="006E7C8A">
        <w:rPr>
          <w:rtl/>
          <w:lang w:bidi="ar-EG"/>
        </w:rPr>
        <w:t xml:space="preserve"> في تناول القضايا التربوية، ويقوم على التواصل والحوار المفتوح بين المعلم والموجه، واقتناع المعلم بما ينشد تغييره من ممارسات في سلوكه التعليمي</w:t>
      </w:r>
      <w:r w:rsidR="00767882">
        <w:rPr>
          <w:rFonts w:ascii="Simplified Arabic" w:hAnsi="Simplified Arabic" w:hint="cs"/>
          <w:rtl/>
          <w:lang w:bidi="ar-EG"/>
        </w:rPr>
        <w:t xml:space="preserve">. </w:t>
      </w:r>
    </w:p>
    <w:p w:rsidR="00095CBD" w:rsidRPr="00095CBD" w:rsidRDefault="00B94EBB" w:rsidP="002A0B63">
      <w:pPr>
        <w:pStyle w:val="ListParagraph"/>
        <w:numPr>
          <w:ilvl w:val="0"/>
          <w:numId w:val="4"/>
        </w:numPr>
        <w:jc w:val="lowKashida"/>
        <w:rPr>
          <w:rFonts w:ascii="Simplified Arabic" w:hAnsi="Simplified Arabic"/>
          <w:b/>
          <w:bCs/>
          <w:lang w:bidi="ar-EG"/>
        </w:rPr>
      </w:pPr>
      <w:r w:rsidRPr="00A85329">
        <w:rPr>
          <w:rFonts w:ascii="Simplified Arabic" w:hAnsi="Simplified Arabic" w:hint="cs"/>
          <w:b/>
          <w:bCs/>
          <w:rtl/>
          <w:lang w:bidi="ar-EG"/>
        </w:rPr>
        <w:t>التوجيه التطوري</w:t>
      </w:r>
      <w:r w:rsidR="00767882" w:rsidRPr="00A85329">
        <w:rPr>
          <w:rFonts w:ascii="Simplified Arabic" w:hAnsi="Simplified Arabic" w:hint="cs"/>
          <w:b/>
          <w:bCs/>
          <w:rtl/>
          <w:lang w:bidi="ar-EG"/>
        </w:rPr>
        <w:t>:</w:t>
      </w:r>
      <w:r w:rsidR="00A85329">
        <w:rPr>
          <w:rFonts w:ascii="Simplified Arabic" w:hAnsi="Simplified Arabic" w:hint="cs"/>
          <w:b/>
          <w:bCs/>
          <w:rtl/>
          <w:lang w:bidi="ar-EG"/>
        </w:rPr>
        <w:t xml:space="preserve"> </w:t>
      </w:r>
      <w:r w:rsidR="00767882" w:rsidRPr="00A85329">
        <w:rPr>
          <w:rFonts w:ascii="Simplified Arabic" w:hAnsi="Simplified Arabic" w:hint="cs"/>
          <w:rtl/>
          <w:lang w:bidi="ar-EG"/>
        </w:rPr>
        <w:t>يعد هذا الاتجاه من أكثر الاتجاهات شيوع</w:t>
      </w:r>
      <w:r w:rsidR="00A85329">
        <w:rPr>
          <w:rFonts w:ascii="Simplified Arabic" w:hAnsi="Simplified Arabic" w:hint="cs"/>
          <w:rtl/>
          <w:lang w:bidi="ar-EG"/>
        </w:rPr>
        <w:t>اً حيث يركز على</w:t>
      </w:r>
      <w:r w:rsidR="00767882" w:rsidRPr="00A85329">
        <w:rPr>
          <w:rFonts w:ascii="Simplified Arabic" w:hAnsi="Simplified Arabic" w:hint="cs"/>
          <w:rtl/>
          <w:lang w:bidi="ar-EG"/>
        </w:rPr>
        <w:t xml:space="preserve"> </w:t>
      </w:r>
      <w:r w:rsidRPr="00A85329">
        <w:rPr>
          <w:rFonts w:ascii="Simplified Arabic" w:hAnsi="Simplified Arabic" w:hint="cs"/>
          <w:rtl/>
          <w:lang w:bidi="ar-EG"/>
        </w:rPr>
        <w:t>مراحل ومستويات تطور ونمو المعلم</w:t>
      </w:r>
      <w:r w:rsidR="00767882" w:rsidRPr="00A85329">
        <w:rPr>
          <w:rFonts w:ascii="Simplified Arabic" w:hAnsi="Simplified Arabic" w:hint="cs"/>
          <w:rtl/>
          <w:lang w:bidi="ar-EG"/>
        </w:rPr>
        <w:t>، وتأث</w:t>
      </w:r>
      <w:r w:rsidR="00A85329">
        <w:rPr>
          <w:rFonts w:ascii="Simplified Arabic" w:hAnsi="Simplified Arabic" w:hint="cs"/>
          <w:rtl/>
          <w:lang w:bidi="ar-EG"/>
        </w:rPr>
        <w:t>يرها في الأداء والعلاقات بين الأ</w:t>
      </w:r>
      <w:r w:rsidR="00767882" w:rsidRPr="00A85329">
        <w:rPr>
          <w:rFonts w:ascii="Simplified Arabic" w:hAnsi="Simplified Arabic" w:hint="cs"/>
          <w:rtl/>
          <w:lang w:bidi="ar-EG"/>
        </w:rPr>
        <w:t xml:space="preserve">شخاص داخل مختلف أوساط التوجيه </w:t>
      </w:r>
      <w:r w:rsidR="00A85329">
        <w:rPr>
          <w:rFonts w:ascii="Simplified Arabic" w:hAnsi="Simplified Arabic" w:hint="cs"/>
          <w:rtl/>
          <w:lang w:bidi="ar-EG"/>
        </w:rPr>
        <w:t xml:space="preserve">. </w:t>
      </w:r>
      <w:r w:rsidR="00767882">
        <w:rPr>
          <w:rtl/>
          <w:lang w:bidi="ar-EG"/>
        </w:rPr>
        <w:t xml:space="preserve">ويهدف </w:t>
      </w:r>
      <w:r w:rsidR="00767882">
        <w:rPr>
          <w:rFonts w:hint="cs"/>
          <w:rtl/>
          <w:lang w:bidi="ar-EG"/>
        </w:rPr>
        <w:t xml:space="preserve">إلى </w:t>
      </w:r>
      <w:r w:rsidR="00767882" w:rsidRPr="006E7C8A">
        <w:rPr>
          <w:rtl/>
          <w:lang w:bidi="ar-EG"/>
        </w:rPr>
        <w:t>تمكين المعلمين من الإمساك بزمام تطورهم المهني، وتحسين أدائهم، ولتحقيق هذا الغرض يجب أن يكون الموجه على علم بمراحل النمو التي يمر بها المعلمون، وأن يستخدم الأس</w:t>
      </w:r>
      <w:r w:rsidR="00A85329">
        <w:rPr>
          <w:rFonts w:hint="cs"/>
          <w:rtl/>
          <w:lang w:bidi="ar-EG"/>
        </w:rPr>
        <w:t>ا</w:t>
      </w:r>
      <w:r w:rsidR="00F96C74">
        <w:rPr>
          <w:rtl/>
          <w:lang w:bidi="ar-EG"/>
        </w:rPr>
        <w:t>ل</w:t>
      </w:r>
      <w:r w:rsidR="00F96C74">
        <w:rPr>
          <w:rFonts w:hint="cs"/>
          <w:rtl/>
          <w:lang w:bidi="ar-EG"/>
        </w:rPr>
        <w:t>ي</w:t>
      </w:r>
      <w:r w:rsidR="00767882" w:rsidRPr="006E7C8A">
        <w:rPr>
          <w:rtl/>
          <w:lang w:bidi="ar-EG"/>
        </w:rPr>
        <w:t>ب التوجيهية المناسبة لتلك المرحلة</w:t>
      </w:r>
      <w:r w:rsidR="00AE06F8" w:rsidRPr="00AE06F8">
        <w:rPr>
          <w:rFonts w:hint="cs"/>
          <w:rtl/>
        </w:rPr>
        <w:t xml:space="preserve"> (</w:t>
      </w:r>
      <w:r w:rsidR="00AE06F8" w:rsidRPr="00AE06F8">
        <w:rPr>
          <w:rtl/>
          <w:lang w:bidi="ar-EG"/>
        </w:rPr>
        <w:t>عارف عطاري وآخرون</w:t>
      </w:r>
      <w:r w:rsidR="00AE06F8" w:rsidRPr="002D0892">
        <w:rPr>
          <w:rtl/>
          <w:lang w:bidi="ar-EG"/>
        </w:rPr>
        <w:t>،</w:t>
      </w:r>
      <w:r w:rsidR="00AE06F8" w:rsidRPr="002D0892">
        <w:rPr>
          <w:rFonts w:hint="cs"/>
          <w:rtl/>
          <w:lang w:bidi="ar-EG"/>
        </w:rPr>
        <w:t xml:space="preserve"> 2005،</w:t>
      </w:r>
      <w:r w:rsidR="00AE06F8" w:rsidRPr="002D0892">
        <w:rPr>
          <w:rtl/>
          <w:lang w:bidi="ar-EG"/>
        </w:rPr>
        <w:t xml:space="preserve"> 147</w:t>
      </w:r>
      <w:r w:rsidR="00AE06F8" w:rsidRPr="002D0892">
        <w:rPr>
          <w:rFonts w:hint="cs"/>
          <w:rtl/>
          <w:lang w:bidi="ar-EG"/>
        </w:rPr>
        <w:t>-</w:t>
      </w:r>
      <w:r w:rsidR="00AE06F8" w:rsidRPr="002D0892">
        <w:rPr>
          <w:rtl/>
          <w:lang w:bidi="ar-EG"/>
        </w:rPr>
        <w:t xml:space="preserve"> 148</w:t>
      </w:r>
      <w:r w:rsidR="00AE06F8" w:rsidRPr="00AE06F8">
        <w:rPr>
          <w:rFonts w:hint="cs"/>
          <w:rtl/>
        </w:rPr>
        <w:t>)</w:t>
      </w:r>
      <w:r w:rsidR="00767882" w:rsidRPr="006E7C8A">
        <w:rPr>
          <w:rtl/>
          <w:lang w:bidi="ar-EG"/>
        </w:rPr>
        <w:t>.</w:t>
      </w:r>
    </w:p>
    <w:p w:rsidR="00AE06F8" w:rsidRDefault="00455536" w:rsidP="002A0B63">
      <w:pPr>
        <w:pStyle w:val="ListParagraph"/>
        <w:jc w:val="lowKashida"/>
        <w:rPr>
          <w:rtl/>
          <w:lang w:bidi="ar-EG"/>
        </w:rPr>
      </w:pPr>
      <w:r w:rsidRPr="006E7C8A">
        <w:rPr>
          <w:rFonts w:hint="eastAsia"/>
          <w:rtl/>
          <w:lang w:bidi="ar-EG"/>
        </w:rPr>
        <w:t>ومن</w:t>
      </w:r>
      <w:r w:rsidRPr="006E7C8A">
        <w:rPr>
          <w:rtl/>
          <w:lang w:bidi="ar-EG"/>
        </w:rPr>
        <w:t xml:space="preserve"> الأسس التي يقوم عليها هذا الأسلوب</w:t>
      </w:r>
      <w:r w:rsidR="00AE06F8">
        <w:rPr>
          <w:rFonts w:hint="cs"/>
          <w:rtl/>
          <w:lang w:bidi="ar-EG"/>
        </w:rPr>
        <w:t>(</w:t>
      </w:r>
      <w:r w:rsidR="00AE06F8" w:rsidRPr="002D0892">
        <w:rPr>
          <w:rtl/>
          <w:lang w:bidi="ar-EG"/>
        </w:rPr>
        <w:t>سلامة حسين وعوض الله عوض</w:t>
      </w:r>
      <w:r w:rsidR="00AE06F8">
        <w:rPr>
          <w:rtl/>
          <w:lang w:bidi="ar-EG"/>
        </w:rPr>
        <w:t xml:space="preserve"> الله</w:t>
      </w:r>
      <w:r w:rsidR="00AE06F8">
        <w:rPr>
          <w:rFonts w:hint="cs"/>
          <w:rtl/>
          <w:lang w:bidi="ar-EG"/>
        </w:rPr>
        <w:t>، مرجع سابق</w:t>
      </w:r>
      <w:r w:rsidR="00AE06F8" w:rsidRPr="002D0892">
        <w:rPr>
          <w:rFonts w:hint="cs"/>
          <w:rtl/>
          <w:lang w:bidi="ar-EG"/>
        </w:rPr>
        <w:t>،</w:t>
      </w:r>
      <w:r w:rsidR="00AE06F8">
        <w:rPr>
          <w:rtl/>
          <w:lang w:bidi="ar-EG"/>
        </w:rPr>
        <w:t xml:space="preserve"> ص 71</w:t>
      </w:r>
      <w:r w:rsidR="00AE06F8">
        <w:rPr>
          <w:rFonts w:hint="cs"/>
          <w:rtl/>
          <w:lang w:bidi="ar-EG"/>
        </w:rPr>
        <w:t xml:space="preserve">) </w:t>
      </w:r>
      <w:r w:rsidR="00FC7827">
        <w:rPr>
          <w:rtl/>
          <w:lang w:bidi="ar-EG"/>
        </w:rPr>
        <w:t>:</w:t>
      </w:r>
      <w:r w:rsidR="00FC7827">
        <w:rPr>
          <w:rFonts w:hint="cs"/>
          <w:rtl/>
          <w:lang w:bidi="ar-EG"/>
        </w:rPr>
        <w:t xml:space="preserve"> </w:t>
      </w:r>
    </w:p>
    <w:p w:rsidR="00095CBD" w:rsidRDefault="00455536" w:rsidP="00095CBD">
      <w:pPr>
        <w:pStyle w:val="ListParagraph"/>
        <w:jc w:val="lowKashida"/>
        <w:rPr>
          <w:rtl/>
          <w:lang w:bidi="ar-EG"/>
        </w:rPr>
      </w:pPr>
      <w:r>
        <w:rPr>
          <w:rFonts w:hint="cs"/>
          <w:rtl/>
          <w:lang w:bidi="ar-EG"/>
        </w:rPr>
        <w:t>أن هناك اختلافا</w:t>
      </w:r>
      <w:r w:rsidR="00FC7827">
        <w:rPr>
          <w:rFonts w:hint="cs"/>
          <w:rtl/>
          <w:lang w:bidi="ar-EG"/>
        </w:rPr>
        <w:t>ً</w:t>
      </w:r>
      <w:r>
        <w:rPr>
          <w:rFonts w:hint="cs"/>
          <w:rtl/>
          <w:lang w:bidi="ar-EG"/>
        </w:rPr>
        <w:t xml:space="preserve"> بين المعلمين في مستوى</w:t>
      </w:r>
      <w:r w:rsidRPr="006E7C8A">
        <w:rPr>
          <w:rtl/>
          <w:lang w:bidi="ar-EG"/>
        </w:rPr>
        <w:t xml:space="preserve"> تفكيرهم التجريدي ومس</w:t>
      </w:r>
      <w:r w:rsidRPr="006E7C8A">
        <w:rPr>
          <w:rFonts w:hint="eastAsia"/>
          <w:rtl/>
          <w:lang w:bidi="ar-EG"/>
        </w:rPr>
        <w:t>توى</w:t>
      </w:r>
      <w:r w:rsidRPr="006E7C8A">
        <w:rPr>
          <w:rtl/>
          <w:lang w:bidi="ar-EG"/>
        </w:rPr>
        <w:t xml:space="preserve"> دافعيتهم للعمل بصفة عامة</w:t>
      </w:r>
      <w:r>
        <w:rPr>
          <w:rFonts w:hint="cs"/>
          <w:rtl/>
          <w:lang w:bidi="ar-EG"/>
        </w:rPr>
        <w:t xml:space="preserve">، </w:t>
      </w:r>
      <w:r w:rsidRPr="006E7C8A">
        <w:rPr>
          <w:rtl/>
          <w:lang w:bidi="ar-EG"/>
        </w:rPr>
        <w:t>وذلك لأنهم يختلفون فيما بينهم من حيث خلفياتهم العملية والش</w:t>
      </w:r>
      <w:r w:rsidR="00FC7827">
        <w:rPr>
          <w:rtl/>
          <w:lang w:bidi="ar-EG"/>
        </w:rPr>
        <w:t>خصية</w:t>
      </w:r>
      <w:r w:rsidR="00FC7827">
        <w:rPr>
          <w:rFonts w:hint="cs"/>
          <w:rtl/>
          <w:lang w:bidi="ar-EG"/>
        </w:rPr>
        <w:t xml:space="preserve">، </w:t>
      </w:r>
      <w:r>
        <w:rPr>
          <w:rFonts w:hint="cs"/>
          <w:rtl/>
          <w:lang w:bidi="ar-EG"/>
        </w:rPr>
        <w:t xml:space="preserve">أن </w:t>
      </w:r>
      <w:r w:rsidRPr="006E7C8A">
        <w:rPr>
          <w:rFonts w:hint="eastAsia"/>
          <w:rtl/>
          <w:lang w:bidi="ar-EG"/>
        </w:rPr>
        <w:t>هناك</w:t>
      </w:r>
      <w:r w:rsidRPr="006E7C8A">
        <w:rPr>
          <w:rtl/>
          <w:lang w:bidi="ar-EG"/>
        </w:rPr>
        <w:t xml:space="preserve"> اختلاف</w:t>
      </w:r>
      <w:r>
        <w:rPr>
          <w:rFonts w:hint="cs"/>
          <w:rtl/>
          <w:lang w:bidi="ar-EG"/>
        </w:rPr>
        <w:t>ا</w:t>
      </w:r>
      <w:r w:rsidR="00F96C74">
        <w:rPr>
          <w:rFonts w:hint="cs"/>
          <w:rtl/>
          <w:lang w:bidi="ar-EG"/>
        </w:rPr>
        <w:t>ً</w:t>
      </w:r>
      <w:r w:rsidRPr="006E7C8A">
        <w:rPr>
          <w:rtl/>
          <w:lang w:bidi="ar-EG"/>
        </w:rPr>
        <w:t xml:space="preserve"> بين المعلمين بصفة عامة ف</w:t>
      </w:r>
      <w:r>
        <w:rPr>
          <w:rFonts w:hint="cs"/>
          <w:rtl/>
          <w:lang w:bidi="ar-EG"/>
        </w:rPr>
        <w:t>ي</w:t>
      </w:r>
      <w:r w:rsidRPr="006E7C8A">
        <w:rPr>
          <w:rtl/>
          <w:lang w:bidi="ar-EG"/>
        </w:rPr>
        <w:t xml:space="preserve"> مستوى قدرتهم العقلية، لذا لابد من استخدام أس</w:t>
      </w:r>
      <w:r>
        <w:rPr>
          <w:rFonts w:hint="cs"/>
          <w:rtl/>
          <w:lang w:bidi="ar-EG"/>
        </w:rPr>
        <w:t>الي</w:t>
      </w:r>
      <w:r w:rsidRPr="006E7C8A">
        <w:rPr>
          <w:rtl/>
          <w:lang w:bidi="ar-EG"/>
        </w:rPr>
        <w:t>ب</w:t>
      </w:r>
      <w:r w:rsidR="00FC7827">
        <w:rPr>
          <w:rtl/>
          <w:lang w:bidi="ar-EG"/>
        </w:rPr>
        <w:t xml:space="preserve"> توجيهية مختلفة من قبل الموجهين</w:t>
      </w:r>
      <w:r w:rsidR="00FC7827">
        <w:rPr>
          <w:rFonts w:hint="cs"/>
          <w:rtl/>
          <w:lang w:bidi="ar-EG"/>
        </w:rPr>
        <w:t xml:space="preserve">، </w:t>
      </w:r>
      <w:r w:rsidRPr="006E7C8A">
        <w:rPr>
          <w:rFonts w:hint="eastAsia"/>
          <w:rtl/>
          <w:lang w:bidi="ar-EG"/>
        </w:rPr>
        <w:t>السع</w:t>
      </w:r>
      <w:r>
        <w:rPr>
          <w:rFonts w:hint="cs"/>
          <w:rtl/>
          <w:lang w:bidi="ar-EG"/>
        </w:rPr>
        <w:t>ي</w:t>
      </w:r>
      <w:r w:rsidRPr="006E7C8A">
        <w:rPr>
          <w:rtl/>
          <w:lang w:bidi="ar-EG"/>
        </w:rPr>
        <w:t xml:space="preserve"> الدائم من قبل الموجهين</w:t>
      </w:r>
      <w:r>
        <w:rPr>
          <w:rFonts w:hint="cs"/>
          <w:rtl/>
          <w:lang w:bidi="ar-EG"/>
        </w:rPr>
        <w:t>،</w:t>
      </w:r>
      <w:r w:rsidRPr="006E7C8A">
        <w:rPr>
          <w:rtl/>
          <w:lang w:bidi="ar-EG"/>
        </w:rPr>
        <w:t xml:space="preserve"> لرفع </w:t>
      </w:r>
      <w:r w:rsidRPr="006E7C8A">
        <w:rPr>
          <w:rtl/>
          <w:lang w:bidi="ar-EG"/>
        </w:rPr>
        <w:lastRenderedPageBreak/>
        <w:t>مستوى التفكير والدافعية لدى المعلم من خلال زيادة قدرته على توجيه نفسه توجيهاً ذاتياً</w:t>
      </w:r>
      <w:r>
        <w:rPr>
          <w:rFonts w:hint="cs"/>
          <w:rtl/>
          <w:lang w:bidi="ar-EG"/>
        </w:rPr>
        <w:t>،</w:t>
      </w:r>
      <w:r w:rsidRPr="006E7C8A">
        <w:rPr>
          <w:rtl/>
          <w:lang w:bidi="ar-EG"/>
        </w:rPr>
        <w:t xml:space="preserve"> لحل المشكلات والعقبات التي تواجهه في مجال عمله.</w:t>
      </w:r>
    </w:p>
    <w:p w:rsidR="00095CBD" w:rsidRDefault="00FC7827" w:rsidP="00095CBD">
      <w:pPr>
        <w:pStyle w:val="ListParagraph"/>
        <w:jc w:val="lowKashida"/>
        <w:rPr>
          <w:rtl/>
          <w:lang w:bidi="ar-EG"/>
        </w:rPr>
      </w:pPr>
      <w:r>
        <w:rPr>
          <w:rFonts w:hint="cs"/>
          <w:rtl/>
          <w:lang w:bidi="ar-EG"/>
        </w:rPr>
        <w:t>وعلى</w:t>
      </w:r>
      <w:r w:rsidR="00385106">
        <w:rPr>
          <w:rFonts w:hint="cs"/>
          <w:rtl/>
          <w:lang w:bidi="ar-EG"/>
        </w:rPr>
        <w:t xml:space="preserve"> هذا فالتو</w:t>
      </w:r>
      <w:r w:rsidR="00A64F95">
        <w:rPr>
          <w:rFonts w:hint="cs"/>
          <w:rtl/>
          <w:lang w:bidi="ar-EG"/>
        </w:rPr>
        <w:t>جيه التطوري يتميز بعدة خصائص هي</w:t>
      </w:r>
      <w:r w:rsidR="00385106">
        <w:rPr>
          <w:rFonts w:hint="cs"/>
          <w:rtl/>
          <w:lang w:bidi="ar-EG"/>
        </w:rPr>
        <w:t xml:space="preserve">: </w:t>
      </w:r>
      <w:r w:rsidR="00A64F95">
        <w:rPr>
          <w:rFonts w:hint="cs"/>
          <w:rtl/>
          <w:lang w:bidi="ar-EG"/>
        </w:rPr>
        <w:t>عملية تربوية</w:t>
      </w:r>
      <w:r>
        <w:rPr>
          <w:rFonts w:hint="cs"/>
          <w:rtl/>
          <w:lang w:bidi="ar-EG"/>
        </w:rPr>
        <w:t xml:space="preserve"> تهدف إلى</w:t>
      </w:r>
      <w:r w:rsidR="00385106">
        <w:rPr>
          <w:rFonts w:hint="cs"/>
          <w:rtl/>
          <w:lang w:bidi="ar-EG"/>
        </w:rPr>
        <w:t xml:space="preserve"> تنمية كفاءات الطلاب والمعلمين والإ</w:t>
      </w:r>
      <w:r w:rsidR="00A64F95">
        <w:rPr>
          <w:rFonts w:hint="cs"/>
          <w:rtl/>
          <w:lang w:bidi="ar-EG"/>
        </w:rPr>
        <w:t>داريين والفنيين في جميع الجوانب</w:t>
      </w:r>
      <w:r>
        <w:rPr>
          <w:rFonts w:hint="cs"/>
          <w:rtl/>
          <w:lang w:bidi="ar-EG"/>
        </w:rPr>
        <w:t xml:space="preserve">، </w:t>
      </w:r>
      <w:r w:rsidR="00A64F95">
        <w:rPr>
          <w:rFonts w:hint="cs"/>
          <w:rtl/>
          <w:lang w:bidi="ar-EG"/>
        </w:rPr>
        <w:t>عملية قيادية</w:t>
      </w:r>
      <w:r>
        <w:rPr>
          <w:rFonts w:hint="cs"/>
          <w:rtl/>
          <w:lang w:bidi="ar-EG"/>
        </w:rPr>
        <w:t xml:space="preserve"> تتمثل في المقدرة على</w:t>
      </w:r>
      <w:r w:rsidR="00385106">
        <w:rPr>
          <w:rFonts w:hint="cs"/>
          <w:rtl/>
          <w:lang w:bidi="ar-EG"/>
        </w:rPr>
        <w:t xml:space="preserve"> التأثير في المعلمين والطلاب وغيرهم لتنسيق جهودهم من أجل تحسين العملية التعليمية الت</w:t>
      </w:r>
      <w:r w:rsidR="00A64F95">
        <w:rPr>
          <w:rFonts w:hint="cs"/>
          <w:rtl/>
          <w:lang w:bidi="ar-EG"/>
        </w:rPr>
        <w:t>علمية وتحقيق أهدافها بخطي منسقة</w:t>
      </w:r>
      <w:r>
        <w:rPr>
          <w:rFonts w:hint="cs"/>
          <w:rtl/>
          <w:lang w:bidi="ar-EG"/>
        </w:rPr>
        <w:t xml:space="preserve">، </w:t>
      </w:r>
      <w:r w:rsidR="00A64F95">
        <w:rPr>
          <w:rFonts w:hint="cs"/>
          <w:rtl/>
          <w:lang w:bidi="ar-EG"/>
        </w:rPr>
        <w:t>عملية وقائية</w:t>
      </w:r>
      <w:r w:rsidR="00385106">
        <w:rPr>
          <w:rFonts w:hint="cs"/>
          <w:rtl/>
          <w:lang w:bidi="ar-EG"/>
        </w:rPr>
        <w:t xml:space="preserve"> تعني التنبؤ بالصعوبات التي يمكن أن تواجه الفرد في المستقب</w:t>
      </w:r>
      <w:r w:rsidR="00A64F95">
        <w:rPr>
          <w:rFonts w:hint="cs"/>
          <w:rtl/>
          <w:lang w:bidi="ar-EG"/>
        </w:rPr>
        <w:t>ل ووضع تصور للحلول الملائمة لها</w:t>
      </w:r>
      <w:r>
        <w:rPr>
          <w:rFonts w:hint="cs"/>
          <w:rtl/>
          <w:lang w:bidi="ar-EG"/>
        </w:rPr>
        <w:t xml:space="preserve">، </w:t>
      </w:r>
      <w:r w:rsidR="00A64F95">
        <w:rPr>
          <w:rFonts w:hint="cs"/>
          <w:rtl/>
          <w:lang w:bidi="ar-EG"/>
        </w:rPr>
        <w:t>عملية علاجية</w:t>
      </w:r>
      <w:r w:rsidR="00385106">
        <w:rPr>
          <w:rFonts w:hint="cs"/>
          <w:rtl/>
          <w:lang w:bidi="ar-EG"/>
        </w:rPr>
        <w:t xml:space="preserve"> تتمثل في التخطيط بين الموجه والمعلم للموا</w:t>
      </w:r>
      <w:r w:rsidR="00A64F95">
        <w:rPr>
          <w:rFonts w:hint="cs"/>
          <w:rtl/>
          <w:lang w:bidi="ar-EG"/>
        </w:rPr>
        <w:t>قف التربوية التي تحتاج</w:t>
      </w:r>
      <w:r>
        <w:rPr>
          <w:rFonts w:hint="cs"/>
          <w:rtl/>
          <w:lang w:bidi="ar-EG"/>
        </w:rPr>
        <w:t xml:space="preserve"> إلى</w:t>
      </w:r>
      <w:r w:rsidR="00A64F95">
        <w:rPr>
          <w:rFonts w:hint="cs"/>
          <w:rtl/>
          <w:lang w:bidi="ar-EG"/>
        </w:rPr>
        <w:t xml:space="preserve"> علاج</w:t>
      </w:r>
      <w:r w:rsidR="00385106">
        <w:rPr>
          <w:rFonts w:hint="cs"/>
          <w:rtl/>
          <w:lang w:bidi="ar-EG"/>
        </w:rPr>
        <w:t>، سواء في العلاقات بين الم</w:t>
      </w:r>
      <w:r>
        <w:rPr>
          <w:rFonts w:hint="cs"/>
          <w:rtl/>
          <w:lang w:bidi="ar-EG"/>
        </w:rPr>
        <w:t>علم وزملائه أم</w:t>
      </w:r>
      <w:r w:rsidR="00A64F95">
        <w:rPr>
          <w:rFonts w:hint="cs"/>
          <w:rtl/>
          <w:lang w:bidi="ar-EG"/>
        </w:rPr>
        <w:t xml:space="preserve"> بينه وبين الطلاب</w:t>
      </w:r>
      <w:r w:rsidR="00385106">
        <w:rPr>
          <w:rFonts w:hint="cs"/>
          <w:rtl/>
          <w:lang w:bidi="ar-EG"/>
        </w:rPr>
        <w:t>.</w:t>
      </w:r>
    </w:p>
    <w:p w:rsidR="00385106" w:rsidRPr="00095CBD" w:rsidRDefault="00385106" w:rsidP="00095CBD">
      <w:pPr>
        <w:pStyle w:val="ListParagraph"/>
        <w:jc w:val="lowKashida"/>
        <w:rPr>
          <w:rFonts w:ascii="Simplified Arabic" w:hAnsi="Simplified Arabic"/>
          <w:b/>
          <w:bCs/>
          <w:rtl/>
          <w:lang w:bidi="ar-EG"/>
        </w:rPr>
      </w:pPr>
      <w:r>
        <w:rPr>
          <w:rFonts w:hint="cs"/>
          <w:rtl/>
          <w:lang w:bidi="ar-EG"/>
        </w:rPr>
        <w:t>ويتضح مما سبق أن التوجيه التطوري أحد اتجاهات التوجيه الفني الحديثة التي تهتم بالفروق الشخصية والمهنية للمعلمين من خلال انتقاء أحد الأنماط التوجيهية المناسبة في سبيل تطوير قدرات المعلمين وإ</w:t>
      </w:r>
      <w:r w:rsidR="00FC7827">
        <w:rPr>
          <w:rFonts w:hint="cs"/>
          <w:rtl/>
          <w:lang w:bidi="ar-EG"/>
        </w:rPr>
        <w:t>مكاناتهم في التغلب على</w:t>
      </w:r>
      <w:r>
        <w:rPr>
          <w:rFonts w:hint="cs"/>
          <w:rtl/>
          <w:lang w:bidi="ar-EG"/>
        </w:rPr>
        <w:t xml:space="preserve"> المشكلات التربوية والتعل</w:t>
      </w:r>
      <w:r w:rsidR="00A64F95">
        <w:rPr>
          <w:rFonts w:hint="cs"/>
          <w:rtl/>
          <w:lang w:bidi="ar-EG"/>
        </w:rPr>
        <w:t>يمية التي تواجههم في مجال عملهم</w:t>
      </w:r>
      <w:r>
        <w:rPr>
          <w:rFonts w:hint="cs"/>
          <w:rtl/>
          <w:lang w:bidi="ar-EG"/>
        </w:rPr>
        <w:t>.</w:t>
      </w:r>
    </w:p>
    <w:p w:rsidR="00095CBD" w:rsidRDefault="00BE4819" w:rsidP="002A0B63">
      <w:pPr>
        <w:pStyle w:val="ListParagraph"/>
        <w:numPr>
          <w:ilvl w:val="0"/>
          <w:numId w:val="4"/>
        </w:numPr>
        <w:jc w:val="both"/>
        <w:rPr>
          <w:lang w:bidi="ar-EG"/>
        </w:rPr>
      </w:pPr>
      <w:r w:rsidRPr="00FC7827">
        <w:rPr>
          <w:b/>
          <w:bCs/>
          <w:sz w:val="36"/>
          <w:rtl/>
          <w:lang w:bidi="ar-EG"/>
        </w:rPr>
        <w:t>التوجيه بأسلوب الفريق</w:t>
      </w:r>
      <w:r w:rsidRPr="00FC7827">
        <w:rPr>
          <w:rFonts w:hint="cs"/>
          <w:b/>
          <w:bCs/>
          <w:sz w:val="36"/>
          <w:rtl/>
          <w:lang w:bidi="ar-EG"/>
        </w:rPr>
        <w:t xml:space="preserve">: </w:t>
      </w:r>
      <w:r w:rsidRPr="006E7C8A">
        <w:rPr>
          <w:rtl/>
          <w:lang w:bidi="ar-EG"/>
        </w:rPr>
        <w:t>نشاط تتعاون فيه أطراف العملية التر</w:t>
      </w:r>
      <w:r w:rsidRPr="006E7C8A">
        <w:rPr>
          <w:rFonts w:hint="eastAsia"/>
          <w:rtl/>
          <w:lang w:bidi="ar-EG"/>
        </w:rPr>
        <w:t>بوية</w:t>
      </w:r>
      <w:r w:rsidRPr="006E7C8A">
        <w:rPr>
          <w:rtl/>
          <w:lang w:bidi="ar-EG"/>
        </w:rPr>
        <w:t xml:space="preserve"> لتحسين الأداء وبالت</w:t>
      </w:r>
      <w:r w:rsidR="00FC7827">
        <w:rPr>
          <w:rFonts w:hint="cs"/>
          <w:rtl/>
          <w:lang w:bidi="ar-EG"/>
        </w:rPr>
        <w:t>ا</w:t>
      </w:r>
      <w:r>
        <w:rPr>
          <w:rtl/>
          <w:lang w:bidi="ar-EG"/>
        </w:rPr>
        <w:t>لى</w:t>
      </w:r>
      <w:r w:rsidRPr="006E7C8A">
        <w:rPr>
          <w:rtl/>
          <w:lang w:bidi="ar-EG"/>
        </w:rPr>
        <w:t xml:space="preserve"> تحسين الناتج التعليمي، كأن يتفق معلمو إحدى المواد بمساعدة الموجه الفني أو مدير المدرسة على العمل لتحسين أدائهم، وذلك بوضع خطة يتم خلالها ملاحظة سلوك التدريس عن طريق تبادل الخبرات لرصد الإيجابيات وتعزيزها والسلبيات للتخلص منها</w:t>
      </w:r>
      <w:r w:rsidR="00AE06F8">
        <w:rPr>
          <w:rFonts w:hint="cs"/>
          <w:rtl/>
        </w:rPr>
        <w:t>(</w:t>
      </w:r>
      <w:r w:rsidR="00AE06F8" w:rsidRPr="002D0892">
        <w:rPr>
          <w:rtl/>
          <w:lang w:bidi="ar-EG"/>
        </w:rPr>
        <w:t>محمد حمدان</w:t>
      </w:r>
      <w:r w:rsidR="00AE06F8" w:rsidRPr="002D0892">
        <w:rPr>
          <w:rFonts w:hint="cs"/>
          <w:rtl/>
          <w:lang w:bidi="ar-EG"/>
        </w:rPr>
        <w:t xml:space="preserve"> </w:t>
      </w:r>
      <w:r w:rsidR="00AE06F8" w:rsidRPr="002D0892">
        <w:rPr>
          <w:rtl/>
          <w:lang w:bidi="ar-EG"/>
        </w:rPr>
        <w:t xml:space="preserve">، </w:t>
      </w:r>
      <w:r w:rsidR="00AE06F8" w:rsidRPr="002D0892">
        <w:rPr>
          <w:rFonts w:hint="cs"/>
          <w:rtl/>
          <w:lang w:bidi="ar-EG"/>
        </w:rPr>
        <w:t xml:space="preserve"> </w:t>
      </w:r>
      <w:r w:rsidR="00AE06F8">
        <w:rPr>
          <w:rFonts w:hint="cs"/>
          <w:rtl/>
          <w:lang w:bidi="ar-EG"/>
        </w:rPr>
        <w:t>2000</w:t>
      </w:r>
      <w:r w:rsidR="00AE06F8" w:rsidRPr="002D0892">
        <w:rPr>
          <w:rFonts w:hint="cs"/>
          <w:rtl/>
          <w:lang w:bidi="ar-EG"/>
        </w:rPr>
        <w:t xml:space="preserve"> ،</w:t>
      </w:r>
      <w:r w:rsidR="00AE06F8" w:rsidRPr="002D0892">
        <w:rPr>
          <w:rtl/>
          <w:lang w:bidi="ar-EG"/>
        </w:rPr>
        <w:t xml:space="preserve"> ص 82</w:t>
      </w:r>
      <w:r w:rsidR="002A0B63">
        <w:rPr>
          <w:rFonts w:hint="cs"/>
          <w:rtl/>
        </w:rPr>
        <w:t>)</w:t>
      </w:r>
      <w:r w:rsidRPr="006E7C8A">
        <w:rPr>
          <w:rtl/>
          <w:lang w:bidi="ar-EG"/>
        </w:rPr>
        <w:t>.</w:t>
      </w:r>
    </w:p>
    <w:p w:rsidR="00BE4819" w:rsidRPr="006E7C8A" w:rsidRDefault="00BE4819" w:rsidP="00095CBD">
      <w:pPr>
        <w:pStyle w:val="ListParagraph"/>
        <w:jc w:val="both"/>
        <w:rPr>
          <w:rtl/>
          <w:lang w:bidi="ar-EG"/>
        </w:rPr>
      </w:pPr>
      <w:r w:rsidRPr="006E7C8A">
        <w:rPr>
          <w:rFonts w:hint="eastAsia"/>
          <w:rtl/>
          <w:lang w:bidi="ar-EG"/>
        </w:rPr>
        <w:t>وتتمثل</w:t>
      </w:r>
      <w:r w:rsidR="00A64F95">
        <w:rPr>
          <w:rtl/>
          <w:lang w:bidi="ar-EG"/>
        </w:rPr>
        <w:t xml:space="preserve"> خطوات هذا الأسلوب فيما يلي</w:t>
      </w:r>
      <w:r w:rsidRPr="006E7C8A">
        <w:rPr>
          <w:rtl/>
          <w:lang w:bidi="ar-EG"/>
        </w:rPr>
        <w:t>:</w:t>
      </w:r>
    </w:p>
    <w:p w:rsidR="00BE4819" w:rsidRPr="006E7C8A" w:rsidRDefault="00BE4819" w:rsidP="009445E5">
      <w:pPr>
        <w:pStyle w:val="ListParagraph"/>
        <w:numPr>
          <w:ilvl w:val="0"/>
          <w:numId w:val="13"/>
        </w:numPr>
        <w:jc w:val="both"/>
        <w:rPr>
          <w:rtl/>
          <w:lang w:bidi="ar-EG"/>
        </w:rPr>
      </w:pPr>
      <w:r w:rsidRPr="006E7C8A">
        <w:rPr>
          <w:rFonts w:hint="eastAsia"/>
          <w:rtl/>
          <w:lang w:bidi="ar-EG"/>
        </w:rPr>
        <w:t>التخطيط</w:t>
      </w:r>
      <w:r w:rsidRPr="006E7C8A">
        <w:rPr>
          <w:rtl/>
          <w:lang w:bidi="ar-EG"/>
        </w:rPr>
        <w:t xml:space="preserve"> المشترك: حيث يلتقي أعضاء الفريق، ويحدد كل واحد منهم حاجته أو المهارة التي يرغب في تطوير أدائه بها، مثل التفاعل الصفي، وتوظيف الوسائل المعينة... إلخ.</w:t>
      </w:r>
    </w:p>
    <w:p w:rsidR="00BE4819" w:rsidRPr="006E7C8A" w:rsidRDefault="00BE4819" w:rsidP="009445E5">
      <w:pPr>
        <w:pStyle w:val="ListParagraph"/>
        <w:numPr>
          <w:ilvl w:val="0"/>
          <w:numId w:val="13"/>
        </w:numPr>
        <w:jc w:val="both"/>
        <w:rPr>
          <w:lang w:bidi="ar-EG"/>
        </w:rPr>
      </w:pPr>
      <w:r w:rsidRPr="006E7C8A">
        <w:rPr>
          <w:rFonts w:hint="eastAsia"/>
          <w:rtl/>
          <w:lang w:bidi="ar-EG"/>
        </w:rPr>
        <w:t>التنفيذ</w:t>
      </w:r>
      <w:r w:rsidR="00FC7827">
        <w:rPr>
          <w:rtl/>
          <w:lang w:bidi="ar-EG"/>
        </w:rPr>
        <w:t>:</w:t>
      </w:r>
      <w:r w:rsidR="005D3CC9">
        <w:rPr>
          <w:rFonts w:hint="cs"/>
          <w:rtl/>
          <w:lang w:bidi="ar-EG"/>
        </w:rPr>
        <w:t xml:space="preserve"> </w:t>
      </w:r>
      <w:r w:rsidRPr="006E7C8A">
        <w:rPr>
          <w:rtl/>
          <w:lang w:bidi="ar-EG"/>
        </w:rPr>
        <w:t>حيث يقوم أحد المعلمين بتنفيذ الموقف المتفق عليه بينما يتولى الآخرون عمليات الملا</w:t>
      </w:r>
      <w:r w:rsidRPr="006E7C8A">
        <w:rPr>
          <w:rFonts w:hint="eastAsia"/>
          <w:rtl/>
          <w:lang w:bidi="ar-EG"/>
        </w:rPr>
        <w:t>حظة</w:t>
      </w:r>
      <w:r w:rsidRPr="006E7C8A">
        <w:rPr>
          <w:rtl/>
          <w:lang w:bidi="ar-EG"/>
        </w:rPr>
        <w:t>.</w:t>
      </w:r>
    </w:p>
    <w:p w:rsidR="00BE4819" w:rsidRPr="006E7C8A" w:rsidRDefault="00BE4819" w:rsidP="009445E5">
      <w:pPr>
        <w:pStyle w:val="ListParagraph"/>
        <w:numPr>
          <w:ilvl w:val="0"/>
          <w:numId w:val="13"/>
        </w:numPr>
        <w:jc w:val="both"/>
        <w:rPr>
          <w:lang w:bidi="ar-EG"/>
        </w:rPr>
      </w:pPr>
      <w:r w:rsidRPr="006E7C8A">
        <w:rPr>
          <w:rFonts w:hint="eastAsia"/>
          <w:rtl/>
          <w:lang w:bidi="ar-EG"/>
        </w:rPr>
        <w:t>المناقشة</w:t>
      </w:r>
      <w:r w:rsidRPr="006E7C8A">
        <w:rPr>
          <w:rtl/>
          <w:lang w:bidi="ar-EG"/>
        </w:rPr>
        <w:t>: بعد الانتهاء من مشاهدة الموقف يختار أعضاء الفريق واحداً منهم ليتولى قيادة عملية النقاش مع مراعاة أن يسود الاجتماع جو من المودة والاحترام المتبادل.</w:t>
      </w:r>
    </w:p>
    <w:p w:rsidR="00FC7827" w:rsidRDefault="00BE4819" w:rsidP="002A0B63">
      <w:pPr>
        <w:pStyle w:val="ListParagraph"/>
        <w:numPr>
          <w:ilvl w:val="0"/>
          <w:numId w:val="13"/>
        </w:numPr>
        <w:jc w:val="both"/>
        <w:rPr>
          <w:lang w:bidi="ar-EG"/>
        </w:rPr>
      </w:pPr>
      <w:r w:rsidRPr="006E7C8A">
        <w:rPr>
          <w:rFonts w:hint="eastAsia"/>
          <w:rtl/>
          <w:lang w:bidi="ar-EG"/>
        </w:rPr>
        <w:t>التوصيات</w:t>
      </w:r>
      <w:r w:rsidRPr="006E7C8A">
        <w:rPr>
          <w:rtl/>
          <w:lang w:bidi="ar-EG"/>
        </w:rPr>
        <w:t xml:space="preserve"> والمقترحات: بعد مناقشة الموقف الذي</w:t>
      </w:r>
      <w:r>
        <w:rPr>
          <w:rtl/>
          <w:lang w:bidi="ar-EG"/>
        </w:rPr>
        <w:t xml:space="preserve"> تمت مشاهدته يقوم أعضاء الفريق </w:t>
      </w:r>
      <w:r>
        <w:rPr>
          <w:rFonts w:hint="cs"/>
          <w:rtl/>
          <w:lang w:bidi="ar-EG"/>
        </w:rPr>
        <w:t>ب</w:t>
      </w:r>
      <w:r w:rsidRPr="006E7C8A">
        <w:rPr>
          <w:rtl/>
          <w:lang w:bidi="ar-EG"/>
        </w:rPr>
        <w:t>تبادل الآراء والخبرات، وصياغة مقترحات تهدف إلى تذليل الصعوبات التي واجهت الموقف الصفي لتحسينه</w:t>
      </w:r>
      <w:r w:rsidR="00AE06F8">
        <w:rPr>
          <w:rFonts w:hint="cs"/>
          <w:rtl/>
          <w:lang w:bidi="ar-EG"/>
        </w:rPr>
        <w:t xml:space="preserve"> (</w:t>
      </w:r>
      <w:r w:rsidR="00AE06F8" w:rsidRPr="002D0892">
        <w:rPr>
          <w:rtl/>
          <w:lang w:bidi="ar-EG"/>
        </w:rPr>
        <w:t xml:space="preserve">محمود طافش، </w:t>
      </w:r>
      <w:r w:rsidR="00AE06F8">
        <w:rPr>
          <w:rFonts w:hint="cs"/>
          <w:rtl/>
          <w:lang w:bidi="ar-EG"/>
        </w:rPr>
        <w:t xml:space="preserve"> 2004</w:t>
      </w:r>
      <w:r w:rsidR="00AE06F8" w:rsidRPr="002D0892">
        <w:rPr>
          <w:rFonts w:hint="cs"/>
          <w:rtl/>
          <w:lang w:bidi="ar-EG"/>
        </w:rPr>
        <w:t>،</w:t>
      </w:r>
      <w:r w:rsidR="00AE06F8" w:rsidRPr="002D0892">
        <w:rPr>
          <w:rtl/>
          <w:lang w:bidi="ar-EG"/>
        </w:rPr>
        <w:t xml:space="preserve"> 159</w:t>
      </w:r>
      <w:r w:rsidR="002A0B63">
        <w:rPr>
          <w:rFonts w:hint="cs"/>
          <w:rtl/>
          <w:lang w:bidi="ar-EG"/>
        </w:rPr>
        <w:t>)</w:t>
      </w:r>
      <w:r w:rsidRPr="006E7C8A">
        <w:rPr>
          <w:rtl/>
          <w:lang w:bidi="ar-EG"/>
        </w:rPr>
        <w:t>.</w:t>
      </w:r>
    </w:p>
    <w:p w:rsidR="00A64F95" w:rsidRDefault="00FC7827" w:rsidP="00FC7827">
      <w:pPr>
        <w:pStyle w:val="ListParagraph"/>
        <w:jc w:val="both"/>
        <w:rPr>
          <w:rtl/>
          <w:lang w:bidi="ar-EG"/>
        </w:rPr>
      </w:pPr>
      <w:r>
        <w:rPr>
          <w:rFonts w:hint="cs"/>
          <w:rtl/>
          <w:lang w:bidi="ar-EG"/>
        </w:rPr>
        <w:lastRenderedPageBreak/>
        <w:t>ويتضح أ</w:t>
      </w:r>
      <w:r w:rsidR="00CD6E45">
        <w:rPr>
          <w:rFonts w:hint="cs"/>
          <w:rtl/>
          <w:lang w:bidi="ar-EG"/>
        </w:rPr>
        <w:t>ن هذا النوع من ال</w:t>
      </w:r>
      <w:r>
        <w:rPr>
          <w:rFonts w:hint="cs"/>
          <w:rtl/>
          <w:lang w:bidi="ar-EG"/>
        </w:rPr>
        <w:t>توجيه على</w:t>
      </w:r>
      <w:r w:rsidR="00A64F95">
        <w:rPr>
          <w:rFonts w:hint="cs"/>
          <w:rtl/>
          <w:lang w:bidi="ar-EG"/>
        </w:rPr>
        <w:t xml:space="preserve"> درجة بالغة من الأهمية</w:t>
      </w:r>
      <w:r>
        <w:rPr>
          <w:rFonts w:hint="cs"/>
          <w:rtl/>
          <w:lang w:bidi="ar-EG"/>
        </w:rPr>
        <w:t>، إذ من شأنه أ</w:t>
      </w:r>
      <w:r w:rsidR="00CD6E45">
        <w:rPr>
          <w:rFonts w:hint="cs"/>
          <w:rtl/>
          <w:lang w:bidi="ar-EG"/>
        </w:rPr>
        <w:t>ن يعزز العلاقات الإنسانية والم</w:t>
      </w:r>
      <w:r w:rsidR="00A64F95">
        <w:rPr>
          <w:rFonts w:hint="cs"/>
          <w:rtl/>
          <w:lang w:bidi="ar-EG"/>
        </w:rPr>
        <w:t>هنية بين المعلمين</w:t>
      </w:r>
      <w:r w:rsidR="00CD6E45">
        <w:rPr>
          <w:rFonts w:hint="cs"/>
          <w:rtl/>
          <w:lang w:bidi="ar-EG"/>
        </w:rPr>
        <w:t>، ويستفيد</w:t>
      </w:r>
      <w:r>
        <w:rPr>
          <w:rFonts w:hint="cs"/>
          <w:rtl/>
          <w:lang w:bidi="ar-EG"/>
        </w:rPr>
        <w:t xml:space="preserve"> كل من الآخر من خلال النقاش والاطلاع على</w:t>
      </w:r>
      <w:r w:rsidR="00CD6E45">
        <w:rPr>
          <w:rFonts w:hint="cs"/>
          <w:rtl/>
          <w:lang w:bidi="ar-EG"/>
        </w:rPr>
        <w:t xml:space="preserve"> أداء زملائهم ومن ثم يمكنهم من ت</w:t>
      </w:r>
      <w:r>
        <w:rPr>
          <w:rFonts w:hint="cs"/>
          <w:rtl/>
          <w:lang w:bidi="ar-EG"/>
        </w:rPr>
        <w:t>قويم أ</w:t>
      </w:r>
      <w:r w:rsidR="00A64F95">
        <w:rPr>
          <w:rFonts w:hint="cs"/>
          <w:rtl/>
          <w:lang w:bidi="ar-EG"/>
        </w:rPr>
        <w:t>دائهم تجاه الأداء المرغوب</w:t>
      </w:r>
      <w:r w:rsidR="00CD6E45">
        <w:rPr>
          <w:rFonts w:hint="cs"/>
          <w:rtl/>
          <w:lang w:bidi="ar-EG"/>
        </w:rPr>
        <w:t>.</w:t>
      </w:r>
    </w:p>
    <w:p w:rsidR="00FC7827" w:rsidRPr="00FC7827" w:rsidRDefault="0014530A" w:rsidP="009445E5">
      <w:pPr>
        <w:pStyle w:val="ListParagraph"/>
        <w:numPr>
          <w:ilvl w:val="0"/>
          <w:numId w:val="4"/>
        </w:numPr>
        <w:jc w:val="both"/>
        <w:rPr>
          <w:b/>
          <w:bCs/>
          <w:lang w:bidi="ar-EG"/>
        </w:rPr>
      </w:pPr>
      <w:r w:rsidRPr="00FC7827">
        <w:rPr>
          <w:b/>
          <w:bCs/>
          <w:rtl/>
          <w:lang w:bidi="ar-EG"/>
        </w:rPr>
        <w:t>التوجيه عن بعد:</w:t>
      </w:r>
      <w:r w:rsidR="00FC7827">
        <w:rPr>
          <w:rFonts w:hint="cs"/>
          <w:sz w:val="36"/>
          <w:rtl/>
          <w:lang w:bidi="ar-EG"/>
        </w:rPr>
        <w:t xml:space="preserve"> </w:t>
      </w:r>
      <w:r w:rsidRPr="00FC7827">
        <w:rPr>
          <w:sz w:val="36"/>
          <w:rtl/>
          <w:lang w:bidi="ar-EG"/>
        </w:rPr>
        <w:t>مصطلح جديد في عالم التوجيه الفني، وهو فكرة مبتكرة مواكبة للتطور السريع والهائل في تكنولوجيا قنوات الاتصال، و</w:t>
      </w:r>
      <w:r w:rsidR="00FC7827">
        <w:rPr>
          <w:sz w:val="36"/>
          <w:rtl/>
          <w:lang w:bidi="ar-EG"/>
        </w:rPr>
        <w:t>هو يعتمد على وسائل سمع بصرية، و</w:t>
      </w:r>
      <w:r w:rsidR="00FC7827">
        <w:rPr>
          <w:rFonts w:hint="cs"/>
          <w:sz w:val="36"/>
          <w:rtl/>
          <w:lang w:bidi="ar-EG"/>
        </w:rPr>
        <w:t>إ</w:t>
      </w:r>
      <w:r w:rsidRPr="00FC7827">
        <w:rPr>
          <w:sz w:val="36"/>
          <w:rtl/>
          <w:lang w:bidi="ar-EG"/>
        </w:rPr>
        <w:t>لكترونية، ووحدات فيديو، إضافة إلى استخدام الإنترنت، وتقنياتها الحديثة من برامج صوت، وصورة، وقواعد بيانات كقناة اتصال بين الموجه والمنظوم</w:t>
      </w:r>
      <w:r w:rsidR="005D3CC9">
        <w:rPr>
          <w:sz w:val="36"/>
          <w:rtl/>
          <w:lang w:bidi="ar-EG"/>
        </w:rPr>
        <w:t>ة التربوية، حيث يعتبر الحاسب ال</w:t>
      </w:r>
      <w:r w:rsidR="005D3CC9">
        <w:rPr>
          <w:rFonts w:hint="cs"/>
          <w:sz w:val="36"/>
          <w:rtl/>
          <w:lang w:bidi="ar-EG"/>
        </w:rPr>
        <w:t>آ</w:t>
      </w:r>
      <w:r w:rsidRPr="00FC7827">
        <w:rPr>
          <w:sz w:val="36"/>
          <w:rtl/>
          <w:lang w:bidi="ar-EG"/>
        </w:rPr>
        <w:t xml:space="preserve">لى والإنترنت </w:t>
      </w:r>
      <w:r w:rsidR="00FC7827">
        <w:rPr>
          <w:rFonts w:hint="cs"/>
          <w:sz w:val="36"/>
          <w:rtl/>
          <w:lang w:bidi="ar-EG"/>
        </w:rPr>
        <w:t xml:space="preserve">من </w:t>
      </w:r>
      <w:r w:rsidR="00FC7827">
        <w:rPr>
          <w:sz w:val="36"/>
          <w:rtl/>
          <w:lang w:bidi="ar-EG"/>
        </w:rPr>
        <w:t xml:space="preserve">مصادر </w:t>
      </w:r>
      <w:r w:rsidR="00FC7827">
        <w:rPr>
          <w:rFonts w:hint="cs"/>
          <w:sz w:val="36"/>
          <w:rtl/>
          <w:lang w:bidi="ar-EG"/>
        </w:rPr>
        <w:t>ا</w:t>
      </w:r>
      <w:r w:rsidRPr="00FC7827">
        <w:rPr>
          <w:sz w:val="36"/>
          <w:rtl/>
          <w:lang w:bidi="ar-EG"/>
        </w:rPr>
        <w:t>لتعلم والمعلومات.</w:t>
      </w:r>
    </w:p>
    <w:p w:rsidR="004C3A3A" w:rsidRDefault="0014530A" w:rsidP="002A0B63">
      <w:pPr>
        <w:pStyle w:val="ListParagraph"/>
        <w:jc w:val="both"/>
        <w:rPr>
          <w:rtl/>
          <w:lang w:bidi="ar-EG"/>
        </w:rPr>
      </w:pPr>
      <w:r w:rsidRPr="006E7C8A">
        <w:rPr>
          <w:rFonts w:hint="eastAsia"/>
          <w:rtl/>
          <w:lang w:bidi="ar-EG"/>
        </w:rPr>
        <w:t>وأسلوب</w:t>
      </w:r>
      <w:r w:rsidRPr="006E7C8A">
        <w:rPr>
          <w:rtl/>
          <w:lang w:bidi="ar-EG"/>
        </w:rPr>
        <w:t xml:space="preserve"> التوجيه عن بعد يقدم حلولاً عديدة لمشكلات واقع التوجيه الآن، </w:t>
      </w:r>
      <w:r w:rsidR="00A64F95">
        <w:rPr>
          <w:rtl/>
          <w:lang w:bidi="ar-EG"/>
        </w:rPr>
        <w:t>مثل نقص الوسائل، وإمكانات العمل</w:t>
      </w:r>
      <w:r w:rsidR="005D3CC9">
        <w:rPr>
          <w:rFonts w:hint="cs"/>
          <w:rtl/>
          <w:lang w:bidi="ar-EG"/>
        </w:rPr>
        <w:t xml:space="preserve">، </w:t>
      </w:r>
      <w:r w:rsidRPr="006E7C8A">
        <w:rPr>
          <w:rFonts w:hint="eastAsia"/>
          <w:rtl/>
          <w:lang w:bidi="ar-EG"/>
        </w:rPr>
        <w:t>ويتم</w:t>
      </w:r>
      <w:r w:rsidRPr="006E7C8A">
        <w:rPr>
          <w:rtl/>
          <w:lang w:bidi="ar-EG"/>
        </w:rPr>
        <w:t xml:space="preserve"> الاستعانة في</w:t>
      </w:r>
      <w:r w:rsidR="00FC7827">
        <w:rPr>
          <w:rFonts w:hint="cs"/>
          <w:rtl/>
          <w:lang w:bidi="ar-EG"/>
        </w:rPr>
        <w:t xml:space="preserve">ه </w:t>
      </w:r>
      <w:r w:rsidRPr="006E7C8A">
        <w:rPr>
          <w:rtl/>
          <w:lang w:bidi="ar-EG"/>
        </w:rPr>
        <w:t>بالحاسب ال</w:t>
      </w:r>
      <w:r w:rsidR="005D3CC9">
        <w:rPr>
          <w:rFonts w:hint="cs"/>
          <w:rtl/>
          <w:lang w:bidi="ar-EG"/>
        </w:rPr>
        <w:t>آ</w:t>
      </w:r>
      <w:r>
        <w:rPr>
          <w:rtl/>
          <w:lang w:bidi="ar-EG"/>
        </w:rPr>
        <w:t>لى</w:t>
      </w:r>
      <w:r w:rsidRPr="006E7C8A">
        <w:rPr>
          <w:rtl/>
          <w:lang w:bidi="ar-EG"/>
        </w:rPr>
        <w:t>، وبرامجه، والإنترنت فيما يلي</w:t>
      </w:r>
      <w:r w:rsidR="004C3A3A" w:rsidRPr="004C3A3A">
        <w:rPr>
          <w:rFonts w:hint="cs"/>
          <w:rtl/>
          <w:lang w:bidi="ar-EG"/>
        </w:rPr>
        <w:t>(</w:t>
      </w:r>
      <w:r w:rsidR="004C3A3A">
        <w:rPr>
          <w:rtl/>
          <w:lang w:bidi="ar-EG"/>
        </w:rPr>
        <w:t>المنصورى وآخرون</w:t>
      </w:r>
      <w:r w:rsidR="004C3A3A" w:rsidRPr="002D0892">
        <w:rPr>
          <w:rtl/>
          <w:lang w:bidi="ar-EG"/>
        </w:rPr>
        <w:t xml:space="preserve">، </w:t>
      </w:r>
      <w:r w:rsidR="004C3A3A" w:rsidRPr="002D0892">
        <w:rPr>
          <w:rFonts w:hint="cs"/>
          <w:rtl/>
          <w:lang w:bidi="ar-EG"/>
        </w:rPr>
        <w:t xml:space="preserve">2003 ، </w:t>
      </w:r>
      <w:r w:rsidR="004C3A3A" w:rsidRPr="00AE06F8">
        <w:rPr>
          <w:rtl/>
          <w:lang w:bidi="ar-EG"/>
        </w:rPr>
        <w:t>227</w:t>
      </w:r>
      <w:r w:rsidR="004C3A3A" w:rsidRPr="004C3A3A">
        <w:rPr>
          <w:rFonts w:hint="cs"/>
          <w:rtl/>
          <w:lang w:bidi="ar-EG"/>
        </w:rPr>
        <w:t>)</w:t>
      </w:r>
      <w:r w:rsidR="002A0B63">
        <w:rPr>
          <w:rStyle w:val="FootnoteReference"/>
          <w:rFonts w:hint="cs"/>
          <w:rtl/>
        </w:rPr>
        <w:t xml:space="preserve"> </w:t>
      </w:r>
      <w:r w:rsidRPr="006E7C8A">
        <w:rPr>
          <w:rtl/>
          <w:lang w:bidi="ar-EG"/>
        </w:rPr>
        <w:t xml:space="preserve">: </w:t>
      </w:r>
    </w:p>
    <w:p w:rsidR="0014530A" w:rsidRPr="00FC7827" w:rsidRDefault="0014530A" w:rsidP="00FC7827">
      <w:pPr>
        <w:pStyle w:val="ListParagraph"/>
        <w:jc w:val="both"/>
        <w:rPr>
          <w:b/>
          <w:bCs/>
          <w:rtl/>
          <w:lang w:bidi="ar-EG"/>
        </w:rPr>
      </w:pPr>
      <w:r w:rsidRPr="006E7C8A">
        <w:rPr>
          <w:rtl/>
          <w:lang w:bidi="ar-EG"/>
        </w:rPr>
        <w:t>تصميم قواعد بيانات خاصة بالموجهين والمعلمين و</w:t>
      </w:r>
      <w:r w:rsidR="00FC7827">
        <w:rPr>
          <w:rtl/>
          <w:lang w:bidi="ar-EG"/>
        </w:rPr>
        <w:t>الطلاب والمدارس، وتنظيم الأنشطة</w:t>
      </w:r>
      <w:r w:rsidR="00FC7827">
        <w:rPr>
          <w:rFonts w:hint="cs"/>
          <w:rtl/>
          <w:lang w:bidi="ar-EG"/>
        </w:rPr>
        <w:t xml:space="preserve"> </w:t>
      </w:r>
      <w:r w:rsidRPr="006E7C8A">
        <w:rPr>
          <w:rtl/>
          <w:lang w:bidi="ar-EG"/>
        </w:rPr>
        <w:t>المدرسية والدورات وورش العمل والندوات والمحاضرات، وكتابة النشرات والتقارير، وإعداد السجلات المدرسية والاختبا</w:t>
      </w:r>
      <w:r>
        <w:rPr>
          <w:rtl/>
          <w:lang w:bidi="ar-EG"/>
        </w:rPr>
        <w:t>رات والنتائج</w:t>
      </w:r>
      <w:r w:rsidRPr="006E7C8A">
        <w:rPr>
          <w:rtl/>
          <w:lang w:bidi="ar-EG"/>
        </w:rPr>
        <w:t>، ووضع مناهج التعليم للطلاب على الإنترنت، ووضع دروس خصوصية للطلاب على الإنترنت، ووضع الدروس النموذجية، وتصميم موقع خاص بجهاز التوجيه</w:t>
      </w:r>
      <w:r>
        <w:rPr>
          <w:rtl/>
          <w:lang w:bidi="ar-EG"/>
        </w:rPr>
        <w:t xml:space="preserve"> في الإدارة (نظام، نتائج</w:t>
      </w:r>
      <w:r w:rsidRPr="006E7C8A">
        <w:rPr>
          <w:rtl/>
          <w:lang w:bidi="ar-EG"/>
        </w:rPr>
        <w:t>، أخبار، لوائح</w:t>
      </w:r>
      <w:r w:rsidR="00FC7827">
        <w:rPr>
          <w:rFonts w:hint="cs"/>
          <w:rtl/>
          <w:lang w:bidi="ar-EG"/>
        </w:rPr>
        <w:t>).</w:t>
      </w:r>
    </w:p>
    <w:p w:rsidR="0014530A" w:rsidRPr="006E7C8A" w:rsidRDefault="00FC7827" w:rsidP="000465CF">
      <w:pPr>
        <w:jc w:val="both"/>
        <w:rPr>
          <w:rtl/>
          <w:lang w:bidi="ar-EG"/>
        </w:rPr>
      </w:pPr>
      <w:r>
        <w:rPr>
          <w:rFonts w:hint="cs"/>
          <w:rtl/>
          <w:lang w:bidi="ar-EG"/>
        </w:rPr>
        <w:t>مما سبق يتضح أن أ</w:t>
      </w:r>
      <w:r w:rsidR="00830E00">
        <w:rPr>
          <w:rFonts w:hint="cs"/>
          <w:rtl/>
          <w:lang w:bidi="ar-EG"/>
        </w:rPr>
        <w:t>ساليب التوجيه الفني التي تستخدم في ا</w:t>
      </w:r>
      <w:r>
        <w:rPr>
          <w:rFonts w:hint="cs"/>
          <w:rtl/>
          <w:lang w:bidi="ar-EG"/>
        </w:rPr>
        <w:t>لعملية التربوية متنوعة فمنها الأ</w:t>
      </w:r>
      <w:r w:rsidR="00830E00">
        <w:rPr>
          <w:rFonts w:hint="cs"/>
          <w:rtl/>
          <w:lang w:bidi="ar-EG"/>
        </w:rPr>
        <w:t>ساليب الفردية أو الجماعية ول</w:t>
      </w:r>
      <w:r>
        <w:rPr>
          <w:rFonts w:hint="cs"/>
          <w:rtl/>
          <w:lang w:bidi="ar-EG"/>
        </w:rPr>
        <w:t>م تعد تقتصر على</w:t>
      </w:r>
      <w:r w:rsidR="00A64F95">
        <w:rPr>
          <w:rFonts w:hint="cs"/>
          <w:rtl/>
          <w:lang w:bidi="ar-EG"/>
        </w:rPr>
        <w:t xml:space="preserve"> الزيارات الصفية</w:t>
      </w:r>
      <w:r w:rsidR="00830E00">
        <w:rPr>
          <w:rFonts w:hint="cs"/>
          <w:rtl/>
          <w:lang w:bidi="ar-EG"/>
        </w:rPr>
        <w:t>، ويأتي تطو</w:t>
      </w:r>
      <w:r>
        <w:rPr>
          <w:rFonts w:hint="cs"/>
          <w:rtl/>
          <w:lang w:bidi="ar-EG"/>
        </w:rPr>
        <w:t>ر هذه الأ</w:t>
      </w:r>
      <w:r w:rsidR="00830E00">
        <w:rPr>
          <w:rFonts w:hint="cs"/>
          <w:rtl/>
          <w:lang w:bidi="ar-EG"/>
        </w:rPr>
        <w:t>ساليب نتيجة الجهود ال</w:t>
      </w:r>
      <w:r>
        <w:rPr>
          <w:rFonts w:hint="cs"/>
          <w:rtl/>
          <w:lang w:bidi="ar-EG"/>
        </w:rPr>
        <w:t>تي سعت إلى</w:t>
      </w:r>
      <w:r w:rsidR="00A64F95">
        <w:rPr>
          <w:rFonts w:hint="cs"/>
          <w:rtl/>
          <w:lang w:bidi="ar-EG"/>
        </w:rPr>
        <w:t xml:space="preserve"> تطوير النظام التربوي</w:t>
      </w:r>
      <w:r>
        <w:rPr>
          <w:rFonts w:hint="cs"/>
          <w:rtl/>
          <w:lang w:bidi="ar-EG"/>
        </w:rPr>
        <w:t>، ورفع كفايته على نحو يؤدي ل</w:t>
      </w:r>
      <w:r w:rsidR="00830E00">
        <w:rPr>
          <w:rFonts w:hint="cs"/>
          <w:rtl/>
          <w:lang w:bidi="ar-EG"/>
        </w:rPr>
        <w:t>تطوير عمليتي التعليم</w:t>
      </w:r>
      <w:r w:rsidR="00B670D8">
        <w:rPr>
          <w:rFonts w:hint="cs"/>
          <w:rtl/>
          <w:lang w:bidi="ar-EG"/>
        </w:rPr>
        <w:t xml:space="preserve"> والتعلم</w:t>
      </w:r>
      <w:r w:rsidR="009E08B6">
        <w:rPr>
          <w:rFonts w:hint="cs"/>
          <w:rtl/>
          <w:lang w:bidi="ar-EG"/>
        </w:rPr>
        <w:t>.</w:t>
      </w:r>
      <w:r w:rsidR="00830E00">
        <w:rPr>
          <w:rFonts w:hint="cs"/>
          <w:rtl/>
          <w:lang w:bidi="ar-EG"/>
        </w:rPr>
        <w:t xml:space="preserve"> والموجه الناجح هو الذي يستطيع التوفيق بين هذه ا</w:t>
      </w:r>
      <w:r w:rsidR="00A64F95">
        <w:rPr>
          <w:rFonts w:hint="cs"/>
          <w:rtl/>
          <w:lang w:bidi="ar-EG"/>
        </w:rPr>
        <w:t>لأساليب واستخدامها بطريقة صحيحة</w:t>
      </w:r>
      <w:r w:rsidR="00830E00">
        <w:rPr>
          <w:rFonts w:hint="cs"/>
          <w:rtl/>
          <w:lang w:bidi="ar-EG"/>
        </w:rPr>
        <w:t>، وذلك بالإعداد والتحضير والتخطيط المسبق مراعيا</w:t>
      </w:r>
      <w:r w:rsidR="009E08B6">
        <w:rPr>
          <w:rFonts w:hint="cs"/>
          <w:rtl/>
          <w:lang w:bidi="ar-EG"/>
        </w:rPr>
        <w:t>ً</w:t>
      </w:r>
      <w:r w:rsidR="00830E00">
        <w:rPr>
          <w:rFonts w:hint="cs"/>
          <w:rtl/>
          <w:lang w:bidi="ar-EG"/>
        </w:rPr>
        <w:t xml:space="preserve"> إمكانية تطبيقها في مكانها ووقتها الم</w:t>
      </w:r>
      <w:r w:rsidR="00A64F95">
        <w:rPr>
          <w:rFonts w:hint="cs"/>
          <w:rtl/>
          <w:lang w:bidi="ar-EG"/>
        </w:rPr>
        <w:t>ناسب مع أوضاع المعلمين المختلفة</w:t>
      </w:r>
      <w:r w:rsidR="009E08B6">
        <w:rPr>
          <w:rFonts w:hint="cs"/>
          <w:rtl/>
          <w:lang w:bidi="ar-EG"/>
        </w:rPr>
        <w:t>، بل يراعي إلا يلتزم بأ</w:t>
      </w:r>
      <w:r w:rsidR="00830E00">
        <w:rPr>
          <w:rFonts w:hint="cs"/>
          <w:rtl/>
          <w:lang w:bidi="ar-EG"/>
        </w:rPr>
        <w:t>سلوب توج</w:t>
      </w:r>
      <w:r w:rsidR="009E08B6">
        <w:rPr>
          <w:rFonts w:hint="cs"/>
          <w:rtl/>
          <w:lang w:bidi="ar-EG"/>
        </w:rPr>
        <w:t>ي</w:t>
      </w:r>
      <w:r w:rsidR="00830E00">
        <w:rPr>
          <w:rFonts w:hint="cs"/>
          <w:rtl/>
          <w:lang w:bidi="ar-EG"/>
        </w:rPr>
        <w:t xml:space="preserve">هي واحد، بل </w:t>
      </w:r>
      <w:r w:rsidR="009E08B6">
        <w:rPr>
          <w:rFonts w:hint="cs"/>
          <w:rtl/>
          <w:lang w:bidi="ar-EG"/>
        </w:rPr>
        <w:t>عليه</w:t>
      </w:r>
      <w:r w:rsidR="00830E00">
        <w:rPr>
          <w:rFonts w:hint="cs"/>
          <w:rtl/>
          <w:lang w:bidi="ar-EG"/>
        </w:rPr>
        <w:t xml:space="preserve"> أن يستخدم أسلوب أو أكثر من أسلوب لتح</w:t>
      </w:r>
      <w:r w:rsidR="00A64F95">
        <w:rPr>
          <w:rFonts w:hint="cs"/>
          <w:rtl/>
          <w:lang w:bidi="ar-EG"/>
        </w:rPr>
        <w:t>قيق الهدف الذي يريد الوصول إليه</w:t>
      </w:r>
      <w:r w:rsidR="00830E00">
        <w:rPr>
          <w:rFonts w:hint="cs"/>
          <w:rtl/>
          <w:lang w:bidi="ar-EG"/>
        </w:rPr>
        <w:t>،</w:t>
      </w:r>
      <w:r w:rsidR="00A64F95">
        <w:rPr>
          <w:rFonts w:hint="cs"/>
          <w:rtl/>
          <w:lang w:bidi="ar-EG"/>
        </w:rPr>
        <w:t xml:space="preserve"> بما يتناسب مع الموقف التعليمي، </w:t>
      </w:r>
      <w:r w:rsidR="009E08B6">
        <w:rPr>
          <w:rFonts w:hint="cs"/>
          <w:rtl/>
          <w:lang w:bidi="ar-EG"/>
        </w:rPr>
        <w:t>بحيث يس</w:t>
      </w:r>
      <w:r w:rsidR="00830E00">
        <w:rPr>
          <w:rFonts w:hint="cs"/>
          <w:rtl/>
          <w:lang w:bidi="ar-EG"/>
        </w:rPr>
        <w:t xml:space="preserve">هم في حل مشكلات المعلمين ويسد حاجاتهم ويراعي </w:t>
      </w:r>
      <w:r w:rsidR="00A64F95">
        <w:rPr>
          <w:rFonts w:hint="cs"/>
          <w:rtl/>
          <w:lang w:bidi="ar-EG"/>
        </w:rPr>
        <w:t>الفروق الفردية بينهم،</w:t>
      </w:r>
      <w:r w:rsidR="009E08B6">
        <w:rPr>
          <w:rFonts w:hint="cs"/>
          <w:rtl/>
          <w:lang w:bidi="ar-EG"/>
        </w:rPr>
        <w:t xml:space="preserve"> وعليه ينبغي على</w:t>
      </w:r>
      <w:r w:rsidR="00830E00">
        <w:rPr>
          <w:rFonts w:hint="cs"/>
          <w:rtl/>
          <w:lang w:bidi="ar-EG"/>
        </w:rPr>
        <w:t xml:space="preserve"> الجهات المسئولة الدقة في اختيار الموجه الفني حتي يكونوا </w:t>
      </w:r>
      <w:r w:rsidR="005D3CC9">
        <w:rPr>
          <w:rFonts w:hint="cs"/>
          <w:rtl/>
          <w:lang w:bidi="ar-EG"/>
        </w:rPr>
        <w:t>على</w:t>
      </w:r>
      <w:r w:rsidR="00A64F95">
        <w:rPr>
          <w:rFonts w:hint="cs"/>
          <w:rtl/>
          <w:lang w:bidi="ar-EG"/>
        </w:rPr>
        <w:t xml:space="preserve"> مستوى المسئولية</w:t>
      </w:r>
      <w:r w:rsidR="000838FB">
        <w:rPr>
          <w:rFonts w:hint="cs"/>
          <w:rtl/>
          <w:lang w:bidi="ar-EG"/>
        </w:rPr>
        <w:t>.</w:t>
      </w:r>
    </w:p>
    <w:p w:rsidR="007B42D1" w:rsidRPr="00D37F6A" w:rsidRDefault="00A64F95" w:rsidP="000465CF">
      <w:pPr>
        <w:pStyle w:val="FootnoteText"/>
        <w:jc w:val="both"/>
        <w:rPr>
          <w:rFonts w:cs="Andalus"/>
          <w:b/>
          <w:bCs/>
          <w:sz w:val="36"/>
          <w:szCs w:val="36"/>
          <w:rtl/>
        </w:rPr>
      </w:pPr>
      <w:r w:rsidRPr="00D37F6A">
        <w:rPr>
          <w:rFonts w:cs="Andalus" w:hint="cs"/>
          <w:b/>
          <w:bCs/>
          <w:sz w:val="36"/>
          <w:szCs w:val="36"/>
          <w:rtl/>
        </w:rPr>
        <w:t>إجراءات الدراسة الميدانية</w:t>
      </w:r>
      <w:r w:rsidR="007B42D1" w:rsidRPr="00D37F6A">
        <w:rPr>
          <w:rFonts w:cs="Andalus" w:hint="cs"/>
          <w:b/>
          <w:bCs/>
          <w:sz w:val="36"/>
          <w:szCs w:val="36"/>
          <w:rtl/>
        </w:rPr>
        <w:t xml:space="preserve">: </w:t>
      </w:r>
    </w:p>
    <w:p w:rsidR="00D37F6A" w:rsidRPr="00D37F6A" w:rsidRDefault="007B42D1" w:rsidP="002A0B63">
      <w:pPr>
        <w:pStyle w:val="ListParagraph"/>
        <w:ind w:left="0"/>
        <w:jc w:val="lowKashida"/>
        <w:rPr>
          <w:b/>
          <w:bCs/>
          <w:sz w:val="32"/>
          <w:szCs w:val="32"/>
          <w:rtl/>
          <w:lang w:bidi="ar-SY"/>
        </w:rPr>
      </w:pPr>
      <w:r w:rsidRPr="000302F3">
        <w:rPr>
          <w:rFonts w:hint="cs"/>
          <w:b/>
          <w:bCs/>
          <w:sz w:val="32"/>
          <w:szCs w:val="32"/>
          <w:rtl/>
          <w:lang w:bidi="ar-SY"/>
        </w:rPr>
        <w:t>مجتمع الدراسة وعينته:</w:t>
      </w:r>
      <w:r w:rsidR="00D37F6A">
        <w:rPr>
          <w:rFonts w:hint="cs"/>
          <w:b/>
          <w:bCs/>
          <w:sz w:val="32"/>
          <w:szCs w:val="32"/>
          <w:rtl/>
          <w:lang w:bidi="ar-SY"/>
        </w:rPr>
        <w:t xml:space="preserve"> </w:t>
      </w:r>
      <w:r w:rsidR="00D32B21" w:rsidRPr="006E7C8A">
        <w:rPr>
          <w:rtl/>
          <w:lang w:bidi="ar-EG"/>
        </w:rPr>
        <w:t xml:space="preserve">تكون المجتمع الأصلي للدراسة من جميع </w:t>
      </w:r>
      <w:r w:rsidR="00D32B21">
        <w:rPr>
          <w:rtl/>
          <w:lang w:bidi="ar-EG"/>
        </w:rPr>
        <w:t>الموجهين الفنيين، ومديري ال</w:t>
      </w:r>
      <w:r w:rsidR="00A64F95">
        <w:rPr>
          <w:rFonts w:hint="cs"/>
          <w:rtl/>
          <w:lang w:bidi="ar-EG"/>
        </w:rPr>
        <w:t>روضات</w:t>
      </w:r>
      <w:r w:rsidR="00D37F6A">
        <w:rPr>
          <w:rFonts w:hint="cs"/>
          <w:rtl/>
          <w:lang w:bidi="ar-EG"/>
        </w:rPr>
        <w:t xml:space="preserve">، </w:t>
      </w:r>
      <w:r w:rsidR="005D3CC9">
        <w:rPr>
          <w:rFonts w:hint="cs"/>
          <w:rtl/>
          <w:lang w:bidi="ar-EG"/>
        </w:rPr>
        <w:t>و</w:t>
      </w:r>
      <w:r w:rsidR="00D37F6A">
        <w:rPr>
          <w:rFonts w:hint="cs"/>
          <w:rtl/>
          <w:lang w:bidi="ar-EG"/>
        </w:rPr>
        <w:t>المعلمات بمحافظة الجيزة و البالغ عددهم(</w:t>
      </w:r>
      <w:r w:rsidR="005C30D7">
        <w:rPr>
          <w:rFonts w:hint="cs"/>
          <w:rtl/>
          <w:lang w:bidi="ar-EG"/>
        </w:rPr>
        <w:t>789</w:t>
      </w:r>
      <w:r w:rsidR="00D32B21">
        <w:rPr>
          <w:rFonts w:hint="cs"/>
          <w:rtl/>
          <w:lang w:bidi="ar-EG"/>
        </w:rPr>
        <w:t>)</w:t>
      </w:r>
      <w:r w:rsidR="005C30D7">
        <w:rPr>
          <w:rFonts w:hint="cs"/>
          <w:rtl/>
          <w:lang w:bidi="ar-EG"/>
        </w:rPr>
        <w:t xml:space="preserve"> </w:t>
      </w:r>
      <w:r w:rsidR="00826A14">
        <w:rPr>
          <w:rFonts w:hint="cs"/>
          <w:rtl/>
          <w:lang w:bidi="ar-EG"/>
        </w:rPr>
        <w:t>طبقا لآخر إحصاء(</w:t>
      </w:r>
      <w:r w:rsidR="005C30D7" w:rsidRPr="005C30D7">
        <w:rPr>
          <w:rFonts w:hint="cs"/>
          <w:rtl/>
          <w:lang w:bidi="ar-SY"/>
        </w:rPr>
        <w:t xml:space="preserve">الإدارة العامة </w:t>
      </w:r>
      <w:r w:rsidR="005C30D7" w:rsidRPr="005C30D7">
        <w:rPr>
          <w:rFonts w:hint="cs"/>
          <w:rtl/>
          <w:lang w:bidi="ar-SY"/>
        </w:rPr>
        <w:lastRenderedPageBreak/>
        <w:t>لن</w:t>
      </w:r>
      <w:r w:rsidR="005C30D7">
        <w:rPr>
          <w:rFonts w:hint="cs"/>
          <w:rtl/>
          <w:lang w:bidi="ar-SY"/>
        </w:rPr>
        <w:t>ظم المعلومات ودعم اتخاذ القرار</w:t>
      </w:r>
      <w:r w:rsidR="005C30D7" w:rsidRPr="005C30D7">
        <w:rPr>
          <w:rFonts w:hint="cs"/>
          <w:rtl/>
          <w:lang w:bidi="ar-SY"/>
        </w:rPr>
        <w:t>، 2015، 78</w:t>
      </w:r>
      <w:r w:rsidR="002A0B63">
        <w:rPr>
          <w:rFonts w:hint="cs"/>
          <w:rtl/>
          <w:lang w:bidi="ar-EG"/>
        </w:rPr>
        <w:t>)</w:t>
      </w:r>
      <w:r w:rsidR="00D37F6A">
        <w:rPr>
          <w:rFonts w:hint="cs"/>
          <w:rtl/>
          <w:lang w:bidi="ar-EG"/>
        </w:rPr>
        <w:t xml:space="preserve">. </w:t>
      </w:r>
      <w:r w:rsidR="00D37F6A" w:rsidRPr="00D37F6A">
        <w:rPr>
          <w:rFonts w:hint="cs"/>
          <w:rtl/>
          <w:lang w:bidi="ar-SY"/>
        </w:rPr>
        <w:t>وتم اختيار عينة الدراس</w:t>
      </w:r>
      <w:r w:rsidR="00D37F6A">
        <w:rPr>
          <w:rFonts w:hint="cs"/>
          <w:rtl/>
          <w:lang w:bidi="ar-SY"/>
        </w:rPr>
        <w:t>ة بالطريقة الطبقية العشوائية</w:t>
      </w:r>
      <w:r w:rsidR="00D37F6A" w:rsidRPr="00D37F6A">
        <w:rPr>
          <w:rFonts w:hint="cs"/>
          <w:rtl/>
          <w:lang w:bidi="ar-SY"/>
        </w:rPr>
        <w:t>، حيث ت</w:t>
      </w:r>
      <w:r w:rsidR="00826937">
        <w:rPr>
          <w:rFonts w:hint="cs"/>
          <w:rtl/>
          <w:lang w:bidi="ar-SY"/>
        </w:rPr>
        <w:t>م توزيع أداة الدراسة على (200) فرد</w:t>
      </w:r>
      <w:r w:rsidR="00D37F6A" w:rsidRPr="00D37F6A">
        <w:rPr>
          <w:rFonts w:hint="cs"/>
          <w:rtl/>
          <w:lang w:bidi="ar-SY"/>
        </w:rPr>
        <w:t xml:space="preserve"> خلال العام الدراسي 15/2016 . عاد منها (</w:t>
      </w:r>
      <w:r w:rsidR="00D37F6A">
        <w:rPr>
          <w:rFonts w:hint="cs"/>
          <w:rtl/>
          <w:lang w:bidi="ar-SY"/>
        </w:rPr>
        <w:t>170</w:t>
      </w:r>
      <w:r w:rsidR="00D37F6A" w:rsidRPr="00D37F6A">
        <w:rPr>
          <w:rFonts w:hint="cs"/>
          <w:rtl/>
          <w:lang w:bidi="ar-SY"/>
        </w:rPr>
        <w:t>)، الصالح منها لأغراض البحث العلمي (</w:t>
      </w:r>
      <w:r w:rsidR="00D37F6A">
        <w:rPr>
          <w:rFonts w:hint="cs"/>
          <w:rtl/>
          <w:lang w:bidi="ar-SY"/>
        </w:rPr>
        <w:t>145</w:t>
      </w:r>
      <w:r w:rsidR="00D37F6A" w:rsidRPr="00D37F6A">
        <w:rPr>
          <w:rFonts w:hint="cs"/>
          <w:rtl/>
          <w:lang w:bidi="ar-SY"/>
        </w:rPr>
        <w:t>) استبانة . والجدول (1)  يبين توزيع أفراد العينة حسب متغيرات الدراسة (</w:t>
      </w:r>
      <w:r w:rsidR="00D37F6A">
        <w:rPr>
          <w:rFonts w:hint="cs"/>
          <w:rtl/>
          <w:lang w:bidi="ar-SY"/>
        </w:rPr>
        <w:t>المؤهل، الوظيفة، سنوات الخبرة</w:t>
      </w:r>
      <w:r w:rsidR="00D37F6A" w:rsidRPr="00D37F6A">
        <w:rPr>
          <w:rFonts w:hint="cs"/>
          <w:rtl/>
          <w:lang w:bidi="ar-SY"/>
        </w:rPr>
        <w:t>).</w:t>
      </w:r>
    </w:p>
    <w:p w:rsidR="00D37F6A" w:rsidRPr="002A0B63" w:rsidRDefault="00D37F6A" w:rsidP="002A0B63">
      <w:pPr>
        <w:jc w:val="center"/>
        <w:rPr>
          <w:rtl/>
        </w:rPr>
      </w:pPr>
      <w:r w:rsidRPr="00856FC6">
        <w:rPr>
          <w:rFonts w:hint="cs"/>
          <w:rtl/>
          <w:lang w:bidi="ar-SY"/>
        </w:rPr>
        <w:t>جدول (</w:t>
      </w:r>
      <w:r w:rsidRPr="00856FC6">
        <w:rPr>
          <w:rFonts w:cs="Times New Roman" w:hint="cs"/>
          <w:rtl/>
          <w:lang w:bidi="ar-SY"/>
        </w:rPr>
        <w:t>1</w:t>
      </w:r>
      <w:r w:rsidRPr="00856FC6">
        <w:rPr>
          <w:rFonts w:hint="cs"/>
          <w:rtl/>
          <w:lang w:bidi="ar-SY"/>
        </w:rPr>
        <w:t>)</w:t>
      </w:r>
      <w:r w:rsidR="002A0B63">
        <w:rPr>
          <w:rFonts w:hint="cs"/>
          <w:rtl/>
        </w:rPr>
        <w:t xml:space="preserve"> </w:t>
      </w:r>
      <w:r w:rsidRPr="00856FC6">
        <w:rPr>
          <w:rFonts w:hint="cs"/>
          <w:rtl/>
          <w:lang w:bidi="ar-SY"/>
        </w:rPr>
        <w:t>توزيع أفراد العينة وفقًا لمتغيرات الدراسة</w:t>
      </w:r>
    </w:p>
    <w:tbl>
      <w:tblPr>
        <w:bidiVisu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838"/>
        <w:gridCol w:w="2482"/>
        <w:gridCol w:w="1530"/>
        <w:gridCol w:w="1800"/>
      </w:tblGrid>
      <w:tr w:rsidR="00D37F6A" w:rsidRPr="00856FC6" w:rsidTr="00095CBD">
        <w:tc>
          <w:tcPr>
            <w:tcW w:w="540" w:type="dxa"/>
          </w:tcPr>
          <w:p w:rsidR="00D37F6A" w:rsidRPr="00856FC6" w:rsidRDefault="00D37F6A" w:rsidP="00095CBD">
            <w:pPr>
              <w:jc w:val="both"/>
              <w:rPr>
                <w:b/>
                <w:bCs/>
                <w:sz w:val="24"/>
                <w:szCs w:val="24"/>
                <w:rtl/>
                <w:lang w:bidi="ar-SY"/>
              </w:rPr>
            </w:pPr>
            <w:r w:rsidRPr="00856FC6">
              <w:rPr>
                <w:rFonts w:hint="cs"/>
                <w:b/>
                <w:bCs/>
                <w:sz w:val="24"/>
                <w:szCs w:val="24"/>
                <w:rtl/>
                <w:lang w:bidi="ar-SY"/>
              </w:rPr>
              <w:t>م</w:t>
            </w:r>
          </w:p>
        </w:tc>
        <w:tc>
          <w:tcPr>
            <w:tcW w:w="4320" w:type="dxa"/>
            <w:gridSpan w:val="2"/>
          </w:tcPr>
          <w:p w:rsidR="00D37F6A" w:rsidRPr="00856FC6" w:rsidRDefault="00D37F6A" w:rsidP="00095CBD">
            <w:pPr>
              <w:jc w:val="both"/>
              <w:rPr>
                <w:b/>
                <w:bCs/>
                <w:sz w:val="24"/>
                <w:szCs w:val="24"/>
                <w:rtl/>
                <w:lang w:bidi="ar-SY"/>
              </w:rPr>
            </w:pPr>
            <w:r w:rsidRPr="00856FC6">
              <w:rPr>
                <w:rFonts w:hint="cs"/>
                <w:b/>
                <w:bCs/>
                <w:sz w:val="24"/>
                <w:szCs w:val="24"/>
                <w:rtl/>
                <w:lang w:bidi="ar-SY"/>
              </w:rPr>
              <w:t>متغيرات الدراسة</w:t>
            </w:r>
          </w:p>
        </w:tc>
        <w:tc>
          <w:tcPr>
            <w:tcW w:w="1530" w:type="dxa"/>
          </w:tcPr>
          <w:p w:rsidR="00D37F6A" w:rsidRPr="00856FC6" w:rsidRDefault="00D37F6A" w:rsidP="00095CBD">
            <w:pPr>
              <w:jc w:val="both"/>
              <w:rPr>
                <w:b/>
                <w:bCs/>
                <w:sz w:val="24"/>
                <w:szCs w:val="24"/>
                <w:rtl/>
                <w:lang w:bidi="ar-SY"/>
              </w:rPr>
            </w:pPr>
            <w:r w:rsidRPr="00856FC6">
              <w:rPr>
                <w:rFonts w:hint="cs"/>
                <w:b/>
                <w:bCs/>
                <w:sz w:val="24"/>
                <w:szCs w:val="24"/>
                <w:rtl/>
                <w:lang w:bidi="ar-SY"/>
              </w:rPr>
              <w:t>العدد</w:t>
            </w:r>
          </w:p>
        </w:tc>
        <w:tc>
          <w:tcPr>
            <w:tcW w:w="1800" w:type="dxa"/>
          </w:tcPr>
          <w:p w:rsidR="00D37F6A" w:rsidRPr="00856FC6" w:rsidRDefault="00D37F6A" w:rsidP="00095CBD">
            <w:pPr>
              <w:jc w:val="both"/>
              <w:rPr>
                <w:b/>
                <w:bCs/>
                <w:sz w:val="24"/>
                <w:szCs w:val="24"/>
                <w:rtl/>
                <w:lang w:bidi="ar-SY"/>
              </w:rPr>
            </w:pPr>
            <w:r w:rsidRPr="00856FC6">
              <w:rPr>
                <w:rFonts w:hint="cs"/>
                <w:b/>
                <w:bCs/>
                <w:sz w:val="24"/>
                <w:szCs w:val="24"/>
                <w:rtl/>
                <w:lang w:bidi="ar-SY"/>
              </w:rPr>
              <w:t>النسبة%</w:t>
            </w:r>
          </w:p>
        </w:tc>
      </w:tr>
      <w:tr w:rsidR="00D37F6A" w:rsidRPr="00856FC6" w:rsidTr="00095CBD">
        <w:tc>
          <w:tcPr>
            <w:tcW w:w="540" w:type="dxa"/>
            <w:vMerge w:val="restart"/>
          </w:tcPr>
          <w:p w:rsidR="00D37F6A" w:rsidRPr="00856FC6" w:rsidRDefault="00D37F6A" w:rsidP="00095CBD">
            <w:pPr>
              <w:jc w:val="both"/>
              <w:rPr>
                <w:rFonts w:cs="Times New Roman"/>
                <w:sz w:val="24"/>
                <w:szCs w:val="24"/>
                <w:rtl/>
                <w:lang w:bidi="ar-SY"/>
              </w:rPr>
            </w:pPr>
            <w:r w:rsidRPr="00856FC6">
              <w:rPr>
                <w:rFonts w:cs="Times New Roman" w:hint="cs"/>
                <w:sz w:val="24"/>
                <w:szCs w:val="24"/>
                <w:rtl/>
                <w:lang w:bidi="ar-SY"/>
              </w:rPr>
              <w:t>1</w:t>
            </w:r>
          </w:p>
        </w:tc>
        <w:tc>
          <w:tcPr>
            <w:tcW w:w="1838" w:type="dxa"/>
            <w:vMerge w:val="restart"/>
          </w:tcPr>
          <w:p w:rsidR="00D37F6A" w:rsidRPr="00856FC6" w:rsidRDefault="00D37F6A" w:rsidP="00095CBD">
            <w:pPr>
              <w:jc w:val="both"/>
              <w:rPr>
                <w:sz w:val="24"/>
                <w:szCs w:val="24"/>
                <w:rtl/>
                <w:lang w:bidi="ar-SY"/>
              </w:rPr>
            </w:pPr>
            <w:r>
              <w:rPr>
                <w:rFonts w:hint="cs"/>
                <w:sz w:val="24"/>
                <w:szCs w:val="24"/>
                <w:rtl/>
                <w:lang w:bidi="ar-EG"/>
              </w:rPr>
              <w:t>المؤهل</w:t>
            </w:r>
          </w:p>
        </w:tc>
        <w:tc>
          <w:tcPr>
            <w:tcW w:w="2482" w:type="dxa"/>
          </w:tcPr>
          <w:p w:rsidR="00D37F6A" w:rsidRPr="00856FC6" w:rsidRDefault="00D37F6A" w:rsidP="00095CBD">
            <w:pPr>
              <w:jc w:val="both"/>
              <w:rPr>
                <w:sz w:val="24"/>
                <w:szCs w:val="24"/>
                <w:rtl/>
                <w:lang w:bidi="ar-SY"/>
              </w:rPr>
            </w:pPr>
            <w:r>
              <w:rPr>
                <w:rFonts w:hint="cs"/>
                <w:sz w:val="24"/>
                <w:szCs w:val="24"/>
                <w:rtl/>
                <w:lang w:bidi="ar-SY"/>
              </w:rPr>
              <w:t>تخصص رياض أطفال</w:t>
            </w:r>
          </w:p>
        </w:tc>
        <w:tc>
          <w:tcPr>
            <w:tcW w:w="1530" w:type="dxa"/>
          </w:tcPr>
          <w:p w:rsidR="00D37F6A" w:rsidRPr="00974A6A" w:rsidRDefault="00D37F6A" w:rsidP="00095CBD">
            <w:pPr>
              <w:jc w:val="both"/>
              <w:rPr>
                <w:sz w:val="24"/>
                <w:szCs w:val="24"/>
                <w:rtl/>
                <w:lang w:bidi="ar-SY"/>
              </w:rPr>
            </w:pPr>
            <w:r w:rsidRPr="00974A6A">
              <w:rPr>
                <w:rFonts w:hint="cs"/>
                <w:sz w:val="24"/>
                <w:szCs w:val="24"/>
                <w:rtl/>
                <w:lang w:bidi="ar-SY"/>
              </w:rPr>
              <w:t>127</w:t>
            </w:r>
          </w:p>
        </w:tc>
        <w:tc>
          <w:tcPr>
            <w:tcW w:w="1800" w:type="dxa"/>
          </w:tcPr>
          <w:p w:rsidR="00D37F6A" w:rsidRPr="00856FC6" w:rsidRDefault="00D37F6A" w:rsidP="00095CBD">
            <w:pPr>
              <w:jc w:val="both"/>
              <w:rPr>
                <w:sz w:val="24"/>
                <w:szCs w:val="24"/>
                <w:rtl/>
                <w:lang w:bidi="ar-SY"/>
              </w:rPr>
            </w:pPr>
            <w:r>
              <w:rPr>
                <w:rFonts w:hint="cs"/>
                <w:sz w:val="24"/>
                <w:szCs w:val="24"/>
                <w:rtl/>
                <w:lang w:bidi="ar-SY"/>
              </w:rPr>
              <w:t>87.6</w:t>
            </w:r>
          </w:p>
        </w:tc>
      </w:tr>
      <w:tr w:rsidR="00D37F6A" w:rsidRPr="00856FC6" w:rsidTr="00095CBD">
        <w:tc>
          <w:tcPr>
            <w:tcW w:w="540" w:type="dxa"/>
            <w:vMerge/>
          </w:tcPr>
          <w:p w:rsidR="00D37F6A" w:rsidRPr="00856FC6" w:rsidRDefault="00D37F6A" w:rsidP="00095CBD">
            <w:pPr>
              <w:jc w:val="both"/>
              <w:rPr>
                <w:rFonts w:cs="Times New Roman"/>
                <w:sz w:val="24"/>
                <w:szCs w:val="24"/>
                <w:rtl/>
                <w:lang w:bidi="ar-SY"/>
              </w:rPr>
            </w:pPr>
          </w:p>
        </w:tc>
        <w:tc>
          <w:tcPr>
            <w:tcW w:w="1838" w:type="dxa"/>
            <w:vMerge/>
          </w:tcPr>
          <w:p w:rsidR="00D37F6A" w:rsidRPr="00856FC6" w:rsidRDefault="00D37F6A" w:rsidP="00095CBD">
            <w:pPr>
              <w:jc w:val="both"/>
              <w:rPr>
                <w:sz w:val="24"/>
                <w:szCs w:val="24"/>
                <w:rtl/>
                <w:lang w:bidi="ar-SY"/>
              </w:rPr>
            </w:pPr>
          </w:p>
        </w:tc>
        <w:tc>
          <w:tcPr>
            <w:tcW w:w="2482" w:type="dxa"/>
          </w:tcPr>
          <w:p w:rsidR="00D37F6A" w:rsidRPr="00856FC6" w:rsidRDefault="00D37F6A" w:rsidP="00095CBD">
            <w:pPr>
              <w:jc w:val="both"/>
              <w:rPr>
                <w:sz w:val="24"/>
                <w:szCs w:val="24"/>
                <w:rtl/>
                <w:lang w:bidi="ar-SY"/>
              </w:rPr>
            </w:pPr>
            <w:r>
              <w:rPr>
                <w:rFonts w:hint="cs"/>
                <w:sz w:val="24"/>
                <w:szCs w:val="24"/>
                <w:rtl/>
                <w:lang w:bidi="ar-SY"/>
              </w:rPr>
              <w:t>تخصص غير رياض أطفال</w:t>
            </w:r>
          </w:p>
        </w:tc>
        <w:tc>
          <w:tcPr>
            <w:tcW w:w="1530" w:type="dxa"/>
          </w:tcPr>
          <w:p w:rsidR="00D37F6A" w:rsidRPr="00974A6A" w:rsidRDefault="00D37F6A" w:rsidP="00095CBD">
            <w:pPr>
              <w:jc w:val="both"/>
              <w:rPr>
                <w:sz w:val="24"/>
                <w:szCs w:val="24"/>
                <w:rtl/>
                <w:lang w:bidi="ar-SY"/>
              </w:rPr>
            </w:pPr>
            <w:r w:rsidRPr="00974A6A">
              <w:rPr>
                <w:rFonts w:hint="cs"/>
                <w:sz w:val="24"/>
                <w:szCs w:val="24"/>
                <w:rtl/>
                <w:lang w:bidi="ar-SY"/>
              </w:rPr>
              <w:t>18</w:t>
            </w:r>
          </w:p>
        </w:tc>
        <w:tc>
          <w:tcPr>
            <w:tcW w:w="1800" w:type="dxa"/>
          </w:tcPr>
          <w:p w:rsidR="00D37F6A" w:rsidRPr="00856FC6" w:rsidRDefault="00D37F6A" w:rsidP="00095CBD">
            <w:pPr>
              <w:jc w:val="both"/>
              <w:rPr>
                <w:sz w:val="24"/>
                <w:szCs w:val="24"/>
                <w:rtl/>
                <w:lang w:bidi="ar-SY"/>
              </w:rPr>
            </w:pPr>
            <w:r>
              <w:rPr>
                <w:rFonts w:hint="cs"/>
                <w:sz w:val="24"/>
                <w:szCs w:val="24"/>
                <w:rtl/>
                <w:lang w:bidi="ar-SY"/>
              </w:rPr>
              <w:t>12.4</w:t>
            </w:r>
          </w:p>
        </w:tc>
      </w:tr>
      <w:tr w:rsidR="00D37F6A" w:rsidRPr="00856FC6" w:rsidTr="00095CBD">
        <w:tc>
          <w:tcPr>
            <w:tcW w:w="540" w:type="dxa"/>
            <w:vMerge w:val="restart"/>
          </w:tcPr>
          <w:p w:rsidR="00D37F6A" w:rsidRPr="00856FC6" w:rsidRDefault="00D37F6A" w:rsidP="00095CBD">
            <w:pPr>
              <w:jc w:val="both"/>
              <w:rPr>
                <w:rFonts w:cs="Times New Roman"/>
                <w:sz w:val="24"/>
                <w:szCs w:val="24"/>
                <w:rtl/>
                <w:lang w:bidi="ar-SY"/>
              </w:rPr>
            </w:pPr>
            <w:r w:rsidRPr="00856FC6">
              <w:rPr>
                <w:rFonts w:cs="Times New Roman" w:hint="cs"/>
                <w:sz w:val="24"/>
                <w:szCs w:val="24"/>
                <w:rtl/>
                <w:lang w:bidi="ar-SY"/>
              </w:rPr>
              <w:t>4</w:t>
            </w:r>
          </w:p>
        </w:tc>
        <w:tc>
          <w:tcPr>
            <w:tcW w:w="1838" w:type="dxa"/>
            <w:vMerge w:val="restart"/>
          </w:tcPr>
          <w:p w:rsidR="00D37F6A" w:rsidRPr="00856FC6" w:rsidRDefault="00D37F6A" w:rsidP="00095CBD">
            <w:pPr>
              <w:jc w:val="both"/>
              <w:rPr>
                <w:sz w:val="24"/>
                <w:szCs w:val="24"/>
                <w:rtl/>
                <w:lang w:bidi="ar-SY"/>
              </w:rPr>
            </w:pPr>
            <w:r>
              <w:rPr>
                <w:rFonts w:hint="cs"/>
                <w:sz w:val="24"/>
                <w:szCs w:val="24"/>
                <w:rtl/>
                <w:lang w:bidi="ar-SY"/>
              </w:rPr>
              <w:t>الوظيفة</w:t>
            </w:r>
          </w:p>
        </w:tc>
        <w:tc>
          <w:tcPr>
            <w:tcW w:w="2482" w:type="dxa"/>
          </w:tcPr>
          <w:p w:rsidR="00D37F6A" w:rsidRPr="00856FC6" w:rsidRDefault="00D37F6A" w:rsidP="00095CBD">
            <w:pPr>
              <w:jc w:val="both"/>
              <w:rPr>
                <w:sz w:val="24"/>
                <w:szCs w:val="24"/>
                <w:rtl/>
                <w:lang w:bidi="ar-SY"/>
              </w:rPr>
            </w:pPr>
            <w:r>
              <w:rPr>
                <w:rFonts w:hint="cs"/>
                <w:sz w:val="24"/>
                <w:szCs w:val="24"/>
                <w:rtl/>
                <w:lang w:bidi="ar-SY"/>
              </w:rPr>
              <w:t>معلمة</w:t>
            </w:r>
          </w:p>
        </w:tc>
        <w:tc>
          <w:tcPr>
            <w:tcW w:w="1530" w:type="dxa"/>
          </w:tcPr>
          <w:p w:rsidR="00D37F6A" w:rsidRPr="00974A6A" w:rsidRDefault="00D37F6A" w:rsidP="00095CBD">
            <w:pPr>
              <w:jc w:val="both"/>
              <w:rPr>
                <w:sz w:val="24"/>
                <w:szCs w:val="24"/>
                <w:rtl/>
                <w:lang w:bidi="ar-SY"/>
              </w:rPr>
            </w:pPr>
            <w:r w:rsidRPr="00974A6A">
              <w:rPr>
                <w:rFonts w:hint="cs"/>
                <w:sz w:val="24"/>
                <w:szCs w:val="24"/>
                <w:rtl/>
                <w:lang w:bidi="ar-SY"/>
              </w:rPr>
              <w:t>107</w:t>
            </w:r>
          </w:p>
        </w:tc>
        <w:tc>
          <w:tcPr>
            <w:tcW w:w="1800" w:type="dxa"/>
          </w:tcPr>
          <w:p w:rsidR="00D37F6A" w:rsidRPr="00856FC6" w:rsidRDefault="00D37F6A" w:rsidP="00095CBD">
            <w:pPr>
              <w:jc w:val="both"/>
              <w:rPr>
                <w:sz w:val="24"/>
                <w:szCs w:val="24"/>
                <w:rtl/>
                <w:lang w:bidi="ar-SY"/>
              </w:rPr>
            </w:pPr>
            <w:r>
              <w:rPr>
                <w:rFonts w:hint="cs"/>
                <w:sz w:val="24"/>
                <w:szCs w:val="24"/>
                <w:rtl/>
                <w:lang w:bidi="ar-SY"/>
              </w:rPr>
              <w:t>73.8</w:t>
            </w:r>
          </w:p>
        </w:tc>
      </w:tr>
      <w:tr w:rsidR="00D37F6A" w:rsidRPr="00856FC6" w:rsidTr="00095CBD">
        <w:tc>
          <w:tcPr>
            <w:tcW w:w="540" w:type="dxa"/>
            <w:vMerge/>
          </w:tcPr>
          <w:p w:rsidR="00D37F6A" w:rsidRPr="00856FC6" w:rsidRDefault="00D37F6A" w:rsidP="00095CBD">
            <w:pPr>
              <w:jc w:val="both"/>
              <w:rPr>
                <w:sz w:val="24"/>
                <w:szCs w:val="24"/>
                <w:rtl/>
                <w:lang w:bidi="ar-SY"/>
              </w:rPr>
            </w:pPr>
          </w:p>
        </w:tc>
        <w:tc>
          <w:tcPr>
            <w:tcW w:w="1838" w:type="dxa"/>
            <w:vMerge/>
          </w:tcPr>
          <w:p w:rsidR="00D37F6A" w:rsidRPr="00856FC6" w:rsidRDefault="00D37F6A" w:rsidP="00095CBD">
            <w:pPr>
              <w:jc w:val="both"/>
              <w:rPr>
                <w:sz w:val="24"/>
                <w:szCs w:val="24"/>
                <w:rtl/>
                <w:lang w:bidi="ar-SY"/>
              </w:rPr>
            </w:pPr>
          </w:p>
        </w:tc>
        <w:tc>
          <w:tcPr>
            <w:tcW w:w="2482" w:type="dxa"/>
          </w:tcPr>
          <w:p w:rsidR="00D37F6A" w:rsidRPr="00856FC6" w:rsidRDefault="00D37F6A" w:rsidP="00095CBD">
            <w:pPr>
              <w:jc w:val="both"/>
              <w:rPr>
                <w:sz w:val="24"/>
                <w:szCs w:val="24"/>
                <w:rtl/>
                <w:lang w:bidi="ar-SY"/>
              </w:rPr>
            </w:pPr>
            <w:r>
              <w:rPr>
                <w:rFonts w:hint="cs"/>
                <w:sz w:val="24"/>
                <w:szCs w:val="24"/>
                <w:rtl/>
                <w:lang w:bidi="ar-SY"/>
              </w:rPr>
              <w:t>مديرة</w:t>
            </w:r>
          </w:p>
        </w:tc>
        <w:tc>
          <w:tcPr>
            <w:tcW w:w="1530" w:type="dxa"/>
          </w:tcPr>
          <w:p w:rsidR="00D37F6A" w:rsidRPr="00974A6A" w:rsidRDefault="00D37F6A" w:rsidP="00095CBD">
            <w:pPr>
              <w:jc w:val="both"/>
              <w:rPr>
                <w:sz w:val="24"/>
                <w:szCs w:val="24"/>
                <w:rtl/>
                <w:lang w:bidi="ar-SY"/>
              </w:rPr>
            </w:pPr>
            <w:r w:rsidRPr="00974A6A">
              <w:rPr>
                <w:rFonts w:hint="cs"/>
                <w:sz w:val="24"/>
                <w:szCs w:val="24"/>
                <w:rtl/>
                <w:lang w:bidi="ar-SY"/>
              </w:rPr>
              <w:t>17</w:t>
            </w:r>
          </w:p>
        </w:tc>
        <w:tc>
          <w:tcPr>
            <w:tcW w:w="1800" w:type="dxa"/>
          </w:tcPr>
          <w:p w:rsidR="00D37F6A" w:rsidRPr="00856FC6" w:rsidRDefault="00D37F6A" w:rsidP="00095CBD">
            <w:pPr>
              <w:jc w:val="both"/>
              <w:rPr>
                <w:sz w:val="24"/>
                <w:szCs w:val="24"/>
                <w:rtl/>
                <w:lang w:bidi="ar-SY"/>
              </w:rPr>
            </w:pPr>
            <w:r>
              <w:rPr>
                <w:rFonts w:hint="cs"/>
                <w:sz w:val="24"/>
                <w:szCs w:val="24"/>
                <w:rtl/>
                <w:lang w:bidi="ar-SY"/>
              </w:rPr>
              <w:t>11.7</w:t>
            </w:r>
          </w:p>
        </w:tc>
      </w:tr>
      <w:tr w:rsidR="00D37F6A" w:rsidRPr="00856FC6" w:rsidTr="00095CBD">
        <w:tc>
          <w:tcPr>
            <w:tcW w:w="540" w:type="dxa"/>
            <w:vMerge/>
          </w:tcPr>
          <w:p w:rsidR="00D37F6A" w:rsidRPr="00856FC6" w:rsidRDefault="00D37F6A" w:rsidP="00095CBD">
            <w:pPr>
              <w:jc w:val="both"/>
              <w:rPr>
                <w:sz w:val="24"/>
                <w:szCs w:val="24"/>
                <w:rtl/>
                <w:lang w:bidi="ar-SY"/>
              </w:rPr>
            </w:pPr>
          </w:p>
        </w:tc>
        <w:tc>
          <w:tcPr>
            <w:tcW w:w="1838" w:type="dxa"/>
            <w:vMerge/>
          </w:tcPr>
          <w:p w:rsidR="00D37F6A" w:rsidRPr="00856FC6" w:rsidRDefault="00D37F6A" w:rsidP="00095CBD">
            <w:pPr>
              <w:jc w:val="both"/>
              <w:rPr>
                <w:sz w:val="24"/>
                <w:szCs w:val="24"/>
                <w:rtl/>
                <w:lang w:bidi="ar-SY"/>
              </w:rPr>
            </w:pPr>
          </w:p>
        </w:tc>
        <w:tc>
          <w:tcPr>
            <w:tcW w:w="2482" w:type="dxa"/>
          </w:tcPr>
          <w:p w:rsidR="00D37F6A" w:rsidRPr="00856FC6" w:rsidRDefault="00D37F6A" w:rsidP="00095CBD">
            <w:pPr>
              <w:jc w:val="both"/>
              <w:rPr>
                <w:sz w:val="24"/>
                <w:szCs w:val="24"/>
                <w:rtl/>
                <w:lang w:bidi="ar-SY"/>
              </w:rPr>
            </w:pPr>
            <w:r>
              <w:rPr>
                <w:rFonts w:hint="cs"/>
                <w:sz w:val="24"/>
                <w:szCs w:val="24"/>
                <w:rtl/>
                <w:lang w:bidi="ar-SY"/>
              </w:rPr>
              <w:t>موجهة</w:t>
            </w:r>
          </w:p>
        </w:tc>
        <w:tc>
          <w:tcPr>
            <w:tcW w:w="1530" w:type="dxa"/>
          </w:tcPr>
          <w:p w:rsidR="00D37F6A" w:rsidRPr="00974A6A" w:rsidRDefault="00D37F6A" w:rsidP="00095CBD">
            <w:pPr>
              <w:jc w:val="both"/>
              <w:rPr>
                <w:sz w:val="24"/>
                <w:szCs w:val="24"/>
                <w:rtl/>
                <w:lang w:bidi="ar-SY"/>
              </w:rPr>
            </w:pPr>
            <w:r w:rsidRPr="00974A6A">
              <w:rPr>
                <w:rFonts w:hint="cs"/>
                <w:sz w:val="24"/>
                <w:szCs w:val="24"/>
                <w:rtl/>
                <w:lang w:bidi="ar-SY"/>
              </w:rPr>
              <w:t>21</w:t>
            </w:r>
          </w:p>
        </w:tc>
        <w:tc>
          <w:tcPr>
            <w:tcW w:w="1800" w:type="dxa"/>
          </w:tcPr>
          <w:p w:rsidR="00D37F6A" w:rsidRPr="00856FC6" w:rsidRDefault="00D37F6A" w:rsidP="00095CBD">
            <w:pPr>
              <w:jc w:val="both"/>
              <w:rPr>
                <w:sz w:val="24"/>
                <w:szCs w:val="24"/>
                <w:rtl/>
                <w:lang w:bidi="ar-SY"/>
              </w:rPr>
            </w:pPr>
            <w:r>
              <w:rPr>
                <w:rFonts w:hint="cs"/>
                <w:sz w:val="24"/>
                <w:szCs w:val="24"/>
                <w:rtl/>
                <w:lang w:bidi="ar-SY"/>
              </w:rPr>
              <w:t>14.5</w:t>
            </w:r>
          </w:p>
        </w:tc>
      </w:tr>
      <w:tr w:rsidR="00D37F6A" w:rsidRPr="00856FC6" w:rsidTr="00095CBD">
        <w:tc>
          <w:tcPr>
            <w:tcW w:w="540" w:type="dxa"/>
            <w:vMerge w:val="restart"/>
          </w:tcPr>
          <w:p w:rsidR="00D37F6A" w:rsidRPr="00856FC6" w:rsidRDefault="00D37F6A" w:rsidP="00095CBD">
            <w:pPr>
              <w:jc w:val="both"/>
              <w:rPr>
                <w:sz w:val="24"/>
                <w:szCs w:val="24"/>
                <w:rtl/>
                <w:lang w:bidi="ar-SY"/>
              </w:rPr>
            </w:pPr>
            <w:r w:rsidRPr="00856FC6">
              <w:rPr>
                <w:rFonts w:hint="cs"/>
                <w:sz w:val="24"/>
                <w:szCs w:val="24"/>
                <w:rtl/>
                <w:lang w:bidi="ar-SY"/>
              </w:rPr>
              <w:t>5</w:t>
            </w:r>
          </w:p>
        </w:tc>
        <w:tc>
          <w:tcPr>
            <w:tcW w:w="1838" w:type="dxa"/>
            <w:vMerge w:val="restart"/>
          </w:tcPr>
          <w:p w:rsidR="00D37F6A" w:rsidRPr="00856FC6" w:rsidRDefault="00D37F6A" w:rsidP="00095CBD">
            <w:pPr>
              <w:jc w:val="both"/>
              <w:rPr>
                <w:sz w:val="24"/>
                <w:szCs w:val="24"/>
                <w:rtl/>
                <w:lang w:bidi="ar-SY"/>
              </w:rPr>
            </w:pPr>
            <w:r>
              <w:rPr>
                <w:rFonts w:hint="cs"/>
                <w:sz w:val="24"/>
                <w:szCs w:val="24"/>
                <w:rtl/>
                <w:lang w:bidi="ar-SY"/>
              </w:rPr>
              <w:t>سنوات الخبرة</w:t>
            </w:r>
          </w:p>
        </w:tc>
        <w:tc>
          <w:tcPr>
            <w:tcW w:w="2482" w:type="dxa"/>
          </w:tcPr>
          <w:p w:rsidR="00D37F6A" w:rsidRPr="00856FC6" w:rsidRDefault="00D37F6A" w:rsidP="00095CBD">
            <w:pPr>
              <w:jc w:val="both"/>
              <w:rPr>
                <w:sz w:val="24"/>
                <w:szCs w:val="24"/>
                <w:rtl/>
                <w:lang w:bidi="ar-SY"/>
              </w:rPr>
            </w:pPr>
            <w:r>
              <w:rPr>
                <w:rFonts w:hint="cs"/>
                <w:sz w:val="24"/>
                <w:szCs w:val="24"/>
                <w:rtl/>
                <w:lang w:bidi="ar-SY"/>
              </w:rPr>
              <w:t>أقل من 5 سنوات</w:t>
            </w:r>
          </w:p>
        </w:tc>
        <w:tc>
          <w:tcPr>
            <w:tcW w:w="1530" w:type="dxa"/>
          </w:tcPr>
          <w:p w:rsidR="00D37F6A" w:rsidRPr="00974A6A" w:rsidRDefault="00D37F6A" w:rsidP="00095CBD">
            <w:pPr>
              <w:jc w:val="both"/>
              <w:rPr>
                <w:sz w:val="24"/>
                <w:szCs w:val="24"/>
                <w:rtl/>
                <w:lang w:bidi="ar-SY"/>
              </w:rPr>
            </w:pPr>
            <w:r w:rsidRPr="00974A6A">
              <w:rPr>
                <w:rFonts w:hint="cs"/>
                <w:sz w:val="24"/>
                <w:szCs w:val="24"/>
                <w:rtl/>
                <w:lang w:bidi="ar-SY"/>
              </w:rPr>
              <w:t>57</w:t>
            </w:r>
          </w:p>
        </w:tc>
        <w:tc>
          <w:tcPr>
            <w:tcW w:w="1800" w:type="dxa"/>
          </w:tcPr>
          <w:p w:rsidR="00D37F6A" w:rsidRPr="00856FC6" w:rsidRDefault="00D37F6A" w:rsidP="00095CBD">
            <w:pPr>
              <w:jc w:val="both"/>
              <w:rPr>
                <w:sz w:val="24"/>
                <w:szCs w:val="24"/>
                <w:rtl/>
                <w:lang w:bidi="ar-SY"/>
              </w:rPr>
            </w:pPr>
            <w:r>
              <w:rPr>
                <w:rFonts w:hint="cs"/>
                <w:sz w:val="24"/>
                <w:szCs w:val="24"/>
                <w:rtl/>
                <w:lang w:bidi="ar-SY"/>
              </w:rPr>
              <w:t>39.3</w:t>
            </w:r>
          </w:p>
        </w:tc>
      </w:tr>
      <w:tr w:rsidR="00D37F6A" w:rsidRPr="00856FC6" w:rsidTr="00095CBD">
        <w:tc>
          <w:tcPr>
            <w:tcW w:w="540" w:type="dxa"/>
            <w:vMerge/>
          </w:tcPr>
          <w:p w:rsidR="00D37F6A" w:rsidRPr="00856FC6" w:rsidRDefault="00D37F6A" w:rsidP="00095CBD">
            <w:pPr>
              <w:jc w:val="both"/>
              <w:rPr>
                <w:sz w:val="24"/>
                <w:szCs w:val="24"/>
                <w:rtl/>
                <w:lang w:bidi="ar-SY"/>
              </w:rPr>
            </w:pPr>
          </w:p>
        </w:tc>
        <w:tc>
          <w:tcPr>
            <w:tcW w:w="1838" w:type="dxa"/>
            <w:vMerge/>
          </w:tcPr>
          <w:p w:rsidR="00D37F6A" w:rsidRPr="00856FC6" w:rsidRDefault="00D37F6A" w:rsidP="00095CBD">
            <w:pPr>
              <w:jc w:val="both"/>
              <w:rPr>
                <w:sz w:val="24"/>
                <w:szCs w:val="24"/>
                <w:rtl/>
                <w:lang w:bidi="ar-SY"/>
              </w:rPr>
            </w:pPr>
          </w:p>
        </w:tc>
        <w:tc>
          <w:tcPr>
            <w:tcW w:w="2482" w:type="dxa"/>
          </w:tcPr>
          <w:p w:rsidR="00D37F6A" w:rsidRPr="00856FC6" w:rsidRDefault="00D37F6A" w:rsidP="00095CBD">
            <w:pPr>
              <w:jc w:val="both"/>
              <w:rPr>
                <w:sz w:val="24"/>
                <w:szCs w:val="24"/>
                <w:rtl/>
                <w:lang w:bidi="ar-SY"/>
              </w:rPr>
            </w:pPr>
            <w:r>
              <w:rPr>
                <w:rFonts w:hint="cs"/>
                <w:sz w:val="24"/>
                <w:szCs w:val="24"/>
                <w:rtl/>
                <w:lang w:bidi="ar-SY"/>
              </w:rPr>
              <w:t xml:space="preserve">من 5- 10 </w:t>
            </w:r>
          </w:p>
        </w:tc>
        <w:tc>
          <w:tcPr>
            <w:tcW w:w="1530" w:type="dxa"/>
          </w:tcPr>
          <w:p w:rsidR="00D37F6A" w:rsidRPr="00974A6A" w:rsidRDefault="00D37F6A" w:rsidP="00095CBD">
            <w:pPr>
              <w:jc w:val="both"/>
              <w:rPr>
                <w:sz w:val="24"/>
                <w:szCs w:val="24"/>
                <w:rtl/>
                <w:lang w:bidi="ar-SY"/>
              </w:rPr>
            </w:pPr>
            <w:r w:rsidRPr="00974A6A">
              <w:rPr>
                <w:rFonts w:hint="cs"/>
                <w:sz w:val="24"/>
                <w:szCs w:val="24"/>
                <w:rtl/>
                <w:lang w:bidi="ar-SY"/>
              </w:rPr>
              <w:t>43</w:t>
            </w:r>
          </w:p>
        </w:tc>
        <w:tc>
          <w:tcPr>
            <w:tcW w:w="1800" w:type="dxa"/>
          </w:tcPr>
          <w:p w:rsidR="00D37F6A" w:rsidRPr="00856FC6" w:rsidRDefault="00D37F6A" w:rsidP="00095CBD">
            <w:pPr>
              <w:jc w:val="both"/>
              <w:rPr>
                <w:sz w:val="24"/>
                <w:szCs w:val="24"/>
                <w:rtl/>
                <w:lang w:bidi="ar-SY"/>
              </w:rPr>
            </w:pPr>
            <w:r>
              <w:rPr>
                <w:rFonts w:hint="cs"/>
                <w:sz w:val="24"/>
                <w:szCs w:val="24"/>
                <w:rtl/>
                <w:lang w:bidi="ar-SY"/>
              </w:rPr>
              <w:t>29.7</w:t>
            </w:r>
          </w:p>
        </w:tc>
      </w:tr>
      <w:tr w:rsidR="00D37F6A" w:rsidRPr="00856FC6" w:rsidTr="00095CBD">
        <w:tc>
          <w:tcPr>
            <w:tcW w:w="540" w:type="dxa"/>
            <w:vMerge/>
          </w:tcPr>
          <w:p w:rsidR="00D37F6A" w:rsidRPr="00856FC6" w:rsidRDefault="00D37F6A" w:rsidP="00095CBD">
            <w:pPr>
              <w:jc w:val="both"/>
              <w:rPr>
                <w:sz w:val="24"/>
                <w:szCs w:val="24"/>
                <w:rtl/>
                <w:lang w:bidi="ar-SY"/>
              </w:rPr>
            </w:pPr>
          </w:p>
        </w:tc>
        <w:tc>
          <w:tcPr>
            <w:tcW w:w="1838" w:type="dxa"/>
            <w:vMerge/>
          </w:tcPr>
          <w:p w:rsidR="00D37F6A" w:rsidRPr="00856FC6" w:rsidRDefault="00D37F6A" w:rsidP="00095CBD">
            <w:pPr>
              <w:jc w:val="both"/>
              <w:rPr>
                <w:sz w:val="24"/>
                <w:szCs w:val="24"/>
                <w:rtl/>
                <w:lang w:bidi="ar-SY"/>
              </w:rPr>
            </w:pPr>
          </w:p>
        </w:tc>
        <w:tc>
          <w:tcPr>
            <w:tcW w:w="2482" w:type="dxa"/>
          </w:tcPr>
          <w:p w:rsidR="00D37F6A" w:rsidRPr="00856FC6" w:rsidRDefault="00D37F6A" w:rsidP="00095CBD">
            <w:pPr>
              <w:jc w:val="both"/>
              <w:rPr>
                <w:sz w:val="24"/>
                <w:szCs w:val="24"/>
                <w:rtl/>
                <w:lang w:bidi="ar-SY"/>
              </w:rPr>
            </w:pPr>
            <w:r>
              <w:rPr>
                <w:rFonts w:hint="cs"/>
                <w:sz w:val="24"/>
                <w:szCs w:val="24"/>
                <w:rtl/>
                <w:lang w:bidi="ar-SY"/>
              </w:rPr>
              <w:t>أكثر من 10 سنوات</w:t>
            </w:r>
          </w:p>
        </w:tc>
        <w:tc>
          <w:tcPr>
            <w:tcW w:w="1530" w:type="dxa"/>
          </w:tcPr>
          <w:p w:rsidR="00D37F6A" w:rsidRPr="00974A6A" w:rsidRDefault="00D37F6A" w:rsidP="00095CBD">
            <w:pPr>
              <w:jc w:val="both"/>
              <w:rPr>
                <w:sz w:val="24"/>
                <w:szCs w:val="24"/>
                <w:rtl/>
                <w:lang w:bidi="ar-SY"/>
              </w:rPr>
            </w:pPr>
            <w:r w:rsidRPr="00974A6A">
              <w:rPr>
                <w:rFonts w:hint="cs"/>
                <w:sz w:val="24"/>
                <w:szCs w:val="24"/>
                <w:rtl/>
                <w:lang w:bidi="ar-SY"/>
              </w:rPr>
              <w:t>45</w:t>
            </w:r>
          </w:p>
        </w:tc>
        <w:tc>
          <w:tcPr>
            <w:tcW w:w="1800" w:type="dxa"/>
          </w:tcPr>
          <w:p w:rsidR="00D37F6A" w:rsidRPr="00856FC6" w:rsidRDefault="00D37F6A" w:rsidP="00095CBD">
            <w:pPr>
              <w:jc w:val="both"/>
              <w:rPr>
                <w:sz w:val="24"/>
                <w:szCs w:val="24"/>
                <w:rtl/>
                <w:lang w:bidi="ar-SY"/>
              </w:rPr>
            </w:pPr>
            <w:r>
              <w:rPr>
                <w:rFonts w:hint="cs"/>
                <w:sz w:val="24"/>
                <w:szCs w:val="24"/>
                <w:rtl/>
                <w:lang w:bidi="ar-SY"/>
              </w:rPr>
              <w:t>31</w:t>
            </w:r>
          </w:p>
        </w:tc>
      </w:tr>
      <w:tr w:rsidR="00D37F6A" w:rsidRPr="00856FC6" w:rsidTr="00095CBD">
        <w:tc>
          <w:tcPr>
            <w:tcW w:w="4860" w:type="dxa"/>
            <w:gridSpan w:val="3"/>
          </w:tcPr>
          <w:p w:rsidR="00D37F6A" w:rsidRPr="00856FC6" w:rsidRDefault="00D37F6A" w:rsidP="00095CBD">
            <w:pPr>
              <w:jc w:val="both"/>
              <w:rPr>
                <w:sz w:val="24"/>
                <w:szCs w:val="24"/>
                <w:rtl/>
                <w:lang w:bidi="ar-SY"/>
              </w:rPr>
            </w:pPr>
            <w:r w:rsidRPr="00856FC6">
              <w:rPr>
                <w:rFonts w:hint="cs"/>
                <w:sz w:val="24"/>
                <w:szCs w:val="24"/>
                <w:rtl/>
                <w:lang w:bidi="ar-SY"/>
              </w:rPr>
              <w:t>الإجمالي</w:t>
            </w:r>
          </w:p>
        </w:tc>
        <w:tc>
          <w:tcPr>
            <w:tcW w:w="1530" w:type="dxa"/>
          </w:tcPr>
          <w:p w:rsidR="00D37F6A" w:rsidRPr="00974A6A" w:rsidRDefault="00D37F6A" w:rsidP="00095CBD">
            <w:pPr>
              <w:jc w:val="both"/>
              <w:rPr>
                <w:sz w:val="24"/>
                <w:szCs w:val="24"/>
                <w:rtl/>
                <w:lang w:bidi="ar-SY"/>
              </w:rPr>
            </w:pPr>
            <w:r w:rsidRPr="00974A6A">
              <w:rPr>
                <w:rFonts w:hint="cs"/>
                <w:sz w:val="24"/>
                <w:szCs w:val="24"/>
                <w:rtl/>
                <w:lang w:bidi="ar-SY"/>
              </w:rPr>
              <w:t>145</w:t>
            </w:r>
          </w:p>
        </w:tc>
        <w:tc>
          <w:tcPr>
            <w:tcW w:w="1800" w:type="dxa"/>
          </w:tcPr>
          <w:p w:rsidR="00D37F6A" w:rsidRPr="00856FC6" w:rsidRDefault="00D37F6A" w:rsidP="00095CBD">
            <w:pPr>
              <w:jc w:val="both"/>
              <w:rPr>
                <w:sz w:val="24"/>
                <w:szCs w:val="24"/>
                <w:rtl/>
                <w:lang w:bidi="ar-SY"/>
              </w:rPr>
            </w:pPr>
            <w:r w:rsidRPr="00856FC6">
              <w:rPr>
                <w:rFonts w:hint="cs"/>
                <w:sz w:val="24"/>
                <w:szCs w:val="24"/>
                <w:rtl/>
                <w:lang w:bidi="ar-SY"/>
              </w:rPr>
              <w:t>100</w:t>
            </w:r>
          </w:p>
        </w:tc>
      </w:tr>
    </w:tbl>
    <w:p w:rsidR="00D37F6A" w:rsidRDefault="00CB67E9" w:rsidP="00CB67E9">
      <w:pPr>
        <w:ind w:firstLine="720"/>
        <w:jc w:val="both"/>
        <w:rPr>
          <w:rtl/>
          <w:lang w:bidi="ar-SY"/>
        </w:rPr>
      </w:pPr>
      <w:r w:rsidRPr="00CB67E9">
        <w:rPr>
          <w:rFonts w:hint="cs"/>
          <w:rtl/>
          <w:lang w:bidi="ar-SY"/>
        </w:rPr>
        <w:t xml:space="preserve">ومن الجدول (1) يتضح وجود غلبة فيما </w:t>
      </w:r>
      <w:r>
        <w:rPr>
          <w:rFonts w:hint="cs"/>
          <w:rtl/>
          <w:lang w:bidi="ar-SY"/>
        </w:rPr>
        <w:t>يتعلق</w:t>
      </w:r>
      <w:r w:rsidRPr="00CB67E9">
        <w:rPr>
          <w:rFonts w:hint="cs"/>
          <w:rtl/>
          <w:lang w:bidi="ar-SY"/>
        </w:rPr>
        <w:t xml:space="preserve"> </w:t>
      </w:r>
      <w:r>
        <w:rPr>
          <w:rFonts w:hint="cs"/>
          <w:rtl/>
          <w:lang w:bidi="ar-SY"/>
        </w:rPr>
        <w:t>بتخصص ري</w:t>
      </w:r>
      <w:r w:rsidR="005D3CC9">
        <w:rPr>
          <w:rFonts w:hint="cs"/>
          <w:rtl/>
          <w:lang w:bidi="ar-SY"/>
        </w:rPr>
        <w:t>اض الأطفال في فئة المؤهل العلمي</w:t>
      </w:r>
      <w:r>
        <w:rPr>
          <w:rFonts w:hint="cs"/>
          <w:rtl/>
          <w:lang w:bidi="ar-SY"/>
        </w:rPr>
        <w:t>، ولفئة المعلمة في متغير الوظيفة</w:t>
      </w:r>
      <w:r w:rsidRPr="00CB67E9">
        <w:rPr>
          <w:rFonts w:hint="cs"/>
          <w:rtl/>
          <w:lang w:bidi="ar-SY"/>
        </w:rPr>
        <w:t xml:space="preserve">، ويدل كل ما سبق على صدق تمثيل العينة لمجتمع الدراسة. </w:t>
      </w:r>
    </w:p>
    <w:p w:rsidR="00D32B21" w:rsidRPr="00CC107B" w:rsidRDefault="00D32B21" w:rsidP="000465CF">
      <w:pPr>
        <w:jc w:val="both"/>
        <w:rPr>
          <w:rFonts w:eastAsia="Calibri"/>
          <w:b/>
          <w:bCs/>
          <w:sz w:val="32"/>
          <w:szCs w:val="32"/>
          <w:lang w:bidi="ar-EG"/>
        </w:rPr>
      </w:pPr>
      <w:r w:rsidRPr="00CC107B">
        <w:rPr>
          <w:rFonts w:eastAsia="Calibri" w:hint="eastAsia"/>
          <w:b/>
          <w:bCs/>
          <w:sz w:val="32"/>
          <w:szCs w:val="32"/>
          <w:rtl/>
          <w:lang w:bidi="ar-EG"/>
        </w:rPr>
        <w:t>أداة</w:t>
      </w:r>
      <w:r w:rsidRPr="00CC107B">
        <w:rPr>
          <w:rFonts w:eastAsia="Calibri"/>
          <w:b/>
          <w:bCs/>
          <w:sz w:val="32"/>
          <w:szCs w:val="32"/>
          <w:rtl/>
          <w:lang w:bidi="ar-EG"/>
        </w:rPr>
        <w:t xml:space="preserve"> الدراسة:</w:t>
      </w:r>
    </w:p>
    <w:p w:rsidR="00CB67E9" w:rsidRPr="00CB67E9" w:rsidRDefault="00CB67E9" w:rsidP="00E67D79">
      <w:pPr>
        <w:ind w:firstLine="360"/>
        <w:jc w:val="both"/>
        <w:rPr>
          <w:rtl/>
          <w:lang w:bidi="ar-SY"/>
        </w:rPr>
      </w:pPr>
      <w:r w:rsidRPr="00CB67E9">
        <w:rPr>
          <w:rFonts w:hint="cs"/>
          <w:rtl/>
          <w:lang w:bidi="ar-SY"/>
        </w:rPr>
        <w:t>قام</w:t>
      </w:r>
      <w:r>
        <w:rPr>
          <w:rFonts w:hint="cs"/>
          <w:rtl/>
          <w:lang w:bidi="ar-SY"/>
        </w:rPr>
        <w:t>ت</w:t>
      </w:r>
      <w:r w:rsidRPr="00CB67E9">
        <w:rPr>
          <w:rFonts w:hint="cs"/>
          <w:rtl/>
          <w:lang w:bidi="ar-SY"/>
        </w:rPr>
        <w:t xml:space="preserve"> الباحث</w:t>
      </w:r>
      <w:r>
        <w:rPr>
          <w:rFonts w:hint="cs"/>
          <w:rtl/>
          <w:lang w:bidi="ar-SY"/>
        </w:rPr>
        <w:t>ة</w:t>
      </w:r>
      <w:r w:rsidR="006448B9">
        <w:rPr>
          <w:rFonts w:hint="cs"/>
          <w:rtl/>
          <w:lang w:bidi="ar-SY"/>
        </w:rPr>
        <w:t xml:space="preserve"> ببناء</w:t>
      </w:r>
      <w:r w:rsidRPr="00CB67E9">
        <w:rPr>
          <w:rFonts w:hint="cs"/>
          <w:rtl/>
          <w:lang w:bidi="ar-SY"/>
        </w:rPr>
        <w:t xml:space="preserve"> أداة (استبانة) لتعرف</w:t>
      </w:r>
      <w:r w:rsidRPr="00CB67E9">
        <w:rPr>
          <w:rFonts w:hint="cs"/>
          <w:rtl/>
          <w:lang w:bidi="ar-EG"/>
        </w:rPr>
        <w:t xml:space="preserve"> واقع </w:t>
      </w:r>
      <w:r>
        <w:rPr>
          <w:rFonts w:hint="cs"/>
          <w:rtl/>
          <w:lang w:bidi="ar-EG"/>
        </w:rPr>
        <w:t>التوجيه</w:t>
      </w:r>
      <w:r w:rsidRPr="00CB67E9">
        <w:rPr>
          <w:rFonts w:hint="cs"/>
          <w:rtl/>
          <w:lang w:bidi="ar-EG"/>
        </w:rPr>
        <w:t xml:space="preserve"> </w:t>
      </w:r>
      <w:r>
        <w:rPr>
          <w:rFonts w:hint="cs"/>
          <w:rtl/>
          <w:lang w:bidi="ar-EG"/>
        </w:rPr>
        <w:t>الفني بمرحلة رياض</w:t>
      </w:r>
      <w:r>
        <w:rPr>
          <w:rFonts w:hint="cs"/>
          <w:rtl/>
          <w:lang w:bidi="ar-SY"/>
        </w:rPr>
        <w:t xml:space="preserve"> الأطفال في </w:t>
      </w:r>
      <w:r w:rsidR="00E67D79">
        <w:rPr>
          <w:rFonts w:hint="cs"/>
          <w:rtl/>
          <w:lang w:bidi="ar-SY"/>
        </w:rPr>
        <w:t>ضوء الا</w:t>
      </w:r>
      <w:r>
        <w:rPr>
          <w:rFonts w:hint="cs"/>
          <w:rtl/>
          <w:lang w:bidi="ar-SY"/>
        </w:rPr>
        <w:t>تجاهات العالمية المعاصرة وذلك من وجهة نظر العاملين في الميدان</w:t>
      </w:r>
      <w:r w:rsidRPr="00CB67E9">
        <w:rPr>
          <w:rFonts w:hint="cs"/>
          <w:rtl/>
          <w:lang w:bidi="ar-SY"/>
        </w:rPr>
        <w:t>، من خلال دراسة الأدب التربوي والدراسات السابق</w:t>
      </w:r>
      <w:r w:rsidR="005D3CC9">
        <w:rPr>
          <w:rFonts w:hint="cs"/>
          <w:rtl/>
          <w:lang w:bidi="ar-SY"/>
        </w:rPr>
        <w:t>ة، وكل ما له صلة بموضوع الدراسة</w:t>
      </w:r>
      <w:r w:rsidR="00E67D79">
        <w:rPr>
          <w:rFonts w:hint="cs"/>
          <w:rtl/>
          <w:lang w:bidi="ar-SY"/>
        </w:rPr>
        <w:t>. وتكونت الاستبانة من جزئين: الأول</w:t>
      </w:r>
      <w:r w:rsidRPr="00CB67E9">
        <w:rPr>
          <w:rFonts w:hint="cs"/>
          <w:rtl/>
          <w:lang w:bidi="ar-SY"/>
        </w:rPr>
        <w:t>، شمل ال</w:t>
      </w:r>
      <w:r w:rsidR="00E67D79">
        <w:rPr>
          <w:rFonts w:hint="cs"/>
          <w:rtl/>
          <w:lang w:bidi="ar-SY"/>
        </w:rPr>
        <w:t>بيانات الأساسية كاسم المستجيب(اختياري)، المؤهل</w:t>
      </w:r>
      <w:r w:rsidRPr="00CB67E9">
        <w:rPr>
          <w:rFonts w:hint="cs"/>
          <w:rtl/>
          <w:lang w:bidi="ar-SY"/>
        </w:rPr>
        <w:t xml:space="preserve">، </w:t>
      </w:r>
      <w:r w:rsidR="00E67D79">
        <w:rPr>
          <w:rFonts w:hint="cs"/>
          <w:rtl/>
          <w:lang w:bidi="ar-SY"/>
        </w:rPr>
        <w:t>الوظيفة، سنوات الخبرة</w:t>
      </w:r>
      <w:r w:rsidRPr="00CB67E9">
        <w:rPr>
          <w:rFonts w:hint="cs"/>
          <w:rtl/>
          <w:lang w:bidi="ar-SY"/>
        </w:rPr>
        <w:t>. والثاني، شمل عبارات الاستبان</w:t>
      </w:r>
      <w:r w:rsidR="00E67D79">
        <w:rPr>
          <w:rFonts w:hint="cs"/>
          <w:rtl/>
          <w:lang w:bidi="ar-SY"/>
        </w:rPr>
        <w:t>ة التي تم توجيهها لعينة الدراسة</w:t>
      </w:r>
      <w:r w:rsidRPr="00CB67E9">
        <w:rPr>
          <w:rFonts w:hint="cs"/>
          <w:rtl/>
          <w:lang w:bidi="ar-SY"/>
        </w:rPr>
        <w:t xml:space="preserve">، وأمام كل عبارة خمسة مستويات تقيس درجة موافقة أفراد العينة حول </w:t>
      </w:r>
      <w:r w:rsidR="00E67D79">
        <w:rPr>
          <w:rFonts w:hint="cs"/>
          <w:rtl/>
          <w:lang w:bidi="ar-SY"/>
        </w:rPr>
        <w:t>واقع التوجيه الفني برياض الأطفال</w:t>
      </w:r>
      <w:r w:rsidRPr="00CB67E9">
        <w:rPr>
          <w:rFonts w:hint="cs"/>
          <w:rtl/>
          <w:lang w:bidi="ar-SY"/>
        </w:rPr>
        <w:t xml:space="preserve">، وهى: </w:t>
      </w:r>
      <w:r w:rsidRPr="00CB67E9">
        <w:rPr>
          <w:rFonts w:hint="cs"/>
          <w:rtl/>
          <w:lang w:bidi="ar-EG"/>
        </w:rPr>
        <w:t>م</w:t>
      </w:r>
      <w:r w:rsidR="00E67D79">
        <w:rPr>
          <w:rFonts w:hint="cs"/>
          <w:rtl/>
          <w:lang w:bidi="ar-EG"/>
        </w:rPr>
        <w:t>وافقة</w:t>
      </w:r>
      <w:r w:rsidRPr="00CB67E9">
        <w:rPr>
          <w:rFonts w:hint="cs"/>
          <w:rtl/>
          <w:lang w:bidi="ar-EG"/>
        </w:rPr>
        <w:t xml:space="preserve"> بدرجة كبيرة جدًا</w:t>
      </w:r>
      <w:r w:rsidRPr="00CB67E9">
        <w:rPr>
          <w:rFonts w:hint="cs"/>
          <w:rtl/>
          <w:lang w:bidi="ar-SY"/>
        </w:rPr>
        <w:t xml:space="preserve"> (خمس درجات)،</w:t>
      </w:r>
      <w:r w:rsidRPr="00CB67E9">
        <w:rPr>
          <w:rFonts w:hint="cs"/>
          <w:rtl/>
          <w:lang w:bidi="ar-EG"/>
        </w:rPr>
        <w:t xml:space="preserve"> بدرجة كبيرة</w:t>
      </w:r>
      <w:r w:rsidRPr="00CB67E9">
        <w:rPr>
          <w:rFonts w:hint="cs"/>
          <w:rtl/>
          <w:lang w:bidi="ar-SY"/>
        </w:rPr>
        <w:t xml:space="preserve"> (أربع درجات)،</w:t>
      </w:r>
      <w:r w:rsidRPr="00CB67E9">
        <w:rPr>
          <w:rFonts w:hint="cs"/>
          <w:rtl/>
          <w:lang w:bidi="ar-EG"/>
        </w:rPr>
        <w:t xml:space="preserve"> بدرجة متوسطة</w:t>
      </w:r>
      <w:r w:rsidRPr="00CB67E9">
        <w:rPr>
          <w:rFonts w:hint="cs"/>
          <w:rtl/>
          <w:lang w:bidi="ar-SY"/>
        </w:rPr>
        <w:t xml:space="preserve"> (ثلاث درجات)، </w:t>
      </w:r>
      <w:r w:rsidRPr="00CB67E9">
        <w:rPr>
          <w:rFonts w:hint="cs"/>
          <w:rtl/>
          <w:lang w:bidi="ar-EG"/>
        </w:rPr>
        <w:t xml:space="preserve">بدرجة </w:t>
      </w:r>
      <w:r w:rsidR="00E67D79">
        <w:rPr>
          <w:rFonts w:hint="cs"/>
          <w:rtl/>
          <w:lang w:bidi="ar-EG"/>
        </w:rPr>
        <w:t>منخفضة</w:t>
      </w:r>
      <w:r w:rsidRPr="00CB67E9">
        <w:rPr>
          <w:rFonts w:hint="cs"/>
          <w:rtl/>
          <w:lang w:bidi="ar-EG"/>
        </w:rPr>
        <w:t>(درجتان)</w:t>
      </w:r>
      <w:r w:rsidRPr="00CB67E9">
        <w:rPr>
          <w:rFonts w:hint="cs"/>
          <w:rtl/>
          <w:lang w:bidi="ar-SY"/>
        </w:rPr>
        <w:t xml:space="preserve">، </w:t>
      </w:r>
      <w:r w:rsidR="00E67D79">
        <w:rPr>
          <w:rFonts w:hint="cs"/>
          <w:rtl/>
          <w:lang w:bidi="ar-SY"/>
        </w:rPr>
        <w:t>منخفضة</w:t>
      </w:r>
      <w:r w:rsidR="00E67D79">
        <w:rPr>
          <w:rFonts w:hint="cs"/>
          <w:rtl/>
          <w:lang w:bidi="ar-EG"/>
        </w:rPr>
        <w:t xml:space="preserve"> جداً </w:t>
      </w:r>
      <w:r w:rsidRPr="00CB67E9">
        <w:rPr>
          <w:rFonts w:hint="cs"/>
          <w:rtl/>
          <w:lang w:bidi="ar-EG"/>
        </w:rPr>
        <w:t>(درجة)</w:t>
      </w:r>
      <w:r w:rsidRPr="00CB67E9">
        <w:rPr>
          <w:rFonts w:hint="cs"/>
          <w:rtl/>
          <w:lang w:bidi="ar-SY"/>
        </w:rPr>
        <w:t>. وتم اعتماد القاعدة الحسابية التالية لتقدير استجابات أفراد العينة :</w:t>
      </w:r>
    </w:p>
    <w:p w:rsidR="00CB67E9" w:rsidRPr="00CB67E9" w:rsidRDefault="00CB67E9" w:rsidP="00CB67E9">
      <w:pPr>
        <w:ind w:firstLine="360"/>
        <w:jc w:val="both"/>
        <w:rPr>
          <w:rtl/>
          <w:lang w:bidi="ar-SY"/>
        </w:rPr>
      </w:pPr>
      <w:r w:rsidRPr="00CB67E9">
        <w:rPr>
          <w:rFonts w:hint="cs"/>
          <w:rtl/>
          <w:lang w:bidi="ar-SY"/>
        </w:rPr>
        <w:t xml:space="preserve">طول الفئة =  (أكبر مدي </w:t>
      </w:r>
      <w:r w:rsidRPr="00CB67E9">
        <w:rPr>
          <w:rtl/>
          <w:lang w:bidi="ar-SY"/>
        </w:rPr>
        <w:t>–</w:t>
      </w:r>
      <w:r w:rsidRPr="00CB67E9">
        <w:rPr>
          <w:rFonts w:hint="cs"/>
          <w:rtl/>
          <w:lang w:bidi="ar-SY"/>
        </w:rPr>
        <w:t xml:space="preserve"> أصغر مدي ) / عدد الفئات = 0.8</w:t>
      </w:r>
    </w:p>
    <w:p w:rsidR="00CB67E9" w:rsidRPr="00CB67E9" w:rsidRDefault="00CB67E9" w:rsidP="009445E5">
      <w:pPr>
        <w:numPr>
          <w:ilvl w:val="0"/>
          <w:numId w:val="8"/>
        </w:numPr>
        <w:jc w:val="both"/>
        <w:rPr>
          <w:lang w:bidi="ar-SY"/>
        </w:rPr>
      </w:pPr>
      <w:r w:rsidRPr="00CB67E9">
        <w:rPr>
          <w:rFonts w:hint="cs"/>
          <w:rtl/>
          <w:lang w:bidi="ar-SY"/>
        </w:rPr>
        <w:t xml:space="preserve">1.00 : 1.79  </w:t>
      </w:r>
      <w:r w:rsidR="00E67D79">
        <w:rPr>
          <w:rFonts w:hint="cs"/>
          <w:rtl/>
          <w:lang w:bidi="ar-SY"/>
        </w:rPr>
        <w:t>منخفضة جداً</w:t>
      </w:r>
      <w:r w:rsidRPr="00CB67E9">
        <w:rPr>
          <w:rFonts w:hint="cs"/>
          <w:rtl/>
          <w:lang w:bidi="ar-SY"/>
        </w:rPr>
        <w:t xml:space="preserve">. </w:t>
      </w:r>
      <w:r w:rsidR="00E67D79">
        <w:rPr>
          <w:rFonts w:hint="cs"/>
          <w:rtl/>
          <w:lang w:bidi="ar-SY"/>
        </w:rPr>
        <w:t xml:space="preserve">                - 1.80 : 2.59 منخفضة</w:t>
      </w:r>
      <w:r w:rsidRPr="00CB67E9">
        <w:rPr>
          <w:rFonts w:hint="cs"/>
          <w:rtl/>
          <w:lang w:bidi="ar-SY"/>
        </w:rPr>
        <w:t>.</w:t>
      </w:r>
    </w:p>
    <w:p w:rsidR="00CB67E9" w:rsidRPr="00CB67E9" w:rsidRDefault="00CB67E9" w:rsidP="009445E5">
      <w:pPr>
        <w:numPr>
          <w:ilvl w:val="0"/>
          <w:numId w:val="8"/>
        </w:numPr>
        <w:jc w:val="both"/>
        <w:rPr>
          <w:lang w:bidi="ar-SY"/>
        </w:rPr>
      </w:pPr>
      <w:r w:rsidRPr="00CB67E9">
        <w:rPr>
          <w:rFonts w:hint="cs"/>
          <w:rtl/>
          <w:lang w:bidi="ar-SY"/>
        </w:rPr>
        <w:t>2.60 : 3.39  متوسطة .                     - 3.40 : 4.19 كبيرة  .</w:t>
      </w:r>
    </w:p>
    <w:p w:rsidR="00CB67E9" w:rsidRPr="00CB67E9" w:rsidRDefault="00E67D79" w:rsidP="009445E5">
      <w:pPr>
        <w:numPr>
          <w:ilvl w:val="0"/>
          <w:numId w:val="8"/>
        </w:numPr>
        <w:jc w:val="both"/>
        <w:rPr>
          <w:rtl/>
          <w:lang w:bidi="ar-SY"/>
        </w:rPr>
      </w:pPr>
      <w:r>
        <w:rPr>
          <w:rFonts w:hint="cs"/>
          <w:rtl/>
          <w:lang w:bidi="ar-SY"/>
        </w:rPr>
        <w:lastRenderedPageBreak/>
        <w:t>4.20 : 5.00  كبيرة جد</w:t>
      </w:r>
      <w:r w:rsidR="00CB67E9" w:rsidRPr="00CB67E9">
        <w:rPr>
          <w:rFonts w:hint="cs"/>
          <w:rtl/>
          <w:lang w:bidi="ar-SY"/>
        </w:rPr>
        <w:t>ا</w:t>
      </w:r>
      <w:r>
        <w:rPr>
          <w:rFonts w:hint="cs"/>
          <w:rtl/>
          <w:lang w:bidi="ar-SY"/>
        </w:rPr>
        <w:t>ً</w:t>
      </w:r>
      <w:r w:rsidR="00CB67E9" w:rsidRPr="00CB67E9">
        <w:rPr>
          <w:rFonts w:hint="cs"/>
          <w:rtl/>
          <w:lang w:bidi="ar-SY"/>
        </w:rPr>
        <w:t xml:space="preserve">. </w:t>
      </w:r>
    </w:p>
    <w:p w:rsidR="00190A0F" w:rsidRPr="00190A0F" w:rsidRDefault="00CB67E9" w:rsidP="009A779F">
      <w:pPr>
        <w:ind w:firstLine="360"/>
        <w:jc w:val="both"/>
        <w:rPr>
          <w:rtl/>
          <w:lang w:bidi="ar-SY"/>
        </w:rPr>
      </w:pPr>
      <w:r w:rsidRPr="00CB67E9">
        <w:rPr>
          <w:rFonts w:hint="cs"/>
          <w:rtl/>
          <w:lang w:bidi="ar-SY"/>
        </w:rPr>
        <w:t>وبلغ ع</w:t>
      </w:r>
      <w:r w:rsidR="005D3CC9">
        <w:rPr>
          <w:rFonts w:hint="cs"/>
          <w:rtl/>
          <w:lang w:bidi="ar-SY"/>
        </w:rPr>
        <w:t>دد عبارات الاستبانة</w:t>
      </w:r>
      <w:r w:rsidRPr="00CB67E9">
        <w:rPr>
          <w:rFonts w:hint="cs"/>
          <w:rtl/>
          <w:lang w:bidi="ar-SY"/>
        </w:rPr>
        <w:t>(</w:t>
      </w:r>
      <w:r w:rsidR="00095CBD">
        <w:rPr>
          <w:rFonts w:cs="Times New Roman" w:hint="cs"/>
          <w:rtl/>
          <w:lang w:bidi="ar-SY"/>
        </w:rPr>
        <w:t>51</w:t>
      </w:r>
      <w:r w:rsidR="00095CBD">
        <w:rPr>
          <w:rFonts w:hint="cs"/>
          <w:rtl/>
          <w:lang w:bidi="ar-SY"/>
        </w:rPr>
        <w:t>)عبارة</w:t>
      </w:r>
      <w:r w:rsidRPr="00CB67E9">
        <w:rPr>
          <w:rFonts w:hint="cs"/>
          <w:rtl/>
          <w:lang w:bidi="ar-SY"/>
        </w:rPr>
        <w:t>، تم تقسيمها ل</w:t>
      </w:r>
      <w:r w:rsidR="00095CBD">
        <w:rPr>
          <w:rFonts w:hint="cs"/>
          <w:rtl/>
          <w:lang w:bidi="ar-SY"/>
        </w:rPr>
        <w:t>أربعة محاور:</w:t>
      </w:r>
      <w:r w:rsidR="005D3CC9">
        <w:rPr>
          <w:rFonts w:hint="cs"/>
          <w:rtl/>
          <w:lang w:bidi="ar-SY"/>
        </w:rPr>
        <w:t>الأول</w:t>
      </w:r>
      <w:r w:rsidRPr="00CB67E9">
        <w:rPr>
          <w:rFonts w:hint="cs"/>
          <w:rtl/>
          <w:lang w:bidi="ar-SY"/>
        </w:rPr>
        <w:t>، مرتبط ب</w:t>
      </w:r>
      <w:r w:rsidR="00095CBD">
        <w:rPr>
          <w:rFonts w:hint="cs"/>
          <w:rtl/>
          <w:lang w:bidi="ar-SY"/>
        </w:rPr>
        <w:t>أهداف التوجيه الفني برياض الأطفال</w:t>
      </w:r>
      <w:r w:rsidR="005D3CC9">
        <w:rPr>
          <w:rFonts w:hint="cs"/>
          <w:rtl/>
          <w:lang w:bidi="ar-SY"/>
        </w:rPr>
        <w:t xml:space="preserve">، </w:t>
      </w:r>
      <w:r w:rsidRPr="00CB67E9">
        <w:rPr>
          <w:rFonts w:hint="cs"/>
          <w:rtl/>
          <w:lang w:bidi="ar-SY"/>
        </w:rPr>
        <w:t>وشمل(</w:t>
      </w:r>
      <w:r w:rsidR="00095CBD">
        <w:rPr>
          <w:rFonts w:cs="Times New Roman" w:hint="cs"/>
          <w:rtl/>
          <w:lang w:bidi="ar-SY"/>
        </w:rPr>
        <w:t>16</w:t>
      </w:r>
      <w:r w:rsidR="005D3CC9">
        <w:rPr>
          <w:rFonts w:hint="cs"/>
          <w:rtl/>
          <w:lang w:bidi="ar-SY"/>
        </w:rPr>
        <w:t>)</w:t>
      </w:r>
      <w:r w:rsidR="00095CBD">
        <w:rPr>
          <w:rFonts w:hint="cs"/>
          <w:rtl/>
          <w:lang w:bidi="ar-SY"/>
        </w:rPr>
        <w:t>عبارة. الثاني</w:t>
      </w:r>
      <w:r w:rsidRPr="00CB67E9">
        <w:rPr>
          <w:rFonts w:hint="cs"/>
          <w:rtl/>
          <w:lang w:bidi="ar-SY"/>
        </w:rPr>
        <w:t xml:space="preserve">، مرتبط </w:t>
      </w:r>
      <w:r w:rsidR="00095CBD">
        <w:rPr>
          <w:rFonts w:hint="cs"/>
          <w:rtl/>
          <w:lang w:bidi="ar-SY"/>
        </w:rPr>
        <w:t>بأساليب التوجيه الفني</w:t>
      </w:r>
      <w:r w:rsidRPr="00CB67E9">
        <w:rPr>
          <w:rFonts w:hint="cs"/>
          <w:rtl/>
          <w:lang w:bidi="ar-SY"/>
        </w:rPr>
        <w:t>، وشمل(</w:t>
      </w:r>
      <w:r w:rsidR="00095CBD">
        <w:rPr>
          <w:rFonts w:hint="cs"/>
          <w:rtl/>
          <w:lang w:bidi="ar-SY"/>
        </w:rPr>
        <w:t>11)عبارة. الثالث</w:t>
      </w:r>
      <w:r w:rsidRPr="00CB67E9">
        <w:rPr>
          <w:rFonts w:hint="cs"/>
          <w:rtl/>
          <w:lang w:bidi="ar-SY"/>
        </w:rPr>
        <w:t xml:space="preserve">، مرتبط </w:t>
      </w:r>
      <w:r w:rsidR="00095CBD">
        <w:rPr>
          <w:rFonts w:hint="cs"/>
          <w:rtl/>
          <w:lang w:bidi="ar-SY"/>
        </w:rPr>
        <w:t>بمجالات التوجيه الفني</w:t>
      </w:r>
      <w:r w:rsidRPr="00CB67E9">
        <w:rPr>
          <w:rFonts w:hint="cs"/>
          <w:rtl/>
          <w:lang w:bidi="ar-SY"/>
        </w:rPr>
        <w:t>، وشمل(</w:t>
      </w:r>
      <w:r w:rsidR="00095CBD">
        <w:rPr>
          <w:rFonts w:cs="Times New Roman" w:hint="cs"/>
          <w:rtl/>
          <w:lang w:bidi="ar-SY"/>
        </w:rPr>
        <w:t>12</w:t>
      </w:r>
      <w:r w:rsidR="005D3CC9">
        <w:rPr>
          <w:rFonts w:hint="cs"/>
          <w:rtl/>
          <w:lang w:bidi="ar-SY"/>
        </w:rPr>
        <w:t>)</w:t>
      </w:r>
      <w:r w:rsidR="00095CBD">
        <w:rPr>
          <w:rFonts w:hint="cs"/>
          <w:rtl/>
          <w:lang w:bidi="ar-SY"/>
        </w:rPr>
        <w:t>عبارة</w:t>
      </w:r>
      <w:r w:rsidRPr="00CB67E9">
        <w:rPr>
          <w:rFonts w:hint="cs"/>
          <w:rtl/>
          <w:lang w:bidi="ar-SY"/>
        </w:rPr>
        <w:t xml:space="preserve"> .</w:t>
      </w:r>
      <w:r w:rsidR="00095CBD">
        <w:rPr>
          <w:rFonts w:hint="cs"/>
          <w:rtl/>
          <w:lang w:bidi="ar-SY"/>
        </w:rPr>
        <w:t xml:space="preserve">الرابع، مرتبط </w:t>
      </w:r>
      <w:r w:rsidRPr="00CB67E9">
        <w:rPr>
          <w:rFonts w:hint="cs"/>
          <w:rtl/>
          <w:lang w:bidi="ar-SY"/>
        </w:rPr>
        <w:t xml:space="preserve"> </w:t>
      </w:r>
      <w:r w:rsidR="00095CBD">
        <w:rPr>
          <w:rFonts w:hint="cs"/>
          <w:rtl/>
          <w:lang w:bidi="ar-SY"/>
        </w:rPr>
        <w:t>بالعوامل السلبية المؤثرة على فعالية التوجيه الفني</w:t>
      </w:r>
      <w:r w:rsidR="005D3CC9">
        <w:rPr>
          <w:rFonts w:hint="cs"/>
          <w:rtl/>
          <w:lang w:bidi="ar-SY"/>
        </w:rPr>
        <w:t xml:space="preserve"> وشمل (12)</w:t>
      </w:r>
      <w:r w:rsidR="006448B9">
        <w:rPr>
          <w:rFonts w:hint="cs"/>
          <w:rtl/>
          <w:lang w:bidi="ar-SY"/>
        </w:rPr>
        <w:t xml:space="preserve">عبارة </w:t>
      </w:r>
      <w:r w:rsidR="00095CBD">
        <w:rPr>
          <w:rFonts w:hint="cs"/>
          <w:rtl/>
          <w:lang w:bidi="ar-SY"/>
        </w:rPr>
        <w:t xml:space="preserve">. </w:t>
      </w:r>
      <w:r w:rsidRPr="00CB67E9">
        <w:rPr>
          <w:rFonts w:hint="cs"/>
          <w:rtl/>
          <w:lang w:bidi="ar-SY"/>
        </w:rPr>
        <w:t>بالإضافة لعدد من الأسئلة المفتوحة دارت حول أهم الم</w:t>
      </w:r>
      <w:r w:rsidR="009A779F">
        <w:rPr>
          <w:rFonts w:hint="cs"/>
          <w:rtl/>
          <w:lang w:bidi="ar-SY"/>
        </w:rPr>
        <w:t>عوقات التي تؤثر على فعالية التوجيه الفني برياض الأطفال</w:t>
      </w:r>
      <w:r w:rsidRPr="00CB67E9">
        <w:rPr>
          <w:rFonts w:hint="cs"/>
          <w:rtl/>
          <w:lang w:bidi="ar-SY"/>
        </w:rPr>
        <w:t xml:space="preserve">، وأهم </w:t>
      </w:r>
      <w:r w:rsidR="009A779F">
        <w:rPr>
          <w:rFonts w:hint="cs"/>
          <w:rtl/>
          <w:lang w:bidi="ar-SY"/>
        </w:rPr>
        <w:t xml:space="preserve">المقترحات لمواجهة تلك المعوقات </w:t>
      </w:r>
      <w:r w:rsidRPr="00CB67E9">
        <w:rPr>
          <w:rFonts w:hint="cs"/>
          <w:rtl/>
          <w:lang w:bidi="ar-SY"/>
        </w:rPr>
        <w:t>.</w:t>
      </w:r>
    </w:p>
    <w:p w:rsidR="009A779F" w:rsidRDefault="005C30D7" w:rsidP="005C30D7">
      <w:pPr>
        <w:jc w:val="lowKashida"/>
        <w:rPr>
          <w:rtl/>
          <w:lang w:bidi="ar-EG"/>
        </w:rPr>
      </w:pPr>
      <w:r>
        <w:rPr>
          <w:rFonts w:hint="cs"/>
          <w:b/>
          <w:bCs/>
          <w:rtl/>
          <w:lang w:bidi="ar-SY"/>
        </w:rPr>
        <w:t>-</w:t>
      </w:r>
      <w:r w:rsidR="005D3CC9">
        <w:rPr>
          <w:rFonts w:hint="cs"/>
          <w:b/>
          <w:bCs/>
          <w:rtl/>
          <w:lang w:bidi="ar-SY"/>
        </w:rPr>
        <w:t xml:space="preserve"> </w:t>
      </w:r>
      <w:r w:rsidR="00A64F95" w:rsidRPr="005C30D7">
        <w:rPr>
          <w:rFonts w:hint="cs"/>
          <w:b/>
          <w:bCs/>
          <w:rtl/>
          <w:lang w:bidi="ar-SY"/>
        </w:rPr>
        <w:t>صدق الأداة</w:t>
      </w:r>
      <w:r w:rsidR="00190A0F" w:rsidRPr="005C30D7">
        <w:rPr>
          <w:rFonts w:hint="cs"/>
          <w:b/>
          <w:bCs/>
          <w:rtl/>
          <w:lang w:bidi="ar-SY"/>
        </w:rPr>
        <w:t xml:space="preserve">: </w:t>
      </w:r>
      <w:r w:rsidR="00190A0F">
        <w:rPr>
          <w:rFonts w:hint="cs"/>
          <w:rtl/>
          <w:lang w:bidi="ar-SY"/>
        </w:rPr>
        <w:t>للتحقق من صدق أداة الدرا</w:t>
      </w:r>
      <w:r w:rsidR="00A64F95">
        <w:rPr>
          <w:rFonts w:hint="cs"/>
          <w:rtl/>
          <w:lang w:bidi="ar-SY"/>
        </w:rPr>
        <w:t>سة تم الاعتماد على صدق المحكمين</w:t>
      </w:r>
      <w:r w:rsidR="00190A0F">
        <w:rPr>
          <w:rFonts w:hint="cs"/>
          <w:rtl/>
          <w:lang w:bidi="ar-SY"/>
        </w:rPr>
        <w:t>، حيث عرضت الاستبانة بصورتها الأولية ع</w:t>
      </w:r>
      <w:r w:rsidR="00A64F95">
        <w:rPr>
          <w:rFonts w:hint="cs"/>
          <w:rtl/>
          <w:lang w:bidi="ar-SY"/>
        </w:rPr>
        <w:t>لى الخبراء والمتخصصين في مجالات</w:t>
      </w:r>
      <w:r w:rsidR="00190A0F">
        <w:rPr>
          <w:rFonts w:hint="cs"/>
          <w:rtl/>
          <w:lang w:bidi="ar-SY"/>
        </w:rPr>
        <w:t>:</w:t>
      </w:r>
      <w:r w:rsidR="00A64F95">
        <w:rPr>
          <w:rFonts w:hint="cs"/>
          <w:rtl/>
          <w:lang w:bidi="ar-SY"/>
        </w:rPr>
        <w:t xml:space="preserve"> أصول تربية الطفل</w:t>
      </w:r>
      <w:r w:rsidR="009A779F">
        <w:rPr>
          <w:rFonts w:hint="cs"/>
          <w:rtl/>
          <w:lang w:bidi="ar-SY"/>
        </w:rPr>
        <w:t xml:space="preserve"> </w:t>
      </w:r>
      <w:r w:rsidR="00190A0F">
        <w:rPr>
          <w:rFonts w:hint="cs"/>
          <w:rtl/>
          <w:lang w:bidi="ar-SY"/>
        </w:rPr>
        <w:t>( ملحق</w:t>
      </w:r>
      <w:r w:rsidR="00190A0F" w:rsidRPr="008C4EFD">
        <w:rPr>
          <w:rFonts w:hint="cs"/>
          <w:rtl/>
          <w:lang w:bidi="ar-SY"/>
        </w:rPr>
        <w:t>1</w:t>
      </w:r>
      <w:r w:rsidR="00A64F95">
        <w:rPr>
          <w:rFonts w:hint="cs"/>
          <w:rtl/>
          <w:lang w:bidi="ar-SY"/>
        </w:rPr>
        <w:t>)</w:t>
      </w:r>
      <w:r w:rsidR="00190A0F">
        <w:rPr>
          <w:rFonts w:hint="cs"/>
          <w:rtl/>
          <w:lang w:bidi="ar-SY"/>
        </w:rPr>
        <w:t>. وقد طٌلب منهم إبداء الرأي حول مدى صحة العبارات ومناسبتها لمعرفة واقع الت</w:t>
      </w:r>
      <w:r w:rsidR="00A64F95">
        <w:rPr>
          <w:rFonts w:hint="cs"/>
          <w:rtl/>
          <w:lang w:bidi="ar-SY"/>
        </w:rPr>
        <w:t>وجية الفني بمرحلة رياض الأطفال</w:t>
      </w:r>
      <w:r w:rsidR="00190A0F">
        <w:rPr>
          <w:rFonts w:hint="cs"/>
          <w:rtl/>
          <w:lang w:bidi="ar-SY"/>
        </w:rPr>
        <w:t>، مع حرية الحذف والإضافة للعبارة ، وبعد أخ</w:t>
      </w:r>
      <w:r w:rsidR="00A64F95">
        <w:rPr>
          <w:rFonts w:hint="cs"/>
          <w:rtl/>
          <w:lang w:bidi="ar-SY"/>
        </w:rPr>
        <w:t>ذ رأي المحكمين وإجراء التعديلات</w:t>
      </w:r>
      <w:r w:rsidR="00190A0F">
        <w:rPr>
          <w:rFonts w:hint="cs"/>
          <w:rtl/>
          <w:lang w:bidi="ar-SY"/>
        </w:rPr>
        <w:t>، استقرت الاستبانة في صورتها النه</w:t>
      </w:r>
      <w:r w:rsidR="00A64F95">
        <w:rPr>
          <w:rFonts w:hint="cs"/>
          <w:rtl/>
          <w:lang w:bidi="ar-SY"/>
        </w:rPr>
        <w:t>ائية</w:t>
      </w:r>
      <w:r w:rsidR="009A779F">
        <w:rPr>
          <w:rFonts w:hint="cs"/>
          <w:rtl/>
          <w:lang w:bidi="ar-SY"/>
        </w:rPr>
        <w:t>(ملحق 2)</w:t>
      </w:r>
      <w:r w:rsidR="00190A0F">
        <w:rPr>
          <w:rFonts w:hint="cs"/>
          <w:rtl/>
          <w:lang w:bidi="ar-SY"/>
        </w:rPr>
        <w:t xml:space="preserve">.  </w:t>
      </w:r>
    </w:p>
    <w:p w:rsidR="009A779F" w:rsidRDefault="005C30D7" w:rsidP="005C30D7">
      <w:pPr>
        <w:jc w:val="lowKashida"/>
        <w:rPr>
          <w:lang w:bidi="ar-SY"/>
        </w:rPr>
      </w:pPr>
      <w:r>
        <w:rPr>
          <w:rFonts w:hint="cs"/>
          <w:b/>
          <w:bCs/>
          <w:rtl/>
          <w:lang w:bidi="ar-SY"/>
        </w:rPr>
        <w:t>-</w:t>
      </w:r>
      <w:r w:rsidR="005D3CC9">
        <w:rPr>
          <w:rFonts w:hint="cs"/>
          <w:b/>
          <w:bCs/>
          <w:rtl/>
          <w:lang w:bidi="ar-SY"/>
        </w:rPr>
        <w:t xml:space="preserve"> </w:t>
      </w:r>
      <w:r w:rsidR="00190A0F" w:rsidRPr="005C30D7">
        <w:rPr>
          <w:rFonts w:hint="cs"/>
          <w:b/>
          <w:bCs/>
          <w:rtl/>
          <w:lang w:bidi="ar-SY"/>
        </w:rPr>
        <w:t>ثبات الأداة</w:t>
      </w:r>
      <w:r w:rsidR="00190A0F" w:rsidRPr="003F2FB3">
        <w:rPr>
          <w:rFonts w:hint="cs"/>
          <w:rtl/>
          <w:lang w:bidi="ar-SY"/>
        </w:rPr>
        <w:t>:</w:t>
      </w:r>
      <w:r w:rsidR="00190A0F">
        <w:rPr>
          <w:rFonts w:hint="cs"/>
          <w:rtl/>
          <w:lang w:bidi="ar-SY"/>
        </w:rPr>
        <w:t xml:space="preserve"> </w:t>
      </w:r>
      <w:r w:rsidR="00190A0F" w:rsidRPr="003F2FB3">
        <w:rPr>
          <w:rFonts w:hint="cs"/>
          <w:rtl/>
          <w:lang w:bidi="ar-SY"/>
        </w:rPr>
        <w:t>تم حساب الثبات بطريقة إعادة الاختبار(</w:t>
      </w:r>
      <w:r w:rsidR="00190A0F" w:rsidRPr="003272EB">
        <w:rPr>
          <w:lang w:bidi="ar-SY"/>
        </w:rPr>
        <w:t>Test</w:t>
      </w:r>
      <w:r w:rsidR="00190A0F" w:rsidRPr="005C30D7">
        <w:rPr>
          <w:rFonts w:ascii="Simplified Arabic" w:hAnsi="Simplified Arabic"/>
          <w:lang w:bidi="ar-SY"/>
        </w:rPr>
        <w:t>-</w:t>
      </w:r>
      <w:r w:rsidR="00190A0F" w:rsidRPr="003272EB">
        <w:rPr>
          <w:lang w:bidi="ar-SY"/>
        </w:rPr>
        <w:t xml:space="preserve"> Re –test</w:t>
      </w:r>
      <w:r w:rsidR="00190A0F" w:rsidRPr="003F2FB3">
        <w:rPr>
          <w:lang w:bidi="ar-SY"/>
        </w:rPr>
        <w:t xml:space="preserve"> </w:t>
      </w:r>
      <w:r w:rsidR="00190A0F" w:rsidRPr="003F2FB3">
        <w:rPr>
          <w:rFonts w:hint="cs"/>
          <w:rtl/>
          <w:lang w:bidi="ar-SY"/>
        </w:rPr>
        <w:t>)،</w:t>
      </w:r>
      <w:r w:rsidR="00190A0F">
        <w:rPr>
          <w:rFonts w:hint="cs"/>
          <w:rtl/>
          <w:lang w:bidi="ar-SY"/>
        </w:rPr>
        <w:t xml:space="preserve"> </w:t>
      </w:r>
      <w:r w:rsidR="00190A0F" w:rsidRPr="003F2FB3">
        <w:rPr>
          <w:rFonts w:hint="cs"/>
          <w:rtl/>
          <w:lang w:bidi="ar-SY"/>
        </w:rPr>
        <w:t xml:space="preserve">إذ تم توزيع الاستبانة على عينة مبدئية من </w:t>
      </w:r>
      <w:r w:rsidR="00190A0F">
        <w:rPr>
          <w:rFonts w:hint="cs"/>
          <w:rtl/>
          <w:lang w:bidi="ar-SY"/>
        </w:rPr>
        <w:t>م</w:t>
      </w:r>
      <w:r w:rsidR="00A64F95">
        <w:rPr>
          <w:rFonts w:hint="cs"/>
          <w:rtl/>
          <w:lang w:bidi="ar-SY"/>
        </w:rPr>
        <w:t>وجهي ومديري ومعلمات بعض الروضات</w:t>
      </w:r>
      <w:r w:rsidR="00190A0F">
        <w:rPr>
          <w:rFonts w:hint="cs"/>
          <w:rtl/>
          <w:lang w:bidi="ar-SY"/>
        </w:rPr>
        <w:t xml:space="preserve">، </w:t>
      </w:r>
      <w:r w:rsidR="00190A0F" w:rsidRPr="003F2FB3">
        <w:rPr>
          <w:rFonts w:hint="cs"/>
          <w:rtl/>
          <w:lang w:bidi="ar-SY"/>
        </w:rPr>
        <w:t xml:space="preserve">بلغ عددها </w:t>
      </w:r>
      <w:r w:rsidR="00A64F95">
        <w:rPr>
          <w:rFonts w:hint="cs"/>
          <w:rtl/>
          <w:lang w:bidi="ar-SY"/>
        </w:rPr>
        <w:t>(</w:t>
      </w:r>
      <w:r w:rsidR="009A779F">
        <w:rPr>
          <w:rFonts w:hint="cs"/>
          <w:rtl/>
          <w:lang w:bidi="ar-EG"/>
        </w:rPr>
        <w:t>15</w:t>
      </w:r>
      <w:r w:rsidR="00A64F95">
        <w:rPr>
          <w:rFonts w:hint="cs"/>
          <w:rtl/>
          <w:lang w:bidi="ar-SY"/>
        </w:rPr>
        <w:t>)</w:t>
      </w:r>
      <w:r w:rsidR="00190A0F" w:rsidRPr="003F2FB3">
        <w:rPr>
          <w:rFonts w:hint="cs"/>
          <w:rtl/>
          <w:lang w:bidi="ar-SY"/>
        </w:rPr>
        <w:t>،</w:t>
      </w:r>
      <w:r w:rsidR="00190A0F">
        <w:rPr>
          <w:rFonts w:hint="cs"/>
          <w:rtl/>
          <w:lang w:bidi="ar-SY"/>
        </w:rPr>
        <w:t xml:space="preserve"> </w:t>
      </w:r>
      <w:r w:rsidR="00190A0F" w:rsidRPr="003F2FB3">
        <w:rPr>
          <w:rFonts w:hint="cs"/>
          <w:rtl/>
          <w:lang w:bidi="ar-SY"/>
        </w:rPr>
        <w:t>بخلاف عينة الدراسة،</w:t>
      </w:r>
      <w:r w:rsidR="00190A0F">
        <w:rPr>
          <w:rFonts w:hint="cs"/>
          <w:rtl/>
          <w:lang w:bidi="ar-SY"/>
        </w:rPr>
        <w:t xml:space="preserve"> </w:t>
      </w:r>
      <w:r w:rsidR="00190A0F" w:rsidRPr="003F2FB3">
        <w:rPr>
          <w:rFonts w:hint="cs"/>
          <w:rtl/>
          <w:lang w:bidi="ar-SY"/>
        </w:rPr>
        <w:t>وبعد مضى أسبوعين تم إعادة تطبيق الأداة على نفس العينة،</w:t>
      </w:r>
      <w:r w:rsidR="00190A0F">
        <w:rPr>
          <w:rFonts w:hint="cs"/>
          <w:rtl/>
          <w:lang w:bidi="ar-SY"/>
        </w:rPr>
        <w:t xml:space="preserve"> </w:t>
      </w:r>
      <w:r w:rsidR="00190A0F" w:rsidRPr="003F2FB3">
        <w:rPr>
          <w:rFonts w:hint="cs"/>
          <w:rtl/>
          <w:lang w:bidi="ar-SY"/>
        </w:rPr>
        <w:t>وبعد ذلك تم حساب معامل الارتباط للأداة وفق معادلة بيرسون التنبؤية،</w:t>
      </w:r>
      <w:r w:rsidR="00190A0F">
        <w:rPr>
          <w:rFonts w:hint="cs"/>
          <w:rtl/>
          <w:lang w:bidi="ar-SY"/>
        </w:rPr>
        <w:t xml:space="preserve"> </w:t>
      </w:r>
      <w:r w:rsidR="00190A0F" w:rsidRPr="003F2FB3">
        <w:rPr>
          <w:rFonts w:hint="cs"/>
          <w:rtl/>
          <w:lang w:bidi="ar-SY"/>
        </w:rPr>
        <w:t>وبلغ معامل ثبات الأداة ككل (</w:t>
      </w:r>
      <w:r w:rsidR="00190A0F">
        <w:rPr>
          <w:rFonts w:hint="cs"/>
          <w:rtl/>
          <w:lang w:bidi="ar-SY"/>
        </w:rPr>
        <w:t>83</w:t>
      </w:r>
      <w:r w:rsidR="00190A0F" w:rsidRPr="003F2FB3">
        <w:rPr>
          <w:rFonts w:hint="cs"/>
          <w:rtl/>
          <w:lang w:bidi="ar-SY"/>
        </w:rPr>
        <w:t>.)،</w:t>
      </w:r>
      <w:r w:rsidR="00190A0F">
        <w:rPr>
          <w:rFonts w:hint="cs"/>
          <w:rtl/>
          <w:lang w:bidi="ar-SY"/>
        </w:rPr>
        <w:t xml:space="preserve"> </w:t>
      </w:r>
      <w:r w:rsidR="00190A0F" w:rsidRPr="003F2FB3">
        <w:rPr>
          <w:rFonts w:hint="cs"/>
          <w:rtl/>
          <w:lang w:bidi="ar-SY"/>
        </w:rPr>
        <w:t>وهو معامل ثبات عال يعول عليه.</w:t>
      </w:r>
      <w:r>
        <w:rPr>
          <w:rFonts w:hint="cs"/>
          <w:rtl/>
          <w:lang w:bidi="ar-SY"/>
        </w:rPr>
        <w:t xml:space="preserve"> </w:t>
      </w:r>
      <w:r w:rsidR="00190A0F" w:rsidRPr="003F2FB3">
        <w:rPr>
          <w:rFonts w:hint="cs"/>
          <w:rtl/>
          <w:lang w:bidi="ar-SY"/>
        </w:rPr>
        <w:t>وفيما يتعلق بثبات محاور الاستبانة فقد تم الحصول على المعاملات التالية:</w:t>
      </w:r>
      <w:r w:rsidR="009A779F">
        <w:rPr>
          <w:rFonts w:hint="cs"/>
          <w:rtl/>
          <w:lang w:bidi="ar-SY"/>
        </w:rPr>
        <w:t xml:space="preserve"> المحور الأول</w:t>
      </w:r>
      <w:r w:rsidR="00190A0F">
        <w:rPr>
          <w:rFonts w:hint="cs"/>
          <w:rtl/>
          <w:lang w:bidi="ar-SY"/>
        </w:rPr>
        <w:t xml:space="preserve"> </w:t>
      </w:r>
      <w:r w:rsidR="00190A0F" w:rsidRPr="003F2FB3">
        <w:rPr>
          <w:rFonts w:hint="cs"/>
          <w:rtl/>
          <w:lang w:bidi="ar-SY"/>
        </w:rPr>
        <w:t>معامل ثبات قدره</w:t>
      </w:r>
      <w:r w:rsidR="00190A0F">
        <w:rPr>
          <w:rFonts w:hint="cs"/>
          <w:rtl/>
          <w:lang w:bidi="ar-SY"/>
        </w:rPr>
        <w:t xml:space="preserve"> </w:t>
      </w:r>
      <w:r w:rsidR="00190A0F" w:rsidRPr="003F2FB3">
        <w:rPr>
          <w:rFonts w:hint="cs"/>
          <w:rtl/>
          <w:lang w:bidi="ar-SY"/>
        </w:rPr>
        <w:t>(</w:t>
      </w:r>
      <w:r w:rsidR="00190A0F" w:rsidRPr="008C4EFD">
        <w:rPr>
          <w:rFonts w:hint="cs"/>
          <w:rtl/>
          <w:lang w:bidi="ar-SY"/>
        </w:rPr>
        <w:t>8</w:t>
      </w:r>
      <w:r w:rsidR="00190A0F">
        <w:rPr>
          <w:rFonts w:hint="cs"/>
          <w:rtl/>
          <w:lang w:bidi="ar-SY"/>
        </w:rPr>
        <w:t>1.</w:t>
      </w:r>
      <w:r w:rsidR="00190A0F" w:rsidRPr="003F2FB3">
        <w:rPr>
          <w:rFonts w:hint="cs"/>
          <w:rtl/>
          <w:lang w:bidi="ar-SY"/>
        </w:rPr>
        <w:t>)</w:t>
      </w:r>
      <w:r w:rsidR="009A779F">
        <w:rPr>
          <w:rFonts w:hint="cs"/>
          <w:rtl/>
          <w:lang w:bidi="ar-SY"/>
        </w:rPr>
        <w:t xml:space="preserve">، </w:t>
      </w:r>
      <w:r w:rsidR="00190A0F" w:rsidRPr="003F2FB3">
        <w:rPr>
          <w:rFonts w:hint="cs"/>
          <w:rtl/>
          <w:lang w:bidi="ar-SY"/>
        </w:rPr>
        <w:t>المحور الثاني</w:t>
      </w:r>
      <w:r w:rsidR="00190A0F">
        <w:rPr>
          <w:rFonts w:hint="cs"/>
          <w:rtl/>
          <w:lang w:bidi="ar-SY"/>
        </w:rPr>
        <w:t xml:space="preserve"> </w:t>
      </w:r>
      <w:r w:rsidR="00190A0F" w:rsidRPr="003F2FB3">
        <w:rPr>
          <w:rFonts w:hint="cs"/>
          <w:rtl/>
          <w:lang w:bidi="ar-SY"/>
        </w:rPr>
        <w:t>معامل ثبات قدره</w:t>
      </w:r>
      <w:r w:rsidR="00190A0F">
        <w:rPr>
          <w:rFonts w:hint="cs"/>
          <w:rtl/>
          <w:lang w:bidi="ar-SY"/>
        </w:rPr>
        <w:t xml:space="preserve"> </w:t>
      </w:r>
      <w:r w:rsidR="00190A0F" w:rsidRPr="003F2FB3">
        <w:rPr>
          <w:rFonts w:hint="cs"/>
          <w:rtl/>
          <w:lang w:bidi="ar-SY"/>
        </w:rPr>
        <w:t>(</w:t>
      </w:r>
      <w:r w:rsidR="00190A0F" w:rsidRPr="008C4EFD">
        <w:rPr>
          <w:rFonts w:hint="cs"/>
          <w:rtl/>
          <w:lang w:bidi="ar-SY"/>
        </w:rPr>
        <w:t>8</w:t>
      </w:r>
      <w:r w:rsidR="009A779F">
        <w:rPr>
          <w:rFonts w:hint="cs"/>
          <w:rtl/>
          <w:lang w:bidi="ar-SY"/>
        </w:rPr>
        <w:t>2</w:t>
      </w:r>
      <w:r w:rsidR="00190A0F">
        <w:rPr>
          <w:rFonts w:hint="cs"/>
          <w:rtl/>
          <w:lang w:bidi="ar-SY"/>
        </w:rPr>
        <w:t>.</w:t>
      </w:r>
      <w:r w:rsidR="009A779F">
        <w:rPr>
          <w:rFonts w:hint="cs"/>
          <w:rtl/>
          <w:lang w:bidi="ar-SY"/>
        </w:rPr>
        <w:t>)، المحور الثالث</w:t>
      </w:r>
      <w:r w:rsidR="00190A0F">
        <w:rPr>
          <w:rFonts w:hint="cs"/>
          <w:rtl/>
          <w:lang w:bidi="ar-SY"/>
        </w:rPr>
        <w:t xml:space="preserve"> </w:t>
      </w:r>
      <w:r w:rsidR="00190A0F" w:rsidRPr="003F2FB3">
        <w:rPr>
          <w:rFonts w:hint="cs"/>
          <w:rtl/>
          <w:lang w:bidi="ar-SY"/>
        </w:rPr>
        <w:t>معامل ثبات قدره</w:t>
      </w:r>
      <w:r w:rsidR="00190A0F">
        <w:rPr>
          <w:rFonts w:hint="cs"/>
          <w:rtl/>
          <w:lang w:bidi="ar-SY"/>
        </w:rPr>
        <w:t xml:space="preserve"> </w:t>
      </w:r>
      <w:r w:rsidR="00190A0F" w:rsidRPr="003F2FB3">
        <w:rPr>
          <w:rFonts w:hint="cs"/>
          <w:rtl/>
          <w:lang w:bidi="ar-SY"/>
        </w:rPr>
        <w:t>(</w:t>
      </w:r>
      <w:r w:rsidR="00190A0F" w:rsidRPr="008C4EFD">
        <w:rPr>
          <w:rFonts w:hint="cs"/>
          <w:rtl/>
          <w:lang w:bidi="ar-SY"/>
        </w:rPr>
        <w:t>8</w:t>
      </w:r>
      <w:r w:rsidR="00190A0F">
        <w:rPr>
          <w:rFonts w:hint="cs"/>
          <w:rtl/>
          <w:lang w:bidi="ar-SY"/>
        </w:rPr>
        <w:t>0.</w:t>
      </w:r>
      <w:r w:rsidR="009A779F">
        <w:rPr>
          <w:rFonts w:hint="cs"/>
          <w:rtl/>
          <w:lang w:bidi="ar-SY"/>
        </w:rPr>
        <w:t xml:space="preserve">)، المحور الرابع </w:t>
      </w:r>
      <w:r w:rsidR="00190A0F" w:rsidRPr="00F27677">
        <w:rPr>
          <w:rFonts w:hint="cs"/>
          <w:rtl/>
          <w:lang w:bidi="ar-SY"/>
        </w:rPr>
        <w:t>معامل ثبات قدره (81.</w:t>
      </w:r>
      <w:r w:rsidR="00190A0F" w:rsidRPr="005C30D7">
        <w:rPr>
          <w:rFonts w:ascii="Simplified Arabic" w:hAnsi="Simplified Arabic" w:hint="cs"/>
          <w:rtl/>
          <w:lang w:bidi="ar-SY"/>
        </w:rPr>
        <w:t>)</w:t>
      </w:r>
      <w:r w:rsidR="005D3CC9">
        <w:rPr>
          <w:rFonts w:ascii="Simplified Arabic" w:hAnsi="Simplified Arabic" w:hint="cs"/>
          <w:rtl/>
          <w:lang w:bidi="ar-SY"/>
        </w:rPr>
        <w:t>.</w:t>
      </w:r>
      <w:r w:rsidR="00190A0F" w:rsidRPr="005C30D7">
        <w:rPr>
          <w:rFonts w:ascii="Simplified Arabic" w:hAnsi="Simplified Arabic" w:hint="cs"/>
          <w:rtl/>
          <w:lang w:bidi="ar-SY"/>
        </w:rPr>
        <w:t xml:space="preserve"> </w:t>
      </w:r>
    </w:p>
    <w:p w:rsidR="009A779F" w:rsidRDefault="00B84FFD" w:rsidP="009A779F">
      <w:pPr>
        <w:pStyle w:val="FootnoteText"/>
        <w:jc w:val="both"/>
        <w:rPr>
          <w:rFonts w:ascii="Simplified Arabic" w:hAnsi="Simplified Arabic" w:cs="Simplified Arabic"/>
          <w:b/>
          <w:bCs/>
          <w:snapToGrid w:val="0"/>
          <w:sz w:val="32"/>
          <w:szCs w:val="32"/>
          <w:rtl/>
          <w:lang w:eastAsia="ar-SA" w:bidi="ar-SY"/>
        </w:rPr>
      </w:pPr>
      <w:r w:rsidRPr="009A779F">
        <w:rPr>
          <w:rFonts w:ascii="Simplified Arabic" w:hAnsi="Simplified Arabic" w:cs="Simplified Arabic"/>
          <w:b/>
          <w:bCs/>
          <w:snapToGrid w:val="0"/>
          <w:sz w:val="32"/>
          <w:szCs w:val="32"/>
          <w:rtl/>
          <w:lang w:eastAsia="ar-SA" w:bidi="ar-SY"/>
        </w:rPr>
        <w:t>نتائج الدراسة الميدانية وتفسيرها :</w:t>
      </w:r>
    </w:p>
    <w:p w:rsidR="00B84FFD" w:rsidRPr="009A779F" w:rsidRDefault="00B84FFD" w:rsidP="009A779F">
      <w:pPr>
        <w:pStyle w:val="FootnoteText"/>
        <w:jc w:val="both"/>
        <w:rPr>
          <w:rFonts w:cs="Simplified Arabic"/>
          <w:snapToGrid w:val="0"/>
          <w:sz w:val="28"/>
          <w:szCs w:val="28"/>
          <w:rtl/>
          <w:lang w:eastAsia="ar-SA" w:bidi="ar-SY"/>
        </w:rPr>
      </w:pPr>
      <w:r w:rsidRPr="009A779F">
        <w:rPr>
          <w:rFonts w:cs="Simplified Arabic" w:hint="cs"/>
          <w:snapToGrid w:val="0"/>
          <w:sz w:val="28"/>
          <w:szCs w:val="28"/>
          <w:rtl/>
          <w:lang w:eastAsia="ar-SA" w:bidi="ar-SY"/>
        </w:rPr>
        <w:t>فيما يلي أهم نتائج الدراسة الميدانية وذلك بعد تطبيق أداة الدر</w:t>
      </w:r>
      <w:r w:rsidR="009A779F">
        <w:rPr>
          <w:rFonts w:cs="Simplified Arabic" w:hint="cs"/>
          <w:snapToGrid w:val="0"/>
          <w:sz w:val="28"/>
          <w:szCs w:val="28"/>
          <w:rtl/>
          <w:lang w:eastAsia="ar-SA" w:bidi="ar-SY"/>
        </w:rPr>
        <w:t>اسة، ومعالجة البيانات إحصائيًا</w:t>
      </w:r>
      <w:r w:rsidRPr="009A779F">
        <w:rPr>
          <w:rFonts w:cs="Simplified Arabic" w:hint="cs"/>
          <w:snapToGrid w:val="0"/>
          <w:sz w:val="28"/>
          <w:szCs w:val="28"/>
          <w:rtl/>
          <w:lang w:eastAsia="ar-SA" w:bidi="ar-SY"/>
        </w:rPr>
        <w:t xml:space="preserve">، حيث يتم هنا تعرف واقع التوجيه الفني برياض الأطفال من وجهة نظر </w:t>
      </w:r>
      <w:r w:rsidR="009A779F">
        <w:rPr>
          <w:rFonts w:cs="Simplified Arabic" w:hint="cs"/>
          <w:snapToGrid w:val="0"/>
          <w:sz w:val="28"/>
          <w:szCs w:val="28"/>
          <w:rtl/>
          <w:lang w:eastAsia="ar-SA" w:bidi="ar-SY"/>
        </w:rPr>
        <w:t>العاملين في الميدان (ال</w:t>
      </w:r>
      <w:r w:rsidRPr="009A779F">
        <w:rPr>
          <w:rFonts w:cs="Simplified Arabic" w:hint="cs"/>
          <w:snapToGrid w:val="0"/>
          <w:sz w:val="28"/>
          <w:szCs w:val="28"/>
          <w:rtl/>
          <w:lang w:eastAsia="ar-SA" w:bidi="ar-SY"/>
        </w:rPr>
        <w:t>معلمة و</w:t>
      </w:r>
      <w:r w:rsidR="009A779F">
        <w:rPr>
          <w:rFonts w:cs="Simplified Arabic" w:hint="cs"/>
          <w:snapToGrid w:val="0"/>
          <w:sz w:val="28"/>
          <w:szCs w:val="28"/>
          <w:rtl/>
          <w:lang w:eastAsia="ar-SA" w:bidi="ar-SY"/>
        </w:rPr>
        <w:t>مديرة الروضة والموجهة)</w:t>
      </w:r>
      <w:r w:rsidRPr="009A779F">
        <w:rPr>
          <w:rFonts w:cs="Simplified Arabic" w:hint="cs"/>
          <w:snapToGrid w:val="0"/>
          <w:sz w:val="28"/>
          <w:szCs w:val="28"/>
          <w:rtl/>
          <w:lang w:eastAsia="ar-SA" w:bidi="ar-SY"/>
        </w:rPr>
        <w:t>، وذلك من خلال ترتيب م</w:t>
      </w:r>
      <w:r w:rsidR="009A779F">
        <w:rPr>
          <w:rFonts w:cs="Simplified Arabic" w:hint="cs"/>
          <w:snapToGrid w:val="0"/>
          <w:sz w:val="28"/>
          <w:szCs w:val="28"/>
          <w:rtl/>
          <w:lang w:eastAsia="ar-SA" w:bidi="ar-SY"/>
        </w:rPr>
        <w:t xml:space="preserve">حاور أداة التوجيه الفني </w:t>
      </w:r>
      <w:r w:rsidRPr="009A779F">
        <w:rPr>
          <w:rFonts w:cs="Simplified Arabic" w:hint="cs"/>
          <w:snapToGrid w:val="0"/>
          <w:sz w:val="28"/>
          <w:szCs w:val="28"/>
          <w:rtl/>
          <w:lang w:eastAsia="ar-SA" w:bidi="ar-SY"/>
        </w:rPr>
        <w:t>من وجهة نظر أفراد عينة الدراسة، ثم ترتيب عبارات كل محور من محاور أداة الدراسة، وأخيرًا بيان أثر متغيرات الدراسة:</w:t>
      </w:r>
      <w:r w:rsidR="009A779F">
        <w:rPr>
          <w:rFonts w:cs="Simplified Arabic" w:hint="cs"/>
          <w:snapToGrid w:val="0"/>
          <w:sz w:val="28"/>
          <w:szCs w:val="28"/>
          <w:rtl/>
          <w:lang w:eastAsia="ar-SA" w:bidi="ar-SY"/>
        </w:rPr>
        <w:t xml:space="preserve">(المؤهل، </w:t>
      </w:r>
      <w:r w:rsidRPr="009A779F">
        <w:rPr>
          <w:rFonts w:cs="Simplified Arabic" w:hint="cs"/>
          <w:snapToGrid w:val="0"/>
          <w:sz w:val="28"/>
          <w:szCs w:val="28"/>
          <w:rtl/>
          <w:lang w:eastAsia="ar-SA" w:bidi="ar-SY"/>
        </w:rPr>
        <w:t xml:space="preserve">الوظيفة، سنوات الخبرة </w:t>
      </w:r>
      <w:r w:rsidR="009A779F">
        <w:rPr>
          <w:rFonts w:cs="Simplified Arabic" w:hint="cs"/>
          <w:snapToGrid w:val="0"/>
          <w:sz w:val="28"/>
          <w:szCs w:val="28"/>
          <w:rtl/>
          <w:lang w:eastAsia="ar-SA" w:bidi="ar-SY"/>
        </w:rPr>
        <w:t xml:space="preserve">) على استجابات أفراد العينة، </w:t>
      </w:r>
      <w:r w:rsidRPr="009A779F">
        <w:rPr>
          <w:rFonts w:cs="Simplified Arabic" w:hint="cs"/>
          <w:snapToGrid w:val="0"/>
          <w:sz w:val="28"/>
          <w:szCs w:val="28"/>
          <w:rtl/>
          <w:lang w:eastAsia="ar-SA" w:bidi="ar-SY"/>
        </w:rPr>
        <w:t>وهو ما توضحه الجداول التالية .</w:t>
      </w:r>
      <w:r w:rsidRPr="00060495">
        <w:rPr>
          <w:rFonts w:hint="cs"/>
          <w:snapToGrid w:val="0"/>
          <w:rtl/>
          <w:lang w:eastAsia="ar-SA" w:bidi="ar-SY"/>
        </w:rPr>
        <w:t xml:space="preserve"> </w:t>
      </w:r>
    </w:p>
    <w:p w:rsidR="00B84FFD" w:rsidRPr="00060495" w:rsidRDefault="00B84FFD" w:rsidP="002A0B63">
      <w:pPr>
        <w:jc w:val="center"/>
        <w:rPr>
          <w:snapToGrid w:val="0"/>
          <w:rtl/>
          <w:lang w:eastAsia="ar-SA" w:bidi="ar-SY"/>
        </w:rPr>
      </w:pPr>
      <w:r w:rsidRPr="00060495">
        <w:rPr>
          <w:rFonts w:hint="cs"/>
          <w:snapToGrid w:val="0"/>
          <w:rtl/>
          <w:lang w:eastAsia="ar-SA" w:bidi="ar-SY"/>
        </w:rPr>
        <w:t>جدول (2)</w:t>
      </w:r>
      <w:r w:rsidR="002A0B63">
        <w:rPr>
          <w:rFonts w:hint="cs"/>
          <w:snapToGrid w:val="0"/>
          <w:rtl/>
          <w:lang w:eastAsia="ar-SA" w:bidi="ar-SY"/>
        </w:rPr>
        <w:t xml:space="preserve"> </w:t>
      </w:r>
      <w:r w:rsidRPr="00060495">
        <w:rPr>
          <w:rFonts w:hint="cs"/>
          <w:snapToGrid w:val="0"/>
          <w:rtl/>
          <w:lang w:eastAsia="ar-SA"/>
        </w:rPr>
        <w:t xml:space="preserve">ترتيب </w:t>
      </w:r>
      <w:r>
        <w:rPr>
          <w:rFonts w:hint="cs"/>
          <w:snapToGrid w:val="0"/>
          <w:rtl/>
          <w:lang w:eastAsia="ar-SA"/>
        </w:rPr>
        <w:t>محاور</w:t>
      </w:r>
      <w:r w:rsidRPr="00060495">
        <w:rPr>
          <w:rFonts w:hint="cs"/>
          <w:snapToGrid w:val="0"/>
          <w:rtl/>
          <w:lang w:eastAsia="ar-SA"/>
        </w:rPr>
        <w:t xml:space="preserve"> </w:t>
      </w:r>
      <w:r>
        <w:rPr>
          <w:rFonts w:hint="cs"/>
          <w:snapToGrid w:val="0"/>
          <w:rtl/>
          <w:lang w:eastAsia="ar-SA"/>
        </w:rPr>
        <w:t xml:space="preserve">أداة الدراسة </w:t>
      </w:r>
      <w:r w:rsidRPr="00060495">
        <w:rPr>
          <w:rFonts w:hint="cs"/>
          <w:snapToGrid w:val="0"/>
          <w:rtl/>
          <w:lang w:eastAsia="ar-SA"/>
        </w:rPr>
        <w:t xml:space="preserve">من وجهة نظر أفراد </w:t>
      </w:r>
      <w:r>
        <w:rPr>
          <w:rFonts w:hint="cs"/>
          <w:snapToGrid w:val="0"/>
          <w:rtl/>
          <w:lang w:eastAsia="ar-SA"/>
        </w:rPr>
        <w:t xml:space="preserve">العينة </w:t>
      </w:r>
    </w:p>
    <w:tbl>
      <w:tblPr>
        <w:bidiVisual/>
        <w:tblW w:w="8034"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0"/>
        <w:gridCol w:w="3757"/>
        <w:gridCol w:w="1843"/>
        <w:gridCol w:w="1984"/>
      </w:tblGrid>
      <w:tr w:rsidR="00B84FFD" w:rsidRPr="00060495" w:rsidTr="00B84FFD">
        <w:tc>
          <w:tcPr>
            <w:tcW w:w="450" w:type="dxa"/>
          </w:tcPr>
          <w:p w:rsidR="00B84FFD" w:rsidRPr="00A5080E" w:rsidRDefault="00B84FFD" w:rsidP="000465CF">
            <w:pPr>
              <w:tabs>
                <w:tab w:val="left" w:pos="1121"/>
              </w:tabs>
              <w:jc w:val="center"/>
              <w:rPr>
                <w:snapToGrid w:val="0"/>
                <w:sz w:val="20"/>
                <w:szCs w:val="20"/>
                <w:rtl/>
                <w:lang w:eastAsia="ar-SA"/>
              </w:rPr>
            </w:pPr>
            <w:r w:rsidRPr="00A5080E">
              <w:rPr>
                <w:rFonts w:hint="cs"/>
                <w:snapToGrid w:val="0"/>
                <w:sz w:val="20"/>
                <w:szCs w:val="20"/>
                <w:rtl/>
                <w:lang w:eastAsia="ar-SA"/>
              </w:rPr>
              <w:t>م</w:t>
            </w:r>
          </w:p>
        </w:tc>
        <w:tc>
          <w:tcPr>
            <w:tcW w:w="3757" w:type="dxa"/>
          </w:tcPr>
          <w:p w:rsidR="00B84FFD" w:rsidRPr="00A5080E" w:rsidRDefault="00B84FFD" w:rsidP="000465CF">
            <w:pPr>
              <w:tabs>
                <w:tab w:val="left" w:pos="1121"/>
              </w:tabs>
              <w:jc w:val="center"/>
              <w:rPr>
                <w:snapToGrid w:val="0"/>
                <w:sz w:val="20"/>
                <w:szCs w:val="20"/>
                <w:rtl/>
                <w:lang w:eastAsia="ar-SA" w:bidi="ar-EG"/>
              </w:rPr>
            </w:pPr>
            <w:r w:rsidRPr="00A5080E">
              <w:rPr>
                <w:rFonts w:hint="cs"/>
                <w:snapToGrid w:val="0"/>
                <w:sz w:val="20"/>
                <w:szCs w:val="20"/>
                <w:rtl/>
                <w:lang w:eastAsia="ar-SA"/>
              </w:rPr>
              <w:t>المحاور</w:t>
            </w:r>
          </w:p>
        </w:tc>
        <w:tc>
          <w:tcPr>
            <w:tcW w:w="1843" w:type="dxa"/>
          </w:tcPr>
          <w:p w:rsidR="00B84FFD" w:rsidRPr="00A5080E" w:rsidRDefault="00B84FFD" w:rsidP="000465CF">
            <w:pPr>
              <w:tabs>
                <w:tab w:val="left" w:pos="1121"/>
              </w:tabs>
              <w:jc w:val="center"/>
              <w:rPr>
                <w:snapToGrid w:val="0"/>
                <w:sz w:val="20"/>
                <w:szCs w:val="20"/>
                <w:rtl/>
                <w:lang w:eastAsia="ar-SA"/>
              </w:rPr>
            </w:pPr>
            <w:r w:rsidRPr="00A5080E">
              <w:rPr>
                <w:rFonts w:hint="cs"/>
                <w:snapToGrid w:val="0"/>
                <w:sz w:val="20"/>
                <w:szCs w:val="20"/>
                <w:rtl/>
                <w:lang w:eastAsia="ar-SA"/>
              </w:rPr>
              <w:t>المتوسط الحسابي</w:t>
            </w:r>
          </w:p>
        </w:tc>
        <w:tc>
          <w:tcPr>
            <w:tcW w:w="1984" w:type="dxa"/>
          </w:tcPr>
          <w:p w:rsidR="00B84FFD" w:rsidRPr="00A5080E" w:rsidRDefault="00B84FFD" w:rsidP="000465CF">
            <w:pPr>
              <w:tabs>
                <w:tab w:val="left" w:pos="1121"/>
              </w:tabs>
              <w:jc w:val="center"/>
              <w:rPr>
                <w:snapToGrid w:val="0"/>
                <w:sz w:val="20"/>
                <w:szCs w:val="20"/>
                <w:rtl/>
                <w:lang w:eastAsia="ar-SA"/>
              </w:rPr>
            </w:pPr>
            <w:r w:rsidRPr="00A5080E">
              <w:rPr>
                <w:rFonts w:hint="cs"/>
                <w:snapToGrid w:val="0"/>
                <w:sz w:val="20"/>
                <w:szCs w:val="20"/>
                <w:rtl/>
                <w:lang w:eastAsia="ar-SA"/>
              </w:rPr>
              <w:t>الترتيب</w:t>
            </w:r>
          </w:p>
        </w:tc>
      </w:tr>
      <w:tr w:rsidR="00B84FFD" w:rsidRPr="00060495" w:rsidTr="00B84FFD">
        <w:tc>
          <w:tcPr>
            <w:tcW w:w="450" w:type="dxa"/>
          </w:tcPr>
          <w:p w:rsidR="00B84FFD" w:rsidRPr="00A5080E" w:rsidRDefault="00B84FFD" w:rsidP="000465CF">
            <w:pPr>
              <w:tabs>
                <w:tab w:val="left" w:pos="1121"/>
              </w:tabs>
              <w:jc w:val="center"/>
              <w:rPr>
                <w:snapToGrid w:val="0"/>
                <w:sz w:val="20"/>
                <w:szCs w:val="20"/>
                <w:rtl/>
                <w:lang w:eastAsia="ar-SA" w:bidi="ar-SY"/>
              </w:rPr>
            </w:pPr>
            <w:r w:rsidRPr="00A5080E">
              <w:rPr>
                <w:rFonts w:hint="cs"/>
                <w:snapToGrid w:val="0"/>
                <w:sz w:val="20"/>
                <w:szCs w:val="20"/>
                <w:rtl/>
                <w:lang w:eastAsia="ar-SA" w:bidi="ar-SY"/>
              </w:rPr>
              <w:t>1</w:t>
            </w:r>
          </w:p>
        </w:tc>
        <w:tc>
          <w:tcPr>
            <w:tcW w:w="3757" w:type="dxa"/>
          </w:tcPr>
          <w:p w:rsidR="00B84FFD" w:rsidRPr="00A5080E" w:rsidRDefault="00B84FFD" w:rsidP="000465CF">
            <w:pPr>
              <w:tabs>
                <w:tab w:val="left" w:pos="1121"/>
              </w:tabs>
              <w:jc w:val="both"/>
              <w:rPr>
                <w:snapToGrid w:val="0"/>
                <w:sz w:val="20"/>
                <w:szCs w:val="20"/>
                <w:rtl/>
                <w:lang w:eastAsia="ar-SA" w:bidi="ar-SY"/>
              </w:rPr>
            </w:pPr>
            <w:r w:rsidRPr="00A5080E">
              <w:rPr>
                <w:rFonts w:hint="cs"/>
                <w:snapToGrid w:val="0"/>
                <w:sz w:val="20"/>
                <w:szCs w:val="20"/>
                <w:rtl/>
                <w:lang w:eastAsia="ar-SA" w:bidi="ar-SY"/>
              </w:rPr>
              <w:t>أهداف التوجيه الفني</w:t>
            </w:r>
          </w:p>
        </w:tc>
        <w:tc>
          <w:tcPr>
            <w:tcW w:w="1843" w:type="dxa"/>
          </w:tcPr>
          <w:p w:rsidR="00B84FFD" w:rsidRPr="00A5080E" w:rsidRDefault="00B84FFD" w:rsidP="000465CF">
            <w:pPr>
              <w:tabs>
                <w:tab w:val="left" w:pos="1121"/>
              </w:tabs>
              <w:jc w:val="center"/>
              <w:rPr>
                <w:snapToGrid w:val="0"/>
                <w:sz w:val="20"/>
                <w:szCs w:val="20"/>
                <w:rtl/>
                <w:lang w:eastAsia="ar-SA" w:bidi="ar-EG"/>
              </w:rPr>
            </w:pPr>
            <w:r w:rsidRPr="00A5080E">
              <w:rPr>
                <w:rFonts w:hint="cs"/>
                <w:snapToGrid w:val="0"/>
                <w:sz w:val="20"/>
                <w:szCs w:val="20"/>
                <w:rtl/>
                <w:lang w:eastAsia="ar-SA" w:bidi="ar-EG"/>
              </w:rPr>
              <w:t>4.4690</w:t>
            </w:r>
          </w:p>
        </w:tc>
        <w:tc>
          <w:tcPr>
            <w:tcW w:w="1984" w:type="dxa"/>
          </w:tcPr>
          <w:p w:rsidR="00B84FFD" w:rsidRPr="00A5080E" w:rsidRDefault="00B84FFD" w:rsidP="000465CF">
            <w:pPr>
              <w:tabs>
                <w:tab w:val="left" w:pos="1121"/>
              </w:tabs>
              <w:jc w:val="center"/>
              <w:rPr>
                <w:snapToGrid w:val="0"/>
                <w:sz w:val="20"/>
                <w:szCs w:val="20"/>
                <w:rtl/>
                <w:lang w:eastAsia="ar-SA" w:bidi="ar-SY"/>
              </w:rPr>
            </w:pPr>
            <w:r w:rsidRPr="00A5080E">
              <w:rPr>
                <w:rFonts w:hint="cs"/>
                <w:snapToGrid w:val="0"/>
                <w:sz w:val="20"/>
                <w:szCs w:val="20"/>
                <w:rtl/>
                <w:lang w:eastAsia="ar-SA" w:bidi="ar-SY"/>
              </w:rPr>
              <w:t>الأول</w:t>
            </w:r>
          </w:p>
        </w:tc>
      </w:tr>
      <w:tr w:rsidR="00B84FFD" w:rsidRPr="00060495" w:rsidTr="00B84FFD">
        <w:tc>
          <w:tcPr>
            <w:tcW w:w="450" w:type="dxa"/>
          </w:tcPr>
          <w:p w:rsidR="00B84FFD" w:rsidRPr="00A5080E" w:rsidRDefault="00B84FFD" w:rsidP="000465CF">
            <w:pPr>
              <w:tabs>
                <w:tab w:val="left" w:pos="1121"/>
              </w:tabs>
              <w:jc w:val="center"/>
              <w:rPr>
                <w:snapToGrid w:val="0"/>
                <w:sz w:val="20"/>
                <w:szCs w:val="20"/>
                <w:rtl/>
                <w:lang w:eastAsia="ar-SA" w:bidi="ar-SY"/>
              </w:rPr>
            </w:pPr>
            <w:r w:rsidRPr="00A5080E">
              <w:rPr>
                <w:rFonts w:hint="cs"/>
                <w:snapToGrid w:val="0"/>
                <w:sz w:val="20"/>
                <w:szCs w:val="20"/>
                <w:rtl/>
                <w:lang w:eastAsia="ar-SA" w:bidi="ar-SY"/>
              </w:rPr>
              <w:t>2</w:t>
            </w:r>
          </w:p>
        </w:tc>
        <w:tc>
          <w:tcPr>
            <w:tcW w:w="3757" w:type="dxa"/>
          </w:tcPr>
          <w:p w:rsidR="00B84FFD" w:rsidRPr="00A5080E" w:rsidRDefault="00B84FFD" w:rsidP="000465CF">
            <w:pPr>
              <w:tabs>
                <w:tab w:val="left" w:pos="1121"/>
              </w:tabs>
              <w:jc w:val="both"/>
              <w:rPr>
                <w:snapToGrid w:val="0"/>
                <w:sz w:val="20"/>
                <w:szCs w:val="20"/>
                <w:rtl/>
                <w:lang w:eastAsia="ar-SA" w:bidi="ar-SY"/>
              </w:rPr>
            </w:pPr>
            <w:r w:rsidRPr="00A5080E">
              <w:rPr>
                <w:rFonts w:hint="cs"/>
                <w:snapToGrid w:val="0"/>
                <w:sz w:val="20"/>
                <w:szCs w:val="20"/>
                <w:rtl/>
                <w:lang w:eastAsia="ar-SA" w:bidi="ar-SY"/>
              </w:rPr>
              <w:t>الأساليب المتبعة في التوجيه الفني</w:t>
            </w:r>
          </w:p>
        </w:tc>
        <w:tc>
          <w:tcPr>
            <w:tcW w:w="1843" w:type="dxa"/>
          </w:tcPr>
          <w:p w:rsidR="00B84FFD" w:rsidRPr="00A5080E" w:rsidRDefault="00B84FFD" w:rsidP="000465CF">
            <w:pPr>
              <w:tabs>
                <w:tab w:val="left" w:pos="1121"/>
              </w:tabs>
              <w:jc w:val="center"/>
              <w:rPr>
                <w:snapToGrid w:val="0"/>
                <w:sz w:val="20"/>
                <w:szCs w:val="20"/>
                <w:rtl/>
                <w:lang w:eastAsia="ar-SA" w:bidi="ar-SY"/>
              </w:rPr>
            </w:pPr>
            <w:r w:rsidRPr="00A5080E">
              <w:rPr>
                <w:rFonts w:hint="cs"/>
                <w:snapToGrid w:val="0"/>
                <w:sz w:val="20"/>
                <w:szCs w:val="20"/>
                <w:rtl/>
                <w:lang w:eastAsia="ar-SA" w:bidi="ar-SY"/>
              </w:rPr>
              <w:t>4.0207</w:t>
            </w:r>
          </w:p>
        </w:tc>
        <w:tc>
          <w:tcPr>
            <w:tcW w:w="1984" w:type="dxa"/>
          </w:tcPr>
          <w:p w:rsidR="00B84FFD" w:rsidRPr="00A5080E" w:rsidRDefault="00B84FFD" w:rsidP="000465CF">
            <w:pPr>
              <w:tabs>
                <w:tab w:val="left" w:pos="1121"/>
              </w:tabs>
              <w:jc w:val="center"/>
              <w:rPr>
                <w:snapToGrid w:val="0"/>
                <w:sz w:val="20"/>
                <w:szCs w:val="20"/>
                <w:rtl/>
                <w:lang w:eastAsia="ar-SA" w:bidi="ar-SY"/>
              </w:rPr>
            </w:pPr>
            <w:r w:rsidRPr="00A5080E">
              <w:rPr>
                <w:rFonts w:hint="cs"/>
                <w:snapToGrid w:val="0"/>
                <w:sz w:val="20"/>
                <w:szCs w:val="20"/>
                <w:rtl/>
                <w:lang w:eastAsia="ar-SA" w:bidi="ar-SY"/>
              </w:rPr>
              <w:t>الرابع</w:t>
            </w:r>
          </w:p>
        </w:tc>
      </w:tr>
      <w:tr w:rsidR="00B84FFD" w:rsidRPr="00060495" w:rsidTr="005C30D7">
        <w:trPr>
          <w:trHeight w:val="430"/>
        </w:trPr>
        <w:tc>
          <w:tcPr>
            <w:tcW w:w="450" w:type="dxa"/>
          </w:tcPr>
          <w:p w:rsidR="00B84FFD" w:rsidRPr="00A5080E" w:rsidRDefault="00B84FFD" w:rsidP="000465CF">
            <w:pPr>
              <w:tabs>
                <w:tab w:val="left" w:pos="1121"/>
              </w:tabs>
              <w:jc w:val="center"/>
              <w:rPr>
                <w:snapToGrid w:val="0"/>
                <w:sz w:val="20"/>
                <w:szCs w:val="20"/>
                <w:rtl/>
                <w:lang w:eastAsia="ar-SA"/>
              </w:rPr>
            </w:pPr>
            <w:r w:rsidRPr="00A5080E">
              <w:rPr>
                <w:rFonts w:hint="cs"/>
                <w:snapToGrid w:val="0"/>
                <w:sz w:val="20"/>
                <w:szCs w:val="20"/>
                <w:rtl/>
                <w:lang w:eastAsia="ar-SA"/>
              </w:rPr>
              <w:lastRenderedPageBreak/>
              <w:t>3</w:t>
            </w:r>
          </w:p>
        </w:tc>
        <w:tc>
          <w:tcPr>
            <w:tcW w:w="3757" w:type="dxa"/>
          </w:tcPr>
          <w:p w:rsidR="00B84FFD" w:rsidRPr="00A5080E" w:rsidRDefault="00B84FFD" w:rsidP="000465CF">
            <w:pPr>
              <w:tabs>
                <w:tab w:val="left" w:pos="1121"/>
              </w:tabs>
              <w:jc w:val="both"/>
              <w:rPr>
                <w:snapToGrid w:val="0"/>
                <w:sz w:val="20"/>
                <w:szCs w:val="20"/>
                <w:rtl/>
                <w:lang w:eastAsia="ar-SA"/>
              </w:rPr>
            </w:pPr>
            <w:r w:rsidRPr="00A5080E">
              <w:rPr>
                <w:rFonts w:hint="cs"/>
                <w:snapToGrid w:val="0"/>
                <w:sz w:val="20"/>
                <w:szCs w:val="20"/>
                <w:rtl/>
                <w:lang w:eastAsia="ar-SA"/>
              </w:rPr>
              <w:t>مجالات عمل التوجيه الفني</w:t>
            </w:r>
          </w:p>
        </w:tc>
        <w:tc>
          <w:tcPr>
            <w:tcW w:w="1843" w:type="dxa"/>
          </w:tcPr>
          <w:p w:rsidR="00B84FFD" w:rsidRPr="00A5080E" w:rsidRDefault="00B84FFD" w:rsidP="000465CF">
            <w:pPr>
              <w:tabs>
                <w:tab w:val="left" w:pos="1121"/>
              </w:tabs>
              <w:jc w:val="center"/>
              <w:rPr>
                <w:snapToGrid w:val="0"/>
                <w:sz w:val="20"/>
                <w:szCs w:val="20"/>
                <w:rtl/>
                <w:lang w:eastAsia="ar-SA"/>
              </w:rPr>
            </w:pPr>
            <w:r w:rsidRPr="00A5080E">
              <w:rPr>
                <w:rFonts w:hint="cs"/>
                <w:snapToGrid w:val="0"/>
                <w:sz w:val="20"/>
                <w:szCs w:val="20"/>
                <w:rtl/>
                <w:lang w:eastAsia="ar-SA"/>
              </w:rPr>
              <w:t>4.2621</w:t>
            </w:r>
          </w:p>
        </w:tc>
        <w:tc>
          <w:tcPr>
            <w:tcW w:w="1984" w:type="dxa"/>
          </w:tcPr>
          <w:p w:rsidR="00B84FFD" w:rsidRPr="00A5080E" w:rsidRDefault="00B84FFD" w:rsidP="000465CF">
            <w:pPr>
              <w:tabs>
                <w:tab w:val="left" w:pos="1121"/>
              </w:tabs>
              <w:jc w:val="center"/>
              <w:rPr>
                <w:snapToGrid w:val="0"/>
                <w:sz w:val="20"/>
                <w:szCs w:val="20"/>
                <w:rtl/>
                <w:lang w:eastAsia="ar-SA"/>
              </w:rPr>
            </w:pPr>
            <w:r w:rsidRPr="00A5080E">
              <w:rPr>
                <w:rFonts w:hint="cs"/>
                <w:snapToGrid w:val="0"/>
                <w:sz w:val="20"/>
                <w:szCs w:val="20"/>
                <w:rtl/>
                <w:lang w:eastAsia="ar-SA"/>
              </w:rPr>
              <w:t>الثاني</w:t>
            </w:r>
          </w:p>
        </w:tc>
      </w:tr>
      <w:tr w:rsidR="00B84FFD" w:rsidRPr="00060495" w:rsidTr="00B84FFD">
        <w:trPr>
          <w:trHeight w:val="395"/>
        </w:trPr>
        <w:tc>
          <w:tcPr>
            <w:tcW w:w="450" w:type="dxa"/>
          </w:tcPr>
          <w:p w:rsidR="00B84FFD" w:rsidRPr="00A5080E" w:rsidRDefault="00B84FFD" w:rsidP="000465CF">
            <w:pPr>
              <w:tabs>
                <w:tab w:val="left" w:pos="1121"/>
              </w:tabs>
              <w:jc w:val="center"/>
              <w:rPr>
                <w:snapToGrid w:val="0"/>
                <w:sz w:val="20"/>
                <w:szCs w:val="20"/>
                <w:rtl/>
                <w:lang w:eastAsia="ar-SA"/>
              </w:rPr>
            </w:pPr>
            <w:r w:rsidRPr="00A5080E">
              <w:rPr>
                <w:rFonts w:hint="cs"/>
                <w:snapToGrid w:val="0"/>
                <w:sz w:val="20"/>
                <w:szCs w:val="20"/>
                <w:rtl/>
                <w:lang w:eastAsia="ar-SA"/>
              </w:rPr>
              <w:t>4</w:t>
            </w:r>
          </w:p>
        </w:tc>
        <w:tc>
          <w:tcPr>
            <w:tcW w:w="3757" w:type="dxa"/>
          </w:tcPr>
          <w:p w:rsidR="00B84FFD" w:rsidRPr="00A5080E" w:rsidRDefault="00B84FFD" w:rsidP="000465CF">
            <w:pPr>
              <w:tabs>
                <w:tab w:val="left" w:pos="1121"/>
              </w:tabs>
              <w:jc w:val="both"/>
              <w:rPr>
                <w:snapToGrid w:val="0"/>
                <w:sz w:val="20"/>
                <w:szCs w:val="20"/>
                <w:rtl/>
                <w:lang w:eastAsia="ar-SA"/>
              </w:rPr>
            </w:pPr>
            <w:r w:rsidRPr="00A5080E">
              <w:rPr>
                <w:rFonts w:hint="cs"/>
                <w:snapToGrid w:val="0"/>
                <w:sz w:val="20"/>
                <w:szCs w:val="20"/>
                <w:rtl/>
                <w:lang w:eastAsia="ar-SA"/>
              </w:rPr>
              <w:t>معوقات فعالية التوجيه الفني</w:t>
            </w:r>
          </w:p>
        </w:tc>
        <w:tc>
          <w:tcPr>
            <w:tcW w:w="1843" w:type="dxa"/>
          </w:tcPr>
          <w:p w:rsidR="00B84FFD" w:rsidRPr="00A5080E" w:rsidRDefault="00B84FFD" w:rsidP="000465CF">
            <w:pPr>
              <w:tabs>
                <w:tab w:val="left" w:pos="1121"/>
              </w:tabs>
              <w:jc w:val="center"/>
              <w:rPr>
                <w:snapToGrid w:val="0"/>
                <w:sz w:val="20"/>
                <w:szCs w:val="20"/>
                <w:rtl/>
                <w:lang w:eastAsia="ar-SA"/>
              </w:rPr>
            </w:pPr>
            <w:r w:rsidRPr="00A5080E">
              <w:rPr>
                <w:rFonts w:hint="cs"/>
                <w:snapToGrid w:val="0"/>
                <w:sz w:val="20"/>
                <w:szCs w:val="20"/>
                <w:rtl/>
                <w:lang w:eastAsia="ar-SA"/>
              </w:rPr>
              <w:t>4.2621</w:t>
            </w:r>
          </w:p>
        </w:tc>
        <w:tc>
          <w:tcPr>
            <w:tcW w:w="1984" w:type="dxa"/>
          </w:tcPr>
          <w:p w:rsidR="00B84FFD" w:rsidRPr="00A5080E" w:rsidRDefault="00B84FFD" w:rsidP="000465CF">
            <w:pPr>
              <w:tabs>
                <w:tab w:val="left" w:pos="1121"/>
              </w:tabs>
              <w:jc w:val="center"/>
              <w:rPr>
                <w:snapToGrid w:val="0"/>
                <w:sz w:val="20"/>
                <w:szCs w:val="20"/>
                <w:rtl/>
                <w:lang w:eastAsia="ar-SA"/>
              </w:rPr>
            </w:pPr>
            <w:r w:rsidRPr="00A5080E">
              <w:rPr>
                <w:rFonts w:hint="cs"/>
                <w:snapToGrid w:val="0"/>
                <w:sz w:val="20"/>
                <w:szCs w:val="20"/>
                <w:rtl/>
                <w:lang w:eastAsia="ar-SA"/>
              </w:rPr>
              <w:t>الثاني مكرر</w:t>
            </w:r>
          </w:p>
        </w:tc>
      </w:tr>
    </w:tbl>
    <w:p w:rsidR="00B84FFD" w:rsidRDefault="00B84FFD" w:rsidP="000465CF">
      <w:pPr>
        <w:tabs>
          <w:tab w:val="left" w:pos="2231"/>
        </w:tabs>
        <w:jc w:val="lowKashida"/>
        <w:rPr>
          <w:snapToGrid w:val="0"/>
          <w:rtl/>
          <w:lang w:eastAsia="ar-SA" w:bidi="ar-SY"/>
        </w:rPr>
      </w:pPr>
      <w:r>
        <w:rPr>
          <w:rFonts w:hint="cs"/>
          <w:snapToGrid w:val="0"/>
          <w:rtl/>
          <w:lang w:eastAsia="ar-SA" w:bidi="ar-SY"/>
        </w:rPr>
        <w:t>يتضح من الجدول السابق أن أغلب محاور أداة الدراسة المتعلقة بواقع التوجيه الفني بمرحلة رياض الأطفال من وجهة نظر عينة الدراسة قد تحققت بدرجة كبيرة جدا</w:t>
      </w:r>
      <w:r w:rsidR="009A779F">
        <w:rPr>
          <w:rFonts w:hint="cs"/>
          <w:snapToGrid w:val="0"/>
          <w:rtl/>
          <w:lang w:eastAsia="ar-SA" w:bidi="ar-SY"/>
        </w:rPr>
        <w:t>ً</w:t>
      </w:r>
      <w:r>
        <w:rPr>
          <w:rFonts w:hint="cs"/>
          <w:snapToGrid w:val="0"/>
          <w:rtl/>
          <w:lang w:eastAsia="ar-SA" w:bidi="ar-SY"/>
        </w:rPr>
        <w:t xml:space="preserve"> فيما يتعلق بمحاور الأهداف والمجالات والمعوقات بمتوسط حسابي تراوح بين(4.20- 5.00). في حين تحقق محور الأساليب بدرجة كبيرة بمتوسط حسابي(4.0207) .</w:t>
      </w:r>
    </w:p>
    <w:p w:rsidR="00B84FFD" w:rsidRDefault="00B84FFD" w:rsidP="009A779F">
      <w:pPr>
        <w:tabs>
          <w:tab w:val="left" w:pos="2231"/>
        </w:tabs>
        <w:jc w:val="lowKashida"/>
        <w:rPr>
          <w:snapToGrid w:val="0"/>
          <w:rtl/>
          <w:lang w:eastAsia="ar-SA" w:bidi="ar-SY"/>
        </w:rPr>
      </w:pPr>
      <w:r>
        <w:rPr>
          <w:rFonts w:hint="cs"/>
          <w:snapToGrid w:val="0"/>
          <w:rtl/>
          <w:lang w:eastAsia="ar-SA" w:bidi="ar-SY"/>
        </w:rPr>
        <w:t xml:space="preserve">كما </w:t>
      </w:r>
      <w:r w:rsidRPr="00060495">
        <w:rPr>
          <w:rFonts w:hint="cs"/>
          <w:snapToGrid w:val="0"/>
          <w:rtl/>
          <w:lang w:eastAsia="ar-SA" w:bidi="ar-SY"/>
        </w:rPr>
        <w:t xml:space="preserve">يتضح من الجدول السابق أن </w:t>
      </w:r>
      <w:r>
        <w:rPr>
          <w:rFonts w:hint="cs"/>
          <w:snapToGrid w:val="0"/>
          <w:rtl/>
          <w:lang w:eastAsia="ar-SA" w:bidi="ar-SY"/>
        </w:rPr>
        <w:t>مجال</w:t>
      </w:r>
      <w:r w:rsidRPr="00060495">
        <w:rPr>
          <w:rFonts w:hint="cs"/>
          <w:snapToGrid w:val="0"/>
          <w:rtl/>
          <w:lang w:eastAsia="ar-SA" w:bidi="ar-SY"/>
        </w:rPr>
        <w:t xml:space="preserve"> </w:t>
      </w:r>
      <w:r>
        <w:rPr>
          <w:rFonts w:hint="cs"/>
          <w:snapToGrid w:val="0"/>
          <w:rtl/>
          <w:lang w:eastAsia="ar-SA" w:bidi="ar-SY"/>
        </w:rPr>
        <w:t xml:space="preserve">أهداف التوجيه الفني </w:t>
      </w:r>
      <w:r w:rsidRPr="00060495">
        <w:rPr>
          <w:rFonts w:hint="cs"/>
          <w:snapToGrid w:val="0"/>
          <w:rtl/>
          <w:lang w:eastAsia="ar-SA" w:bidi="ar-SY"/>
        </w:rPr>
        <w:t xml:space="preserve">قد احتل المرتبة الأولي بالنسبة لترتيب </w:t>
      </w:r>
      <w:r>
        <w:rPr>
          <w:rFonts w:hint="cs"/>
          <w:snapToGrid w:val="0"/>
          <w:rtl/>
          <w:lang w:eastAsia="ar-SA" w:bidi="ar-SY"/>
        </w:rPr>
        <w:t xml:space="preserve">محاور التوجيه الفني </w:t>
      </w:r>
      <w:r w:rsidRPr="00060495">
        <w:rPr>
          <w:rFonts w:hint="cs"/>
          <w:snapToGrid w:val="0"/>
          <w:rtl/>
          <w:lang w:eastAsia="ar-SA" w:bidi="ar-SY"/>
        </w:rPr>
        <w:t xml:space="preserve">من وجهة نظر عينة الدراسة </w:t>
      </w:r>
      <w:r>
        <w:rPr>
          <w:rFonts w:hint="cs"/>
          <w:snapToGrid w:val="0"/>
          <w:rtl/>
          <w:lang w:eastAsia="ar-SA" w:bidi="ar-SY"/>
        </w:rPr>
        <w:t>بمتوسط حسابي قدر</w:t>
      </w:r>
      <w:r w:rsidR="009A779F">
        <w:rPr>
          <w:rFonts w:hint="cs"/>
          <w:snapToGrid w:val="0"/>
          <w:rtl/>
          <w:lang w:eastAsia="ar-SA" w:bidi="ar-SY"/>
        </w:rPr>
        <w:t>ه (4.4690). وهو ما يرجع إلى</w:t>
      </w:r>
      <w:r w:rsidR="00B05F7B">
        <w:rPr>
          <w:rFonts w:hint="cs"/>
          <w:snapToGrid w:val="0"/>
          <w:rtl/>
          <w:lang w:eastAsia="ar-SA" w:bidi="ar-SY"/>
        </w:rPr>
        <w:t xml:space="preserve"> ضرورة وضع الأهداف بدقة وبصورة واضحة ومحددة .</w:t>
      </w:r>
      <w:r w:rsidR="009A779F">
        <w:rPr>
          <w:rFonts w:hint="cs"/>
          <w:snapToGrid w:val="0"/>
          <w:rtl/>
          <w:lang w:eastAsia="ar-SA" w:bidi="ar-SY"/>
        </w:rPr>
        <w:t xml:space="preserve"> </w:t>
      </w:r>
      <w:r w:rsidRPr="00060495">
        <w:rPr>
          <w:rFonts w:hint="cs"/>
          <w:snapToGrid w:val="0"/>
          <w:rtl/>
          <w:lang w:eastAsia="ar-SA" w:bidi="ar-SY"/>
        </w:rPr>
        <w:t xml:space="preserve">يليه في الترتيب </w:t>
      </w:r>
      <w:r>
        <w:rPr>
          <w:rFonts w:hint="cs"/>
          <w:snapToGrid w:val="0"/>
          <w:rtl/>
          <w:lang w:eastAsia="ar-SA" w:bidi="ar-SY"/>
        </w:rPr>
        <w:t>المحورين الثالث والرابع</w:t>
      </w:r>
      <w:r w:rsidRPr="00060495">
        <w:rPr>
          <w:rFonts w:hint="cs"/>
          <w:snapToGrid w:val="0"/>
          <w:rtl/>
          <w:lang w:eastAsia="ar-SA" w:bidi="ar-SY"/>
        </w:rPr>
        <w:t xml:space="preserve"> </w:t>
      </w:r>
      <w:r>
        <w:rPr>
          <w:rFonts w:hint="cs"/>
          <w:snapToGrid w:val="0"/>
          <w:rtl/>
          <w:lang w:eastAsia="ar-SA" w:bidi="ar-SY"/>
        </w:rPr>
        <w:t>في ذات الرتبة بمتوسط حسابي قدره(4.2621)</w:t>
      </w:r>
      <w:r w:rsidRPr="00060495">
        <w:rPr>
          <w:rFonts w:hint="cs"/>
          <w:snapToGrid w:val="0"/>
          <w:rtl/>
          <w:lang w:eastAsia="ar-SA" w:bidi="ar-SY"/>
        </w:rPr>
        <w:t xml:space="preserve">، وهي نتيجة </w:t>
      </w:r>
      <w:r w:rsidR="009A779F">
        <w:rPr>
          <w:rFonts w:hint="cs"/>
          <w:snapToGrid w:val="0"/>
          <w:rtl/>
          <w:lang w:eastAsia="ar-SA" w:bidi="ar-SY"/>
        </w:rPr>
        <w:t>منطقية حيث إ</w:t>
      </w:r>
      <w:r w:rsidR="00B05F7B">
        <w:rPr>
          <w:rFonts w:hint="cs"/>
          <w:snapToGrid w:val="0"/>
          <w:rtl/>
          <w:lang w:eastAsia="ar-SA" w:bidi="ar-SY"/>
        </w:rPr>
        <w:t>ن أهداف التوجيه الفني</w:t>
      </w:r>
      <w:r w:rsidR="009A779F">
        <w:rPr>
          <w:rFonts w:hint="cs"/>
          <w:snapToGrid w:val="0"/>
          <w:rtl/>
          <w:lang w:eastAsia="ar-SA" w:bidi="ar-SY"/>
        </w:rPr>
        <w:t xml:space="preserve"> لمرحلة رياض الأطفال </w:t>
      </w:r>
      <w:r w:rsidR="00B05F7B">
        <w:rPr>
          <w:rFonts w:hint="cs"/>
          <w:snapToGrid w:val="0"/>
          <w:rtl/>
          <w:lang w:eastAsia="ar-SA" w:bidi="ar-SY"/>
        </w:rPr>
        <w:t>تكون مرتبطة ارتباط</w:t>
      </w:r>
      <w:r w:rsidR="009A779F">
        <w:rPr>
          <w:rFonts w:hint="cs"/>
          <w:snapToGrid w:val="0"/>
          <w:rtl/>
          <w:lang w:eastAsia="ar-SA" w:bidi="ar-SY"/>
        </w:rPr>
        <w:t>اً</w:t>
      </w:r>
      <w:r w:rsidR="00B05F7B">
        <w:rPr>
          <w:rFonts w:hint="cs"/>
          <w:snapToGrid w:val="0"/>
          <w:rtl/>
          <w:lang w:eastAsia="ar-SA" w:bidi="ar-SY"/>
        </w:rPr>
        <w:t xml:space="preserve"> وثيق</w:t>
      </w:r>
      <w:r w:rsidR="009A779F">
        <w:rPr>
          <w:rFonts w:hint="cs"/>
          <w:snapToGrid w:val="0"/>
          <w:rtl/>
          <w:lang w:eastAsia="ar-SA" w:bidi="ar-SY"/>
        </w:rPr>
        <w:t>اً بمجالات عمل التوجيه الفني وأ</w:t>
      </w:r>
      <w:r w:rsidR="00B05F7B">
        <w:rPr>
          <w:rFonts w:hint="cs"/>
          <w:snapToGrid w:val="0"/>
          <w:rtl/>
          <w:lang w:eastAsia="ar-SA" w:bidi="ar-SY"/>
        </w:rPr>
        <w:t>ي</w:t>
      </w:r>
      <w:r w:rsidR="009A779F">
        <w:rPr>
          <w:rFonts w:hint="cs"/>
          <w:snapToGrid w:val="0"/>
          <w:rtl/>
          <w:lang w:eastAsia="ar-SA" w:bidi="ar-SY"/>
        </w:rPr>
        <w:t xml:space="preserve"> خلل </w:t>
      </w:r>
      <w:r w:rsidR="004E659B">
        <w:rPr>
          <w:rFonts w:hint="cs"/>
          <w:snapToGrid w:val="0"/>
          <w:rtl/>
          <w:lang w:eastAsia="ar-SA" w:bidi="ar-SY"/>
        </w:rPr>
        <w:t xml:space="preserve">في مجالات عمل الموجهات في الروضات </w:t>
      </w:r>
      <w:r w:rsidR="00B05F7B">
        <w:rPr>
          <w:rFonts w:hint="cs"/>
          <w:snapToGrid w:val="0"/>
          <w:rtl/>
          <w:lang w:eastAsia="ar-SA" w:bidi="ar-SY"/>
        </w:rPr>
        <w:t>يظهر في صورة معوقات تحول دون تحقيق أهدافه</w:t>
      </w:r>
      <w:r w:rsidR="009A779F">
        <w:rPr>
          <w:rFonts w:hint="cs"/>
          <w:snapToGrid w:val="0"/>
          <w:rtl/>
          <w:lang w:eastAsia="ar-SA" w:bidi="ar-SY"/>
        </w:rPr>
        <w:t xml:space="preserve">. </w:t>
      </w:r>
      <w:r w:rsidR="00B05F7B">
        <w:rPr>
          <w:rFonts w:hint="cs"/>
          <w:snapToGrid w:val="0"/>
          <w:rtl/>
          <w:lang w:eastAsia="ar-SA" w:bidi="ar-SY"/>
        </w:rPr>
        <w:t xml:space="preserve"> </w:t>
      </w:r>
    </w:p>
    <w:p w:rsidR="00B30F11" w:rsidRDefault="00B84FFD" w:rsidP="00E40919">
      <w:pPr>
        <w:tabs>
          <w:tab w:val="left" w:pos="2231"/>
        </w:tabs>
        <w:jc w:val="lowKashida"/>
        <w:rPr>
          <w:snapToGrid w:val="0"/>
          <w:rtl/>
          <w:lang w:eastAsia="ar-SA" w:bidi="ar-EG"/>
        </w:rPr>
      </w:pPr>
      <w:r>
        <w:rPr>
          <w:rFonts w:hint="cs"/>
          <w:snapToGrid w:val="0"/>
          <w:rtl/>
          <w:lang w:eastAsia="ar-SA" w:bidi="ar-SY"/>
        </w:rPr>
        <w:t>وفي المركز الرابع والأخير</w:t>
      </w:r>
      <w:r w:rsidRPr="00060495">
        <w:rPr>
          <w:rFonts w:hint="cs"/>
          <w:snapToGrid w:val="0"/>
          <w:rtl/>
          <w:lang w:eastAsia="ar-SA" w:bidi="ar-SY"/>
        </w:rPr>
        <w:t xml:space="preserve"> جاء م</w:t>
      </w:r>
      <w:r>
        <w:rPr>
          <w:rFonts w:hint="cs"/>
          <w:snapToGrid w:val="0"/>
          <w:rtl/>
          <w:lang w:eastAsia="ar-SA" w:bidi="ar-SY"/>
        </w:rPr>
        <w:t>حور الأساليب المتبعة في التوجيه الفني برياض الأطفال بمتوسط حسابي</w:t>
      </w:r>
      <w:r w:rsidRPr="00060495">
        <w:rPr>
          <w:rFonts w:hint="cs"/>
          <w:snapToGrid w:val="0"/>
          <w:rtl/>
          <w:lang w:eastAsia="ar-SA" w:bidi="ar-SY"/>
        </w:rPr>
        <w:t xml:space="preserve"> </w:t>
      </w:r>
      <w:r>
        <w:rPr>
          <w:rFonts w:hint="cs"/>
          <w:snapToGrid w:val="0"/>
          <w:rtl/>
          <w:lang w:eastAsia="ar-SA" w:bidi="ar-SY"/>
        </w:rPr>
        <w:t xml:space="preserve">(4.0207) </w:t>
      </w:r>
      <w:r w:rsidR="009A779F">
        <w:rPr>
          <w:rFonts w:hint="cs"/>
          <w:snapToGrid w:val="0"/>
          <w:rtl/>
          <w:lang w:eastAsia="ar-SA" w:bidi="ar-EG"/>
        </w:rPr>
        <w:t>حيث إنه قد تختلف الأ</w:t>
      </w:r>
      <w:r w:rsidR="004E659B">
        <w:rPr>
          <w:rFonts w:hint="cs"/>
          <w:snapToGrid w:val="0"/>
          <w:rtl/>
          <w:lang w:eastAsia="ar-SA" w:bidi="ar-EG"/>
        </w:rPr>
        <w:t xml:space="preserve">ساليب والطرق التي تتبعها موجهات رياض </w:t>
      </w:r>
      <w:r w:rsidR="009A779F">
        <w:rPr>
          <w:rFonts w:hint="cs"/>
          <w:snapToGrid w:val="0"/>
          <w:rtl/>
          <w:lang w:eastAsia="ar-SA" w:bidi="ar-EG"/>
        </w:rPr>
        <w:t>الأطفال في تحقيق الأهداف المرجوة</w:t>
      </w:r>
      <w:r w:rsidR="004E659B">
        <w:rPr>
          <w:rFonts w:hint="cs"/>
          <w:snapToGrid w:val="0"/>
          <w:rtl/>
          <w:lang w:eastAsia="ar-SA" w:bidi="ar-EG"/>
        </w:rPr>
        <w:t xml:space="preserve"> من عملية التوجيه الفني</w:t>
      </w:r>
      <w:r w:rsidR="00B30F11">
        <w:rPr>
          <w:rFonts w:hint="cs"/>
          <w:snapToGrid w:val="0"/>
          <w:rtl/>
          <w:lang w:eastAsia="ar-SA" w:bidi="ar-EG"/>
        </w:rPr>
        <w:t xml:space="preserve"> </w:t>
      </w:r>
      <w:r w:rsidR="009A779F">
        <w:rPr>
          <w:rFonts w:hint="cs"/>
          <w:snapToGrid w:val="0"/>
          <w:rtl/>
          <w:lang w:eastAsia="ar-SA" w:bidi="ar-EG"/>
        </w:rPr>
        <w:t>وهذا ما أكدته دراسة</w:t>
      </w:r>
      <w:r w:rsidR="004E659B">
        <w:rPr>
          <w:rFonts w:hint="cs"/>
          <w:snapToGrid w:val="0"/>
          <w:rtl/>
          <w:lang w:eastAsia="ar-SA" w:bidi="ar-EG"/>
        </w:rPr>
        <w:t>( م</w:t>
      </w:r>
      <w:r w:rsidR="00C154E9">
        <w:rPr>
          <w:rFonts w:hint="cs"/>
          <w:snapToGrid w:val="0"/>
          <w:rtl/>
          <w:lang w:eastAsia="ar-SA" w:bidi="ar-EG"/>
        </w:rPr>
        <w:t>حمد عيدة، 2003) من</w:t>
      </w:r>
      <w:r w:rsidR="00E40919">
        <w:rPr>
          <w:rFonts w:hint="cs"/>
          <w:snapToGrid w:val="0"/>
          <w:rtl/>
          <w:lang w:eastAsia="ar-SA" w:bidi="ar-EG"/>
        </w:rPr>
        <w:t xml:space="preserve"> أ</w:t>
      </w:r>
      <w:r w:rsidR="004E659B">
        <w:rPr>
          <w:rFonts w:hint="cs"/>
          <w:snapToGrid w:val="0"/>
          <w:rtl/>
          <w:lang w:eastAsia="ar-SA" w:bidi="ar-EG"/>
        </w:rPr>
        <w:t>ن هناك ضعف</w:t>
      </w:r>
      <w:r w:rsidR="00E40919">
        <w:rPr>
          <w:rFonts w:hint="cs"/>
          <w:snapToGrid w:val="0"/>
          <w:rtl/>
          <w:lang w:eastAsia="ar-SA" w:bidi="ar-EG"/>
        </w:rPr>
        <w:t>اً في استخدام بعض الأساليب والمهام الإشرافية للموجه الفني</w:t>
      </w:r>
      <w:r w:rsidR="004E659B">
        <w:rPr>
          <w:rFonts w:hint="cs"/>
          <w:snapToGrid w:val="0"/>
          <w:rtl/>
          <w:lang w:eastAsia="ar-SA" w:bidi="ar-EG"/>
        </w:rPr>
        <w:t>.</w:t>
      </w:r>
    </w:p>
    <w:p w:rsidR="002A0B63" w:rsidRDefault="00B84FFD" w:rsidP="00C154E9">
      <w:pPr>
        <w:tabs>
          <w:tab w:val="left" w:pos="1121"/>
        </w:tabs>
        <w:jc w:val="lowKashida"/>
        <w:rPr>
          <w:snapToGrid w:val="0"/>
          <w:rtl/>
          <w:lang w:eastAsia="ar-SA" w:bidi="ar-EG"/>
        </w:rPr>
      </w:pPr>
      <w:r>
        <w:rPr>
          <w:rFonts w:hint="cs"/>
          <w:snapToGrid w:val="0"/>
          <w:rtl/>
          <w:lang w:eastAsia="ar-SA" w:bidi="ar-EG"/>
        </w:rPr>
        <w:t>وفيما يتعلق بترتيب عبارات كل محور</w:t>
      </w:r>
      <w:r w:rsidRPr="00060495">
        <w:rPr>
          <w:rFonts w:hint="cs"/>
          <w:snapToGrid w:val="0"/>
          <w:rtl/>
          <w:lang w:eastAsia="ar-SA" w:bidi="ar-EG"/>
        </w:rPr>
        <w:t xml:space="preserve"> من م</w:t>
      </w:r>
      <w:r>
        <w:rPr>
          <w:rFonts w:hint="cs"/>
          <w:snapToGrid w:val="0"/>
          <w:rtl/>
          <w:lang w:eastAsia="ar-SA" w:bidi="ar-EG"/>
        </w:rPr>
        <w:t>حاور</w:t>
      </w:r>
      <w:r w:rsidR="00E40919">
        <w:rPr>
          <w:rFonts w:hint="cs"/>
          <w:snapToGrid w:val="0"/>
          <w:rtl/>
          <w:lang w:eastAsia="ar-SA" w:bidi="ar-EG"/>
        </w:rPr>
        <w:t xml:space="preserve"> الأداة توضح الجداول</w:t>
      </w:r>
      <w:r w:rsidRPr="00060495">
        <w:rPr>
          <w:rFonts w:hint="cs"/>
          <w:snapToGrid w:val="0"/>
          <w:rtl/>
          <w:lang w:eastAsia="ar-SA" w:bidi="ar-EG"/>
        </w:rPr>
        <w:t xml:space="preserve"> ال</w:t>
      </w:r>
      <w:r>
        <w:rPr>
          <w:rFonts w:hint="cs"/>
          <w:snapToGrid w:val="0"/>
          <w:rtl/>
          <w:lang w:eastAsia="ar-SA" w:bidi="ar-EG"/>
        </w:rPr>
        <w:t>آت</w:t>
      </w:r>
      <w:r w:rsidRPr="00060495">
        <w:rPr>
          <w:rFonts w:hint="cs"/>
          <w:snapToGrid w:val="0"/>
          <w:rtl/>
          <w:lang w:eastAsia="ar-SA" w:bidi="ar-EG"/>
        </w:rPr>
        <w:t xml:space="preserve">ية ذلك .   </w:t>
      </w:r>
    </w:p>
    <w:p w:rsidR="00B84FFD" w:rsidRPr="00060495" w:rsidRDefault="00B84FFD" w:rsidP="002A0B63">
      <w:pPr>
        <w:jc w:val="center"/>
        <w:rPr>
          <w:snapToGrid w:val="0"/>
          <w:rtl/>
          <w:lang w:eastAsia="ar-SA"/>
        </w:rPr>
      </w:pPr>
      <w:r w:rsidRPr="00060495">
        <w:rPr>
          <w:rFonts w:hint="cs"/>
          <w:snapToGrid w:val="0"/>
          <w:rtl/>
          <w:lang w:eastAsia="ar-SA" w:bidi="ar-SY"/>
        </w:rPr>
        <w:t>جدول (</w:t>
      </w:r>
      <w:r w:rsidR="00B7275F">
        <w:rPr>
          <w:rFonts w:hint="cs"/>
          <w:snapToGrid w:val="0"/>
          <w:rtl/>
          <w:lang w:eastAsia="ar-SA" w:bidi="ar-SY"/>
        </w:rPr>
        <w:t>3</w:t>
      </w:r>
      <w:r w:rsidRPr="00060495">
        <w:rPr>
          <w:rFonts w:hint="cs"/>
          <w:snapToGrid w:val="0"/>
          <w:rtl/>
          <w:lang w:eastAsia="ar-SA" w:bidi="ar-SY"/>
        </w:rPr>
        <w:t>)</w:t>
      </w:r>
      <w:r w:rsidR="002A0B63">
        <w:rPr>
          <w:rFonts w:hint="cs"/>
          <w:snapToGrid w:val="0"/>
          <w:rtl/>
          <w:lang w:eastAsia="ar-SA"/>
        </w:rPr>
        <w:t xml:space="preserve"> </w:t>
      </w:r>
      <w:r>
        <w:rPr>
          <w:rFonts w:hint="cs"/>
          <w:snapToGrid w:val="0"/>
          <w:rtl/>
          <w:lang w:eastAsia="ar-SA" w:bidi="ar-SY"/>
        </w:rPr>
        <w:t>ترتيب عبارات</w:t>
      </w:r>
      <w:r w:rsidRPr="00060495">
        <w:rPr>
          <w:rFonts w:hint="cs"/>
          <w:snapToGrid w:val="0"/>
          <w:rtl/>
          <w:lang w:eastAsia="ar-SA" w:bidi="ar-SY"/>
        </w:rPr>
        <w:t xml:space="preserve"> م</w:t>
      </w:r>
      <w:r>
        <w:rPr>
          <w:rFonts w:hint="cs"/>
          <w:snapToGrid w:val="0"/>
          <w:rtl/>
          <w:lang w:eastAsia="ar-SA" w:bidi="ar-SY"/>
        </w:rPr>
        <w:t xml:space="preserve">حور </w:t>
      </w:r>
      <w:r w:rsidRPr="00E82DAB">
        <w:rPr>
          <w:rFonts w:hint="cs"/>
          <w:snapToGrid w:val="0"/>
          <w:rtl/>
          <w:lang w:eastAsia="ar-SA" w:bidi="ar-SY"/>
        </w:rPr>
        <w:t>أهداف التوجيه الفني</w:t>
      </w:r>
      <w:r w:rsidRPr="00060495">
        <w:rPr>
          <w:rFonts w:hint="cs"/>
          <w:snapToGrid w:val="0"/>
          <w:rtl/>
          <w:lang w:eastAsia="ar-SA" w:bidi="ar-SY"/>
        </w:rPr>
        <w:t xml:space="preserve"> من وجهة نظر عينة الدراسة</w:t>
      </w:r>
    </w:p>
    <w:tbl>
      <w:tblPr>
        <w:bidiVisual/>
        <w:tblW w:w="9933" w:type="dxa"/>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6"/>
        <w:gridCol w:w="5985"/>
        <w:gridCol w:w="1701"/>
        <w:gridCol w:w="1701"/>
      </w:tblGrid>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م</w:t>
            </w:r>
          </w:p>
        </w:tc>
        <w:tc>
          <w:tcPr>
            <w:tcW w:w="5985"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العبارات</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المتوسط الحسابي</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الترتيب</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1</w:t>
            </w:r>
          </w:p>
        </w:tc>
        <w:tc>
          <w:tcPr>
            <w:tcW w:w="5985" w:type="dxa"/>
          </w:tcPr>
          <w:p w:rsidR="00B84FFD" w:rsidRPr="00A5080E" w:rsidRDefault="00B84FFD" w:rsidP="000465CF">
            <w:pPr>
              <w:rPr>
                <w:sz w:val="20"/>
                <w:szCs w:val="20"/>
                <w:rtl/>
                <w:lang w:bidi="ar-KW"/>
              </w:rPr>
            </w:pPr>
            <w:r w:rsidRPr="00A5080E">
              <w:rPr>
                <w:rFonts w:hint="cs"/>
                <w:sz w:val="20"/>
                <w:szCs w:val="20"/>
                <w:rtl/>
                <w:lang w:bidi="ar-EG"/>
              </w:rPr>
              <w:t xml:space="preserve">توضيح أهداف مرحلة رياض الأطفال للمعلمات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4.4759</w:t>
            </w:r>
          </w:p>
        </w:tc>
        <w:tc>
          <w:tcPr>
            <w:tcW w:w="1701"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الثاني</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2</w:t>
            </w:r>
          </w:p>
        </w:tc>
        <w:tc>
          <w:tcPr>
            <w:tcW w:w="5985" w:type="dxa"/>
          </w:tcPr>
          <w:p w:rsidR="00B84FFD" w:rsidRPr="00A5080E" w:rsidRDefault="00B84FFD" w:rsidP="000465CF">
            <w:pPr>
              <w:rPr>
                <w:sz w:val="20"/>
                <w:szCs w:val="20"/>
                <w:lang w:bidi="ar-EG"/>
              </w:rPr>
            </w:pPr>
            <w:r w:rsidRPr="00A5080E">
              <w:rPr>
                <w:rFonts w:hint="cs"/>
                <w:sz w:val="20"/>
                <w:szCs w:val="20"/>
                <w:rtl/>
                <w:lang w:bidi="ar-EG"/>
              </w:rPr>
              <w:t xml:space="preserve">تحسين وتطوير العملية التعليمية بجميع جوانبها وعناصرها الفنية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3.9241</w:t>
            </w:r>
          </w:p>
        </w:tc>
        <w:tc>
          <w:tcPr>
            <w:tcW w:w="1701"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الثالث عشر</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w:t>
            </w:r>
          </w:p>
        </w:tc>
        <w:tc>
          <w:tcPr>
            <w:tcW w:w="5985" w:type="dxa"/>
          </w:tcPr>
          <w:p w:rsidR="00B84FFD" w:rsidRPr="00A5080E" w:rsidRDefault="00B84FFD" w:rsidP="000465CF">
            <w:pPr>
              <w:rPr>
                <w:sz w:val="20"/>
                <w:szCs w:val="20"/>
                <w:lang w:bidi="ar-EG"/>
              </w:rPr>
            </w:pPr>
            <w:r w:rsidRPr="00A5080E">
              <w:rPr>
                <w:rFonts w:hint="cs"/>
                <w:sz w:val="20"/>
                <w:szCs w:val="20"/>
                <w:rtl/>
                <w:lang w:bidi="ar-EG"/>
              </w:rPr>
              <w:t xml:space="preserve">مساعدة المعلمات على النمو المستمر من خلال العلاقات الإنسانية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4.1034</w:t>
            </w:r>
          </w:p>
        </w:tc>
        <w:tc>
          <w:tcPr>
            <w:tcW w:w="1701"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التاسع</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4</w:t>
            </w:r>
          </w:p>
        </w:tc>
        <w:tc>
          <w:tcPr>
            <w:tcW w:w="5985" w:type="dxa"/>
          </w:tcPr>
          <w:p w:rsidR="00B84FFD" w:rsidRPr="00A5080E" w:rsidRDefault="00B84FFD" w:rsidP="000465CF">
            <w:pPr>
              <w:rPr>
                <w:sz w:val="20"/>
                <w:szCs w:val="20"/>
                <w:lang w:bidi="ar-EG"/>
              </w:rPr>
            </w:pPr>
            <w:r w:rsidRPr="00A5080E">
              <w:rPr>
                <w:rFonts w:hint="cs"/>
                <w:sz w:val="20"/>
                <w:szCs w:val="20"/>
                <w:rtl/>
                <w:lang w:bidi="ar-EG"/>
              </w:rPr>
              <w:t xml:space="preserve">زيادة نمو المعلمة مهنيًا وعلميًا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4.2207</w:t>
            </w:r>
          </w:p>
        </w:tc>
        <w:tc>
          <w:tcPr>
            <w:tcW w:w="1701"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السابع</w:t>
            </w:r>
          </w:p>
        </w:tc>
      </w:tr>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5</w:t>
            </w:r>
          </w:p>
        </w:tc>
        <w:tc>
          <w:tcPr>
            <w:tcW w:w="5985" w:type="dxa"/>
          </w:tcPr>
          <w:p w:rsidR="00B84FFD" w:rsidRPr="00A5080E" w:rsidRDefault="00B84FFD" w:rsidP="000465CF">
            <w:pPr>
              <w:rPr>
                <w:snapToGrid w:val="0"/>
                <w:sz w:val="20"/>
                <w:szCs w:val="20"/>
                <w:lang w:eastAsia="ar-SA" w:bidi="ar-SY"/>
              </w:rPr>
            </w:pPr>
            <w:r w:rsidRPr="00A5080E">
              <w:rPr>
                <w:rFonts w:hint="cs"/>
                <w:snapToGrid w:val="0"/>
                <w:sz w:val="20"/>
                <w:szCs w:val="20"/>
                <w:rtl/>
                <w:lang w:eastAsia="ar-SA" w:bidi="ar-SY"/>
              </w:rPr>
              <w:t xml:space="preserve">التقويم المستمر للعملية التعليمية برياض الأطفال </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4.3517</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الثالث</w:t>
            </w:r>
          </w:p>
        </w:tc>
      </w:tr>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6</w:t>
            </w:r>
          </w:p>
        </w:tc>
        <w:tc>
          <w:tcPr>
            <w:tcW w:w="5985" w:type="dxa"/>
          </w:tcPr>
          <w:p w:rsidR="00B84FFD" w:rsidRPr="00A5080E" w:rsidRDefault="00B84FFD" w:rsidP="000465CF">
            <w:pPr>
              <w:rPr>
                <w:snapToGrid w:val="0"/>
                <w:sz w:val="20"/>
                <w:szCs w:val="20"/>
                <w:lang w:eastAsia="ar-SA" w:bidi="ar-SY"/>
              </w:rPr>
            </w:pPr>
            <w:r w:rsidRPr="00A5080E">
              <w:rPr>
                <w:rFonts w:hint="cs"/>
                <w:snapToGrid w:val="0"/>
                <w:sz w:val="20"/>
                <w:szCs w:val="20"/>
                <w:rtl/>
                <w:lang w:eastAsia="ar-SA" w:bidi="ar-SY"/>
              </w:rPr>
              <w:t xml:space="preserve">إقامة علاقة احترام متبادلة مع المعلمات وبث روح الطمأنينة فيما بينهن </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4.7310</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الأول</w:t>
            </w:r>
          </w:p>
        </w:tc>
      </w:tr>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7</w:t>
            </w:r>
          </w:p>
        </w:tc>
        <w:tc>
          <w:tcPr>
            <w:tcW w:w="5985" w:type="dxa"/>
          </w:tcPr>
          <w:p w:rsidR="00B84FFD" w:rsidRPr="00A5080E" w:rsidRDefault="00B84FFD" w:rsidP="000465CF">
            <w:pPr>
              <w:rPr>
                <w:snapToGrid w:val="0"/>
                <w:sz w:val="20"/>
                <w:szCs w:val="20"/>
                <w:lang w:eastAsia="ar-SA" w:bidi="ar-SY"/>
              </w:rPr>
            </w:pPr>
            <w:r w:rsidRPr="00A5080E">
              <w:rPr>
                <w:rFonts w:hint="cs"/>
                <w:snapToGrid w:val="0"/>
                <w:sz w:val="20"/>
                <w:szCs w:val="20"/>
                <w:rtl/>
                <w:lang w:eastAsia="ar-SA" w:bidi="ar-SY"/>
              </w:rPr>
              <w:t xml:space="preserve">توثيق الصلة بين الموجهين والإدارة بما يكفل تحسين أداء إدارة الروضة </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4.1448</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الثامن</w:t>
            </w:r>
          </w:p>
        </w:tc>
      </w:tr>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8</w:t>
            </w:r>
          </w:p>
        </w:tc>
        <w:tc>
          <w:tcPr>
            <w:tcW w:w="5985" w:type="dxa"/>
          </w:tcPr>
          <w:p w:rsidR="00B84FFD" w:rsidRPr="00A5080E" w:rsidRDefault="00B84FFD" w:rsidP="000465CF">
            <w:pPr>
              <w:rPr>
                <w:snapToGrid w:val="0"/>
                <w:sz w:val="20"/>
                <w:szCs w:val="20"/>
                <w:lang w:eastAsia="ar-SA" w:bidi="ar-SY"/>
              </w:rPr>
            </w:pPr>
            <w:r w:rsidRPr="00A5080E">
              <w:rPr>
                <w:rFonts w:hint="cs"/>
                <w:snapToGrid w:val="0"/>
                <w:sz w:val="20"/>
                <w:szCs w:val="20"/>
                <w:rtl/>
                <w:lang w:eastAsia="ar-SA" w:bidi="ar-SY"/>
              </w:rPr>
              <w:t xml:space="preserve">تنفيذ الخطط التي تضعها وزارة التربية والتعليم بصورة ميدانية </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4.2621</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السادس</w:t>
            </w:r>
          </w:p>
        </w:tc>
      </w:tr>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9</w:t>
            </w:r>
          </w:p>
        </w:tc>
        <w:tc>
          <w:tcPr>
            <w:tcW w:w="5985" w:type="dxa"/>
          </w:tcPr>
          <w:p w:rsidR="00B84FFD" w:rsidRPr="00A5080E" w:rsidRDefault="00B84FFD" w:rsidP="000465CF">
            <w:pPr>
              <w:rPr>
                <w:snapToGrid w:val="0"/>
                <w:sz w:val="20"/>
                <w:szCs w:val="20"/>
                <w:lang w:eastAsia="ar-SA" w:bidi="ar-SY"/>
              </w:rPr>
            </w:pPr>
            <w:r w:rsidRPr="00A5080E">
              <w:rPr>
                <w:rFonts w:hint="cs"/>
                <w:snapToGrid w:val="0"/>
                <w:sz w:val="20"/>
                <w:szCs w:val="20"/>
                <w:rtl/>
                <w:lang w:eastAsia="ar-SA" w:bidi="ar-SY"/>
              </w:rPr>
              <w:t xml:space="preserve">مساعدة المعلمات على تنويع طرائق التعليم والتعلم حسب الخبرات المقدمة </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4.2897</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الخامس</w:t>
            </w:r>
          </w:p>
        </w:tc>
      </w:tr>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10</w:t>
            </w:r>
          </w:p>
        </w:tc>
        <w:tc>
          <w:tcPr>
            <w:tcW w:w="5985" w:type="dxa"/>
          </w:tcPr>
          <w:p w:rsidR="00B84FFD" w:rsidRPr="00A5080E" w:rsidRDefault="00B84FFD" w:rsidP="000465CF">
            <w:pPr>
              <w:rPr>
                <w:snapToGrid w:val="0"/>
                <w:sz w:val="20"/>
                <w:szCs w:val="20"/>
                <w:lang w:eastAsia="ar-SA" w:bidi="ar-SY"/>
              </w:rPr>
            </w:pPr>
            <w:r w:rsidRPr="00A5080E">
              <w:rPr>
                <w:rFonts w:hint="cs"/>
                <w:snapToGrid w:val="0"/>
                <w:sz w:val="20"/>
                <w:szCs w:val="20"/>
                <w:rtl/>
                <w:lang w:eastAsia="ar-SA" w:bidi="ar-SY"/>
              </w:rPr>
              <w:t xml:space="preserve">مساعدة المعلمات على إيجاد حلول للمشكلات المهنية بالتعاون مع إدارة الروضة </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3.9241</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الثالث عشرر مكرر</w:t>
            </w:r>
          </w:p>
        </w:tc>
      </w:tr>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11</w:t>
            </w:r>
          </w:p>
        </w:tc>
        <w:tc>
          <w:tcPr>
            <w:tcW w:w="5985" w:type="dxa"/>
          </w:tcPr>
          <w:p w:rsidR="00B84FFD" w:rsidRPr="00A5080E" w:rsidRDefault="00B84FFD" w:rsidP="000465CF">
            <w:pPr>
              <w:rPr>
                <w:snapToGrid w:val="0"/>
                <w:sz w:val="20"/>
                <w:szCs w:val="20"/>
                <w:lang w:eastAsia="ar-SA" w:bidi="ar-SY"/>
              </w:rPr>
            </w:pPr>
            <w:r w:rsidRPr="00A5080E">
              <w:rPr>
                <w:rFonts w:hint="cs"/>
                <w:snapToGrid w:val="0"/>
                <w:sz w:val="20"/>
                <w:szCs w:val="20"/>
                <w:rtl/>
                <w:lang w:eastAsia="ar-SA" w:bidi="ar-SY"/>
              </w:rPr>
              <w:t xml:space="preserve">مساعدة المعلمات على الاستفادة من نتائج التقويم لتحسين أداء الأطفال </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4.0759</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الحادي عشر</w:t>
            </w:r>
          </w:p>
        </w:tc>
      </w:tr>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12</w:t>
            </w:r>
          </w:p>
        </w:tc>
        <w:tc>
          <w:tcPr>
            <w:tcW w:w="5985" w:type="dxa"/>
          </w:tcPr>
          <w:p w:rsidR="00B84FFD" w:rsidRPr="00A5080E" w:rsidRDefault="00B84FFD" w:rsidP="000465CF">
            <w:pPr>
              <w:rPr>
                <w:snapToGrid w:val="0"/>
                <w:sz w:val="20"/>
                <w:szCs w:val="20"/>
                <w:rtl/>
                <w:lang w:eastAsia="ar-SA" w:bidi="ar-SY"/>
              </w:rPr>
            </w:pPr>
            <w:r w:rsidRPr="00A5080E">
              <w:rPr>
                <w:rFonts w:hint="cs"/>
                <w:snapToGrid w:val="0"/>
                <w:sz w:val="20"/>
                <w:szCs w:val="20"/>
                <w:rtl/>
                <w:lang w:eastAsia="ar-SA" w:bidi="ar-SY"/>
              </w:rPr>
              <w:t xml:space="preserve">كشف جوانب القوة لدي المعلمات وتدعيمها </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4.0690</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الثاني عشر</w:t>
            </w:r>
          </w:p>
        </w:tc>
      </w:tr>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13</w:t>
            </w:r>
          </w:p>
        </w:tc>
        <w:tc>
          <w:tcPr>
            <w:tcW w:w="5985" w:type="dxa"/>
          </w:tcPr>
          <w:p w:rsidR="00B84FFD" w:rsidRPr="00A5080E" w:rsidRDefault="00B84FFD" w:rsidP="000465CF">
            <w:pPr>
              <w:rPr>
                <w:snapToGrid w:val="0"/>
                <w:sz w:val="20"/>
                <w:szCs w:val="20"/>
                <w:rtl/>
                <w:lang w:eastAsia="ar-SA" w:bidi="ar-SY"/>
              </w:rPr>
            </w:pPr>
            <w:r w:rsidRPr="00A5080E">
              <w:rPr>
                <w:rFonts w:hint="cs"/>
                <w:snapToGrid w:val="0"/>
                <w:sz w:val="20"/>
                <w:szCs w:val="20"/>
                <w:rtl/>
                <w:lang w:eastAsia="ar-SA" w:bidi="ar-SY"/>
              </w:rPr>
              <w:t xml:space="preserve">كشف جوانب الضعف لدي المعلمات ومحاولة التغلب عليها </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4.0966</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العاشر</w:t>
            </w:r>
          </w:p>
        </w:tc>
      </w:tr>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14</w:t>
            </w:r>
          </w:p>
        </w:tc>
        <w:tc>
          <w:tcPr>
            <w:tcW w:w="5985" w:type="dxa"/>
          </w:tcPr>
          <w:p w:rsidR="00B84FFD" w:rsidRPr="00A5080E" w:rsidRDefault="00B84FFD" w:rsidP="000465CF">
            <w:pPr>
              <w:rPr>
                <w:snapToGrid w:val="0"/>
                <w:sz w:val="20"/>
                <w:szCs w:val="20"/>
                <w:rtl/>
                <w:lang w:eastAsia="ar-SA" w:bidi="ar-SY"/>
              </w:rPr>
            </w:pPr>
            <w:r w:rsidRPr="00A5080E">
              <w:rPr>
                <w:rFonts w:hint="cs"/>
                <w:snapToGrid w:val="0"/>
                <w:sz w:val="20"/>
                <w:szCs w:val="20"/>
                <w:rtl/>
                <w:lang w:eastAsia="ar-SA" w:bidi="ar-SY"/>
              </w:rPr>
              <w:t xml:space="preserve">إثارة دوافع المعلمات للعمل ورفع روحهن المعنوية </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3.8966</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الخامس عشر</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lastRenderedPageBreak/>
              <w:t>15</w:t>
            </w:r>
          </w:p>
        </w:tc>
        <w:tc>
          <w:tcPr>
            <w:tcW w:w="5985" w:type="dxa"/>
          </w:tcPr>
          <w:p w:rsidR="00B84FFD" w:rsidRPr="00A5080E" w:rsidRDefault="00B84FFD" w:rsidP="000465CF">
            <w:pPr>
              <w:rPr>
                <w:sz w:val="20"/>
                <w:szCs w:val="20"/>
                <w:rtl/>
              </w:rPr>
            </w:pPr>
            <w:r w:rsidRPr="00A5080E">
              <w:rPr>
                <w:rFonts w:hint="cs"/>
                <w:sz w:val="20"/>
                <w:szCs w:val="20"/>
                <w:rtl/>
              </w:rPr>
              <w:t xml:space="preserve">مساعدة المعلمات على تصميم الوسائل التعليمية باستخدام خامات البيئة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3.6000</w:t>
            </w:r>
          </w:p>
        </w:tc>
        <w:tc>
          <w:tcPr>
            <w:tcW w:w="1701"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السادس عشر</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16</w:t>
            </w:r>
          </w:p>
        </w:tc>
        <w:tc>
          <w:tcPr>
            <w:tcW w:w="5985" w:type="dxa"/>
          </w:tcPr>
          <w:p w:rsidR="00B84FFD" w:rsidRPr="00A5080E" w:rsidRDefault="00B84FFD" w:rsidP="000465CF">
            <w:pPr>
              <w:rPr>
                <w:sz w:val="20"/>
                <w:szCs w:val="20"/>
                <w:rtl/>
              </w:rPr>
            </w:pPr>
            <w:r w:rsidRPr="00A5080E">
              <w:rPr>
                <w:rFonts w:hint="cs"/>
                <w:sz w:val="20"/>
                <w:szCs w:val="20"/>
                <w:rtl/>
              </w:rPr>
              <w:t xml:space="preserve">تشجيع المعلمات على الإبداع والابتكار في مجال المهنة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4.3103</w:t>
            </w:r>
          </w:p>
        </w:tc>
        <w:tc>
          <w:tcPr>
            <w:tcW w:w="1701"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الرابع</w:t>
            </w:r>
          </w:p>
        </w:tc>
      </w:tr>
    </w:tbl>
    <w:p w:rsidR="00B84FFD" w:rsidRDefault="00B84FFD" w:rsidP="000465CF">
      <w:pPr>
        <w:tabs>
          <w:tab w:val="left" w:pos="2231"/>
        </w:tabs>
        <w:jc w:val="lowKashida"/>
        <w:rPr>
          <w:snapToGrid w:val="0"/>
          <w:rtl/>
          <w:lang w:eastAsia="ar-SA" w:bidi="ar-SY"/>
        </w:rPr>
      </w:pPr>
      <w:r>
        <w:rPr>
          <w:rFonts w:hint="cs"/>
          <w:snapToGrid w:val="0"/>
          <w:rtl/>
          <w:lang w:eastAsia="ar-SA" w:bidi="ar-SY"/>
        </w:rPr>
        <w:t>يتضح من الجدول السابق أن بعض عبارت محور أهداف التوجيه الفني بمرحلة رياض الأطفال من وجهة نظر عينة الدراسة قد تحققت بدرجة كبيرة جدا</w:t>
      </w:r>
      <w:r w:rsidR="00E40919">
        <w:rPr>
          <w:rFonts w:hint="cs"/>
          <w:snapToGrid w:val="0"/>
          <w:rtl/>
          <w:lang w:eastAsia="ar-SA" w:bidi="ar-SY"/>
        </w:rPr>
        <w:t>ً</w:t>
      </w:r>
      <w:r>
        <w:rPr>
          <w:rFonts w:hint="cs"/>
          <w:snapToGrid w:val="0"/>
          <w:rtl/>
          <w:lang w:eastAsia="ar-SA" w:bidi="ar-SY"/>
        </w:rPr>
        <w:t xml:space="preserve"> بمت</w:t>
      </w:r>
      <w:r w:rsidR="00C154E9">
        <w:rPr>
          <w:rFonts w:hint="cs"/>
          <w:snapToGrid w:val="0"/>
          <w:rtl/>
          <w:lang w:eastAsia="ar-SA" w:bidi="ar-SY"/>
        </w:rPr>
        <w:t>وسط حسابي تراوح بين(4.20- 5.00)</w:t>
      </w:r>
      <w:r w:rsidR="00E40919">
        <w:rPr>
          <w:rFonts w:hint="cs"/>
          <w:snapToGrid w:val="0"/>
          <w:rtl/>
          <w:lang w:eastAsia="ar-SA" w:bidi="ar-SY"/>
        </w:rPr>
        <w:t xml:space="preserve">، </w:t>
      </w:r>
      <w:r>
        <w:rPr>
          <w:rFonts w:hint="cs"/>
          <w:snapToGrid w:val="0"/>
          <w:rtl/>
          <w:lang w:eastAsia="ar-SA" w:bidi="ar-SY"/>
        </w:rPr>
        <w:t>بالنسبة للعبارات(1، 4- 6، 8-9، 16). في حين ت</w:t>
      </w:r>
      <w:r w:rsidR="00E40919">
        <w:rPr>
          <w:rFonts w:hint="cs"/>
          <w:snapToGrid w:val="0"/>
          <w:rtl/>
          <w:lang w:eastAsia="ar-SA" w:bidi="ar-SY"/>
        </w:rPr>
        <w:t xml:space="preserve">حققت باقي العبارات بدرجة كبيرة، </w:t>
      </w:r>
      <w:r>
        <w:rPr>
          <w:rFonts w:hint="cs"/>
          <w:snapToGrid w:val="0"/>
          <w:rtl/>
          <w:lang w:eastAsia="ar-SA" w:bidi="ar-SY"/>
        </w:rPr>
        <w:t xml:space="preserve">بمتوسط حسابي تراوح بين(3.40- 4.19) للعبارات(2-3، 7، 10-15) .  </w:t>
      </w:r>
    </w:p>
    <w:p w:rsidR="00B84FFD" w:rsidRPr="002120D0" w:rsidRDefault="00B84FFD" w:rsidP="00E40919">
      <w:pPr>
        <w:tabs>
          <w:tab w:val="left" w:pos="1121"/>
        </w:tabs>
        <w:jc w:val="lowKashida"/>
        <w:rPr>
          <w:snapToGrid w:val="0"/>
          <w:rtl/>
          <w:lang w:eastAsia="ar-SA" w:bidi="ar-EG"/>
        </w:rPr>
      </w:pPr>
      <w:r>
        <w:rPr>
          <w:rFonts w:hint="cs"/>
          <w:snapToGrid w:val="0"/>
          <w:rtl/>
          <w:lang w:eastAsia="ar-SA" w:bidi="ar-EG"/>
        </w:rPr>
        <w:t xml:space="preserve">كما </w:t>
      </w:r>
      <w:r w:rsidRPr="00060495">
        <w:rPr>
          <w:rFonts w:hint="cs"/>
          <w:snapToGrid w:val="0"/>
          <w:rtl/>
          <w:lang w:eastAsia="ar-SA" w:bidi="ar-EG"/>
        </w:rPr>
        <w:t>يتضح من الجدول السابق أ</w:t>
      </w:r>
      <w:r>
        <w:rPr>
          <w:rFonts w:hint="cs"/>
          <w:snapToGrid w:val="0"/>
          <w:rtl/>
          <w:lang w:eastAsia="ar-SA" w:bidi="ar-EG"/>
        </w:rPr>
        <w:t>يضا</w:t>
      </w:r>
      <w:r w:rsidR="00E40919">
        <w:rPr>
          <w:rFonts w:hint="cs"/>
          <w:snapToGrid w:val="0"/>
          <w:rtl/>
          <w:lang w:eastAsia="ar-SA" w:bidi="ar-EG"/>
        </w:rPr>
        <w:t>ً</w:t>
      </w:r>
      <w:r>
        <w:rPr>
          <w:rFonts w:hint="cs"/>
          <w:snapToGrid w:val="0"/>
          <w:rtl/>
          <w:lang w:eastAsia="ar-SA" w:bidi="ar-EG"/>
        </w:rPr>
        <w:t xml:space="preserve"> أ</w:t>
      </w:r>
      <w:r w:rsidRPr="00060495">
        <w:rPr>
          <w:rFonts w:hint="cs"/>
          <w:snapToGrid w:val="0"/>
          <w:rtl/>
          <w:lang w:eastAsia="ar-SA" w:bidi="ar-EG"/>
        </w:rPr>
        <w:t xml:space="preserve">ن </w:t>
      </w:r>
      <w:r>
        <w:rPr>
          <w:rFonts w:hint="cs"/>
          <w:snapToGrid w:val="0"/>
          <w:rtl/>
          <w:lang w:eastAsia="ar-SA" w:bidi="ar-EG"/>
        </w:rPr>
        <w:t>العبارة</w:t>
      </w:r>
      <w:r w:rsidRPr="00060495">
        <w:rPr>
          <w:rFonts w:hint="cs"/>
          <w:snapToGrid w:val="0"/>
          <w:rtl/>
          <w:lang w:eastAsia="ar-SA" w:bidi="ar-EG"/>
        </w:rPr>
        <w:t xml:space="preserve"> </w:t>
      </w:r>
      <w:r>
        <w:rPr>
          <w:rFonts w:hint="cs"/>
          <w:snapToGrid w:val="0"/>
          <w:rtl/>
          <w:lang w:eastAsia="ar-SA" w:bidi="ar-EG"/>
        </w:rPr>
        <w:t xml:space="preserve">السادسة، والتي تنص على " </w:t>
      </w:r>
      <w:r w:rsidRPr="00056D81">
        <w:rPr>
          <w:rFonts w:hint="cs"/>
          <w:b/>
          <w:bCs/>
          <w:sz w:val="24"/>
          <w:szCs w:val="24"/>
          <w:rtl/>
          <w:lang w:bidi="ar-EG"/>
        </w:rPr>
        <w:t xml:space="preserve">إقامة علاقة احترام متبادلة مع المعلمات وبث روح الطمأنينة فيما بينهن </w:t>
      </w:r>
      <w:r>
        <w:rPr>
          <w:rFonts w:hint="cs"/>
          <w:snapToGrid w:val="0"/>
          <w:rtl/>
          <w:lang w:eastAsia="ar-SA" w:bidi="ar-EG"/>
        </w:rPr>
        <w:t xml:space="preserve">" </w:t>
      </w:r>
      <w:r w:rsidRPr="00060495">
        <w:rPr>
          <w:rFonts w:hint="cs"/>
          <w:snapToGrid w:val="0"/>
          <w:rtl/>
          <w:lang w:eastAsia="ar-SA" w:bidi="ar-EG"/>
        </w:rPr>
        <w:t>قد احتل</w:t>
      </w:r>
      <w:r>
        <w:rPr>
          <w:rFonts w:hint="cs"/>
          <w:snapToGrid w:val="0"/>
          <w:rtl/>
          <w:lang w:eastAsia="ar-SA" w:bidi="ar-EG"/>
        </w:rPr>
        <w:t>ت</w:t>
      </w:r>
      <w:r w:rsidRPr="00060495">
        <w:rPr>
          <w:rFonts w:hint="cs"/>
          <w:snapToGrid w:val="0"/>
          <w:rtl/>
          <w:lang w:eastAsia="ar-SA" w:bidi="ar-EG"/>
        </w:rPr>
        <w:t xml:space="preserve"> المركز الأول بمتوسط حسابي قدره(</w:t>
      </w:r>
      <w:r>
        <w:rPr>
          <w:rFonts w:cs="Times New Roman" w:hint="cs"/>
          <w:snapToGrid w:val="0"/>
          <w:sz w:val="32"/>
          <w:szCs w:val="24"/>
          <w:rtl/>
          <w:lang w:eastAsia="ar-SA" w:bidi="ar-SY"/>
        </w:rPr>
        <w:t>4.7310</w:t>
      </w:r>
      <w:r>
        <w:rPr>
          <w:rFonts w:hint="cs"/>
          <w:snapToGrid w:val="0"/>
          <w:rtl/>
          <w:lang w:eastAsia="ar-SA" w:bidi="ar-EG"/>
        </w:rPr>
        <w:t xml:space="preserve">) بالنسبة لعبارات </w:t>
      </w:r>
      <w:r w:rsidR="00C154E9">
        <w:rPr>
          <w:rFonts w:hint="cs"/>
          <w:snapToGrid w:val="0"/>
          <w:rtl/>
          <w:lang w:eastAsia="ar-SA" w:bidi="ar-EG"/>
        </w:rPr>
        <w:t>المحور</w:t>
      </w:r>
      <w:r>
        <w:rPr>
          <w:rFonts w:hint="cs"/>
          <w:snapToGrid w:val="0"/>
          <w:rtl/>
          <w:lang w:eastAsia="ar-SA" w:bidi="ar-EG"/>
        </w:rPr>
        <w:t xml:space="preserve">، وذلك من وجهة </w:t>
      </w:r>
      <w:r w:rsidR="00E40919">
        <w:rPr>
          <w:rFonts w:hint="cs"/>
          <w:snapToGrid w:val="0"/>
          <w:rtl/>
          <w:lang w:eastAsia="ar-SA" w:bidi="ar-EG"/>
        </w:rPr>
        <w:t xml:space="preserve">نظر </w:t>
      </w:r>
      <w:r>
        <w:rPr>
          <w:rFonts w:hint="cs"/>
          <w:snapToGrid w:val="0"/>
          <w:rtl/>
          <w:lang w:eastAsia="ar-SA" w:bidi="ar-EG"/>
        </w:rPr>
        <w:t xml:space="preserve">عينة </w:t>
      </w:r>
      <w:r w:rsidR="00E40919">
        <w:rPr>
          <w:rFonts w:hint="cs"/>
          <w:snapToGrid w:val="0"/>
          <w:rtl/>
          <w:lang w:eastAsia="ar-SA" w:bidi="ar-EG"/>
        </w:rPr>
        <w:t>الدراسة حيث إن إ</w:t>
      </w:r>
      <w:r w:rsidR="002120D0">
        <w:rPr>
          <w:rFonts w:hint="cs"/>
          <w:snapToGrid w:val="0"/>
          <w:rtl/>
          <w:lang w:eastAsia="ar-SA" w:bidi="ar-EG"/>
        </w:rPr>
        <w:t>قامة الموجهات للعلاقات الجيدة مع المعلمات واحترامهم</w:t>
      </w:r>
      <w:r w:rsidR="00E40919">
        <w:rPr>
          <w:rFonts w:hint="cs"/>
          <w:snapToGrid w:val="0"/>
          <w:rtl/>
          <w:lang w:eastAsia="ar-SA" w:bidi="ar-EG"/>
        </w:rPr>
        <w:t>ن له أكبر الأ</w:t>
      </w:r>
      <w:r w:rsidR="002120D0">
        <w:rPr>
          <w:rFonts w:hint="cs"/>
          <w:snapToGrid w:val="0"/>
          <w:rtl/>
          <w:lang w:eastAsia="ar-SA" w:bidi="ar-EG"/>
        </w:rPr>
        <w:t xml:space="preserve">ثر في نفوس </w:t>
      </w:r>
      <w:r w:rsidR="00E40919">
        <w:rPr>
          <w:rFonts w:hint="cs"/>
          <w:snapToGrid w:val="0"/>
          <w:rtl/>
          <w:lang w:eastAsia="ar-SA" w:bidi="ar-EG"/>
        </w:rPr>
        <w:t>معلمات رياض الأطفال وانعكاسه على أدائهن داخل القاعات مع أطفالهن</w:t>
      </w:r>
      <w:r w:rsidR="002120D0">
        <w:rPr>
          <w:rFonts w:hint="cs"/>
          <w:snapToGrid w:val="0"/>
          <w:rtl/>
          <w:lang w:eastAsia="ar-SA" w:bidi="ar-EG"/>
        </w:rPr>
        <w:t xml:space="preserve"> وهذه النتيجة </w:t>
      </w:r>
      <w:r w:rsidR="00E40919">
        <w:rPr>
          <w:rFonts w:hint="cs"/>
          <w:snapToGrid w:val="0"/>
          <w:rtl/>
          <w:lang w:eastAsia="ar-SA" w:bidi="ar-EG"/>
        </w:rPr>
        <w:t xml:space="preserve">تتفق مع </w:t>
      </w:r>
      <w:r w:rsidR="002120D0">
        <w:rPr>
          <w:rFonts w:hint="cs"/>
          <w:snapToGrid w:val="0"/>
          <w:rtl/>
          <w:lang w:eastAsia="ar-SA" w:bidi="ar-EG"/>
        </w:rPr>
        <w:t xml:space="preserve">دراسة </w:t>
      </w:r>
      <w:r w:rsidR="00E40919">
        <w:rPr>
          <w:rFonts w:hint="cs"/>
          <w:snapToGrid w:val="0"/>
          <w:rtl/>
          <w:lang w:eastAsia="ar-SA" w:bidi="ar-EG"/>
        </w:rPr>
        <w:t>(</w:t>
      </w:r>
      <w:r w:rsidR="002120D0">
        <w:rPr>
          <w:rFonts w:hint="cs"/>
          <w:snapToGrid w:val="0"/>
          <w:rtl/>
          <w:lang w:eastAsia="ar-SA" w:bidi="ar-EG"/>
        </w:rPr>
        <w:t xml:space="preserve">كولا نتوينو </w:t>
      </w:r>
      <w:r w:rsidR="00E40919">
        <w:rPr>
          <w:snapToGrid w:val="0"/>
          <w:lang w:eastAsia="ar-SA" w:bidi="ar-EG"/>
        </w:rPr>
        <w:t>Colantonion</w:t>
      </w:r>
      <w:r w:rsidR="00E40919">
        <w:rPr>
          <w:rFonts w:hint="cs"/>
          <w:snapToGrid w:val="0"/>
          <w:rtl/>
          <w:lang w:eastAsia="ar-SA" w:bidi="ar-EG"/>
        </w:rPr>
        <w:t xml:space="preserve"> ، 2005)، والتي أكدت أن المشرف الفني يجب أن يؤسس علاقة </w:t>
      </w:r>
      <w:r w:rsidR="002120D0">
        <w:rPr>
          <w:rFonts w:hint="cs"/>
          <w:snapToGrid w:val="0"/>
          <w:rtl/>
          <w:lang w:eastAsia="ar-SA" w:bidi="ar-EG"/>
        </w:rPr>
        <w:t xml:space="preserve">الثقة وروح الاحترام المتبادل </w:t>
      </w:r>
      <w:r w:rsidR="00E40919">
        <w:rPr>
          <w:rFonts w:hint="cs"/>
          <w:snapToGrid w:val="0"/>
          <w:rtl/>
          <w:lang w:eastAsia="ar-SA" w:bidi="ar-EG"/>
        </w:rPr>
        <w:t>بينه وبين المعلمين وذلك ل</w:t>
      </w:r>
      <w:r w:rsidR="00974BED">
        <w:rPr>
          <w:rFonts w:hint="cs"/>
          <w:snapToGrid w:val="0"/>
          <w:rtl/>
          <w:lang w:eastAsia="ar-SA" w:bidi="ar-EG"/>
        </w:rPr>
        <w:t>نجاح مهامه الوظيفية .</w:t>
      </w:r>
    </w:p>
    <w:p w:rsidR="006B1405" w:rsidRDefault="00B84FFD" w:rsidP="006B1405">
      <w:pPr>
        <w:tabs>
          <w:tab w:val="left" w:pos="1121"/>
        </w:tabs>
        <w:jc w:val="lowKashida"/>
        <w:rPr>
          <w:snapToGrid w:val="0"/>
          <w:rtl/>
          <w:lang w:eastAsia="ar-SA" w:bidi="ar-EG"/>
        </w:rPr>
      </w:pPr>
      <w:r>
        <w:rPr>
          <w:rFonts w:hint="cs"/>
          <w:snapToGrid w:val="0"/>
          <w:rtl/>
          <w:lang w:eastAsia="ar-SA" w:bidi="ar-EG"/>
        </w:rPr>
        <w:t xml:space="preserve">في حين جاءت العبارة الأولي والتي تنص على " </w:t>
      </w:r>
      <w:r w:rsidRPr="00056D81">
        <w:rPr>
          <w:rFonts w:hint="cs"/>
          <w:b/>
          <w:bCs/>
          <w:sz w:val="24"/>
          <w:szCs w:val="24"/>
          <w:rtl/>
          <w:lang w:bidi="ar-EG"/>
        </w:rPr>
        <w:t xml:space="preserve">توضيح أهداف مرحلة رياض الأطفال للمعلمات </w:t>
      </w:r>
      <w:r>
        <w:rPr>
          <w:rFonts w:hint="cs"/>
          <w:snapToGrid w:val="0"/>
          <w:rtl/>
          <w:lang w:eastAsia="ar-SA" w:bidi="ar-EG"/>
        </w:rPr>
        <w:t>" في المركز الثاني من وجهة نظر أفراد عينة الدراسة، بمتوسط حسابي قدره(</w:t>
      </w:r>
      <w:r>
        <w:rPr>
          <w:rFonts w:cs="Times New Roman" w:hint="cs"/>
          <w:snapToGrid w:val="0"/>
          <w:sz w:val="32"/>
          <w:szCs w:val="24"/>
          <w:rtl/>
          <w:lang w:eastAsia="ar-SA" w:bidi="ar-SY"/>
        </w:rPr>
        <w:t>4.4759</w:t>
      </w:r>
      <w:r w:rsidR="006B1405">
        <w:rPr>
          <w:rFonts w:hint="cs"/>
          <w:snapToGrid w:val="0"/>
          <w:rtl/>
          <w:lang w:eastAsia="ar-SA" w:bidi="ar-EG"/>
        </w:rPr>
        <w:t>) حيث إن من أ</w:t>
      </w:r>
      <w:r w:rsidR="00974BED">
        <w:rPr>
          <w:rFonts w:hint="cs"/>
          <w:snapToGrid w:val="0"/>
          <w:rtl/>
          <w:lang w:eastAsia="ar-SA" w:bidi="ar-EG"/>
        </w:rPr>
        <w:t>هم خ</w:t>
      </w:r>
      <w:r w:rsidR="006B1405">
        <w:rPr>
          <w:rFonts w:hint="cs"/>
          <w:snapToGrid w:val="0"/>
          <w:rtl/>
          <w:lang w:eastAsia="ar-SA" w:bidi="ar-EG"/>
        </w:rPr>
        <w:t>طوات نجاح المعلمات في أداء عملهن هو وضوح أهداف المرحلة وأ</w:t>
      </w:r>
      <w:r w:rsidR="00974BED">
        <w:rPr>
          <w:rFonts w:hint="cs"/>
          <w:snapToGrid w:val="0"/>
          <w:rtl/>
          <w:lang w:eastAsia="ar-SA" w:bidi="ar-EG"/>
        </w:rPr>
        <w:t>ن تكون منبثقة من فلسفة المرحلة ونجاح الموجهات في توضيح أهداف</w:t>
      </w:r>
      <w:r w:rsidR="006B1405">
        <w:rPr>
          <w:rFonts w:hint="cs"/>
          <w:snapToGrid w:val="0"/>
          <w:rtl/>
          <w:lang w:eastAsia="ar-SA" w:bidi="ar-EG"/>
        </w:rPr>
        <w:t xml:space="preserve"> المرحلة للمعلمات يأتي من خبرتهن في ميدان العمل برياض الأطفال، وهذا ما أكدت</w:t>
      </w:r>
      <w:r w:rsidR="00974BED">
        <w:rPr>
          <w:rFonts w:hint="cs"/>
          <w:snapToGrid w:val="0"/>
          <w:rtl/>
          <w:lang w:eastAsia="ar-SA" w:bidi="ar-EG"/>
        </w:rPr>
        <w:t xml:space="preserve">ه نتائج دراسة </w:t>
      </w:r>
      <w:r w:rsidR="006B1405">
        <w:rPr>
          <w:rFonts w:hint="cs"/>
          <w:snapToGrid w:val="0"/>
          <w:rtl/>
          <w:lang w:eastAsia="ar-SA" w:bidi="ar-EG"/>
        </w:rPr>
        <w:t>(</w:t>
      </w:r>
      <w:r w:rsidR="00974BED">
        <w:rPr>
          <w:rFonts w:hint="cs"/>
          <w:snapToGrid w:val="0"/>
          <w:rtl/>
          <w:lang w:eastAsia="ar-SA" w:bidi="ar-EG"/>
        </w:rPr>
        <w:t>جلانز وجيقري</w:t>
      </w:r>
      <w:r w:rsidR="006B1405">
        <w:rPr>
          <w:rFonts w:hint="cs"/>
          <w:snapToGrid w:val="0"/>
          <w:rtl/>
          <w:lang w:eastAsia="ar-SA" w:bidi="ar-EG"/>
        </w:rPr>
        <w:t xml:space="preserve"> </w:t>
      </w:r>
      <w:r w:rsidR="006B1405">
        <w:rPr>
          <w:snapToGrid w:val="0"/>
          <w:lang w:eastAsia="ar-SA" w:bidi="ar-EG"/>
        </w:rPr>
        <w:t>Glanz&amp;Jeffery</w:t>
      </w:r>
      <w:r w:rsidR="006B1405">
        <w:rPr>
          <w:rFonts w:hint="cs"/>
          <w:snapToGrid w:val="0"/>
          <w:rtl/>
          <w:lang w:eastAsia="ar-SA" w:bidi="ar-EG"/>
        </w:rPr>
        <w:t xml:space="preserve"> ، 2007) والتي أوضحت ضرورة وضوح الأهداف ووضعها بدقة وبصورة واضحة</w:t>
      </w:r>
      <w:r w:rsidR="00974BED">
        <w:rPr>
          <w:rFonts w:hint="cs"/>
          <w:snapToGrid w:val="0"/>
          <w:rtl/>
          <w:lang w:eastAsia="ar-SA" w:bidi="ar-EG"/>
        </w:rPr>
        <w:t>.</w:t>
      </w:r>
      <w:r w:rsidR="006B1405">
        <w:rPr>
          <w:rFonts w:hint="cs"/>
          <w:snapToGrid w:val="0"/>
          <w:rtl/>
          <w:lang w:eastAsia="ar-SA" w:bidi="ar-EG"/>
        </w:rPr>
        <w:t xml:space="preserve"> </w:t>
      </w:r>
    </w:p>
    <w:p w:rsidR="008523D8" w:rsidRDefault="00B84FFD" w:rsidP="002A0B63">
      <w:pPr>
        <w:tabs>
          <w:tab w:val="left" w:pos="1121"/>
        </w:tabs>
        <w:jc w:val="lowKashida"/>
        <w:rPr>
          <w:snapToGrid w:val="0"/>
          <w:rtl/>
          <w:lang w:eastAsia="ar-SA" w:bidi="ar-EG"/>
        </w:rPr>
      </w:pPr>
      <w:r>
        <w:rPr>
          <w:rFonts w:hint="cs"/>
          <w:snapToGrid w:val="0"/>
          <w:rtl/>
          <w:lang w:eastAsia="ar-SA" w:bidi="ar-EG"/>
        </w:rPr>
        <w:t xml:space="preserve">وفي المركز السادس عشر والأخير جاءت العبارة الخامسة عشر والتي تنص على " </w:t>
      </w:r>
      <w:r w:rsidRPr="00056D81">
        <w:rPr>
          <w:rFonts w:hint="cs"/>
          <w:b/>
          <w:bCs/>
          <w:sz w:val="24"/>
          <w:szCs w:val="24"/>
          <w:rtl/>
        </w:rPr>
        <w:t xml:space="preserve">مساعدة المعلمات على تصميم الوسائل </w:t>
      </w:r>
      <w:r>
        <w:rPr>
          <w:rFonts w:hint="cs"/>
          <w:b/>
          <w:bCs/>
          <w:sz w:val="24"/>
          <w:szCs w:val="24"/>
          <w:rtl/>
        </w:rPr>
        <w:t>التعليمية باستخدام خامات البيئة</w:t>
      </w:r>
      <w:r>
        <w:rPr>
          <w:rFonts w:hint="cs"/>
          <w:snapToGrid w:val="0"/>
          <w:rtl/>
          <w:lang w:eastAsia="ar-SA" w:bidi="ar-EG"/>
        </w:rPr>
        <w:t>"، بمتوسط حسابي قدره (</w:t>
      </w:r>
      <w:r>
        <w:rPr>
          <w:rFonts w:cs="Times New Roman" w:hint="cs"/>
          <w:snapToGrid w:val="0"/>
          <w:sz w:val="32"/>
          <w:szCs w:val="24"/>
          <w:rtl/>
          <w:lang w:eastAsia="ar-SA" w:bidi="ar-SY"/>
        </w:rPr>
        <w:t>3.6000</w:t>
      </w:r>
      <w:r>
        <w:rPr>
          <w:rFonts w:hint="cs"/>
          <w:snapToGrid w:val="0"/>
          <w:rtl/>
          <w:lang w:eastAsia="ar-SA" w:bidi="ar-EG"/>
        </w:rPr>
        <w:t>) وذلك من وجهة نظر</w:t>
      </w:r>
      <w:r w:rsidR="006B1405">
        <w:rPr>
          <w:rFonts w:hint="cs"/>
          <w:snapToGrid w:val="0"/>
          <w:rtl/>
          <w:lang w:eastAsia="ar-SA" w:bidi="ar-EG"/>
        </w:rPr>
        <w:t xml:space="preserve"> أفراد عينة الدراسة حيث إ</w:t>
      </w:r>
      <w:r w:rsidR="00974BED">
        <w:rPr>
          <w:rFonts w:hint="cs"/>
          <w:snapToGrid w:val="0"/>
          <w:rtl/>
          <w:lang w:eastAsia="ar-SA" w:bidi="ar-EG"/>
        </w:rPr>
        <w:t>ن موجهات رياض الأطفال في الواقع الفعلي لا يجدون من الوقت الكافي لمساعدة المعلمات في تصميم الوسائل التعليمية ويرجع ذلك نظرا</w:t>
      </w:r>
      <w:r w:rsidR="006B1405">
        <w:rPr>
          <w:rFonts w:hint="cs"/>
          <w:snapToGrid w:val="0"/>
          <w:rtl/>
          <w:lang w:eastAsia="ar-SA" w:bidi="ar-EG"/>
        </w:rPr>
        <w:t>ً</w:t>
      </w:r>
      <w:r w:rsidR="00974BED">
        <w:rPr>
          <w:rFonts w:hint="cs"/>
          <w:snapToGrid w:val="0"/>
          <w:rtl/>
          <w:lang w:eastAsia="ar-SA" w:bidi="ar-EG"/>
        </w:rPr>
        <w:t xml:space="preserve"> ل</w:t>
      </w:r>
      <w:r w:rsidR="006B1405">
        <w:rPr>
          <w:rFonts w:hint="cs"/>
          <w:snapToGrid w:val="0"/>
          <w:rtl/>
          <w:lang w:eastAsia="ar-SA" w:bidi="ar-EG"/>
        </w:rPr>
        <w:t>زيادة ا</w:t>
      </w:r>
      <w:r w:rsidR="00974BED">
        <w:rPr>
          <w:rFonts w:hint="cs"/>
          <w:snapToGrid w:val="0"/>
          <w:rtl/>
          <w:lang w:eastAsia="ar-SA" w:bidi="ar-EG"/>
        </w:rPr>
        <w:t>لأعباء و</w:t>
      </w:r>
      <w:r w:rsidR="006B1405">
        <w:rPr>
          <w:rFonts w:hint="cs"/>
          <w:snapToGrid w:val="0"/>
          <w:rtl/>
          <w:lang w:eastAsia="ar-SA" w:bidi="ar-EG"/>
        </w:rPr>
        <w:t>كثرة عدد الروضات الخاصة بكل موجهة، وكذلك عدم تخصص</w:t>
      </w:r>
      <w:r w:rsidR="00974BED">
        <w:rPr>
          <w:rFonts w:hint="cs"/>
          <w:snapToGrid w:val="0"/>
          <w:rtl/>
          <w:lang w:eastAsia="ar-SA" w:bidi="ar-EG"/>
        </w:rPr>
        <w:t xml:space="preserve"> </w:t>
      </w:r>
      <w:r w:rsidR="006B1405">
        <w:rPr>
          <w:rFonts w:hint="cs"/>
          <w:snapToGrid w:val="0"/>
          <w:rtl/>
          <w:lang w:eastAsia="ar-SA" w:bidi="ar-EG"/>
        </w:rPr>
        <w:t>البعض برياض الأطفال الأمر الذي يجعل من الصعوبة على الموجهات إ</w:t>
      </w:r>
      <w:r w:rsidR="00974BED">
        <w:rPr>
          <w:rFonts w:hint="cs"/>
          <w:snapToGrid w:val="0"/>
          <w:rtl/>
          <w:lang w:eastAsia="ar-SA" w:bidi="ar-EG"/>
        </w:rPr>
        <w:t xml:space="preserve">تقان هذا العمل </w:t>
      </w:r>
      <w:r w:rsidR="006B1405">
        <w:rPr>
          <w:rFonts w:hint="cs"/>
          <w:snapToGrid w:val="0"/>
          <w:rtl/>
          <w:lang w:eastAsia="ar-SA" w:bidi="ar-EG"/>
        </w:rPr>
        <w:t>وهذا ما أكدته نتائج دراسة(محمد عيدة</w:t>
      </w:r>
      <w:r w:rsidR="00FA1BD7">
        <w:rPr>
          <w:rFonts w:hint="cs"/>
          <w:snapToGrid w:val="0"/>
          <w:rtl/>
          <w:lang w:eastAsia="ar-SA" w:bidi="ar-EG"/>
        </w:rPr>
        <w:t xml:space="preserve">، </w:t>
      </w:r>
      <w:r w:rsidR="00BD52A4">
        <w:rPr>
          <w:rFonts w:hint="cs"/>
          <w:snapToGrid w:val="0"/>
          <w:rtl/>
          <w:lang w:eastAsia="ar-SA" w:bidi="ar-EG"/>
        </w:rPr>
        <w:t xml:space="preserve">2003) </w:t>
      </w:r>
      <w:r w:rsidR="006B1405">
        <w:rPr>
          <w:rFonts w:hint="cs"/>
          <w:snapToGrid w:val="0"/>
          <w:rtl/>
          <w:lang w:eastAsia="ar-SA" w:bidi="ar-EG"/>
        </w:rPr>
        <w:t xml:space="preserve">من </w:t>
      </w:r>
      <w:r w:rsidR="00BD52A4">
        <w:rPr>
          <w:rFonts w:hint="cs"/>
          <w:snapToGrid w:val="0"/>
          <w:rtl/>
          <w:lang w:eastAsia="ar-SA" w:bidi="ar-EG"/>
        </w:rPr>
        <w:t>أن هناك قصور</w:t>
      </w:r>
      <w:r w:rsidR="006B1405">
        <w:rPr>
          <w:rFonts w:hint="cs"/>
          <w:snapToGrid w:val="0"/>
          <w:rtl/>
          <w:lang w:eastAsia="ar-SA" w:bidi="ar-EG"/>
        </w:rPr>
        <w:t>اً</w:t>
      </w:r>
      <w:r w:rsidR="00BD52A4">
        <w:rPr>
          <w:rFonts w:hint="cs"/>
          <w:snapToGrid w:val="0"/>
          <w:rtl/>
          <w:lang w:eastAsia="ar-SA" w:bidi="ar-EG"/>
        </w:rPr>
        <w:t xml:space="preserve"> وضعف</w:t>
      </w:r>
      <w:r w:rsidR="006B1405">
        <w:rPr>
          <w:rFonts w:hint="cs"/>
          <w:snapToGrid w:val="0"/>
          <w:rtl/>
          <w:lang w:eastAsia="ar-SA" w:bidi="ar-EG"/>
        </w:rPr>
        <w:t>اً</w:t>
      </w:r>
      <w:r w:rsidR="00BD52A4">
        <w:rPr>
          <w:rFonts w:hint="cs"/>
          <w:snapToGrid w:val="0"/>
          <w:rtl/>
          <w:lang w:eastAsia="ar-SA" w:bidi="ar-EG"/>
        </w:rPr>
        <w:t xml:space="preserve"> </w:t>
      </w:r>
      <w:r w:rsidR="006B1405">
        <w:rPr>
          <w:rFonts w:hint="cs"/>
          <w:snapToGrid w:val="0"/>
          <w:rtl/>
          <w:lang w:eastAsia="ar-SA" w:bidi="ar-EG"/>
        </w:rPr>
        <w:t>فيما يتعلق ب</w:t>
      </w:r>
      <w:r w:rsidR="00BD52A4">
        <w:rPr>
          <w:rFonts w:hint="cs"/>
          <w:snapToGrid w:val="0"/>
          <w:rtl/>
          <w:lang w:eastAsia="ar-SA" w:bidi="ar-EG"/>
        </w:rPr>
        <w:t>مشار</w:t>
      </w:r>
      <w:r w:rsidR="006B1405">
        <w:rPr>
          <w:rFonts w:hint="cs"/>
          <w:snapToGrid w:val="0"/>
          <w:rtl/>
          <w:lang w:eastAsia="ar-SA" w:bidi="ar-EG"/>
        </w:rPr>
        <w:t>كة المشرفين الفنيين في تخطيط الأ</w:t>
      </w:r>
      <w:r w:rsidR="00BD52A4">
        <w:rPr>
          <w:rFonts w:hint="cs"/>
          <w:snapToGrid w:val="0"/>
          <w:rtl/>
          <w:lang w:eastAsia="ar-SA" w:bidi="ar-EG"/>
        </w:rPr>
        <w:t>نشطة .</w:t>
      </w:r>
      <w:r w:rsidR="002A0B63">
        <w:rPr>
          <w:rFonts w:hint="cs"/>
          <w:snapToGrid w:val="0"/>
          <w:rtl/>
          <w:lang w:eastAsia="ar-SA" w:bidi="ar-EG"/>
        </w:rPr>
        <w:t xml:space="preserve"> </w:t>
      </w:r>
      <w:r>
        <w:rPr>
          <w:rFonts w:hint="cs"/>
          <w:snapToGrid w:val="0"/>
          <w:rtl/>
          <w:lang w:eastAsia="ar-SA" w:bidi="ar-EG"/>
        </w:rPr>
        <w:t>وفيما يتعلق بترتيب عبارات محور ال</w:t>
      </w:r>
      <w:r w:rsidR="0074261A">
        <w:rPr>
          <w:rFonts w:hint="cs"/>
          <w:snapToGrid w:val="0"/>
          <w:rtl/>
          <w:lang w:eastAsia="ar-SA" w:bidi="ar-EG"/>
        </w:rPr>
        <w:t xml:space="preserve">أساليب المستخدمة في </w:t>
      </w:r>
      <w:r>
        <w:rPr>
          <w:rFonts w:hint="cs"/>
          <w:snapToGrid w:val="0"/>
          <w:rtl/>
          <w:lang w:eastAsia="ar-SA" w:bidi="ar-EG"/>
        </w:rPr>
        <w:t xml:space="preserve">التوجيه الفني الجدول التالي يوضح ذلك .  </w:t>
      </w:r>
    </w:p>
    <w:p w:rsidR="00A5080E" w:rsidRDefault="00A5080E" w:rsidP="002A0B63">
      <w:pPr>
        <w:tabs>
          <w:tab w:val="left" w:pos="1121"/>
        </w:tabs>
        <w:jc w:val="lowKashida"/>
        <w:rPr>
          <w:snapToGrid w:val="0"/>
          <w:rtl/>
          <w:lang w:eastAsia="ar-SA" w:bidi="ar-EG"/>
        </w:rPr>
      </w:pPr>
    </w:p>
    <w:p w:rsidR="00A5080E" w:rsidRPr="00060495" w:rsidRDefault="00A5080E" w:rsidP="002A0B63">
      <w:pPr>
        <w:tabs>
          <w:tab w:val="left" w:pos="1121"/>
        </w:tabs>
        <w:jc w:val="lowKashida"/>
        <w:rPr>
          <w:snapToGrid w:val="0"/>
          <w:rtl/>
          <w:lang w:eastAsia="ar-SA" w:bidi="ar-EG"/>
        </w:rPr>
      </w:pPr>
    </w:p>
    <w:p w:rsidR="00B84FFD" w:rsidRPr="00060495" w:rsidRDefault="00B84FFD" w:rsidP="002A0B63">
      <w:pPr>
        <w:jc w:val="center"/>
        <w:rPr>
          <w:snapToGrid w:val="0"/>
          <w:rtl/>
          <w:lang w:eastAsia="ar-SA"/>
        </w:rPr>
      </w:pPr>
      <w:r w:rsidRPr="00060495">
        <w:rPr>
          <w:rFonts w:hint="cs"/>
          <w:snapToGrid w:val="0"/>
          <w:rtl/>
          <w:lang w:eastAsia="ar-SA" w:bidi="ar-SY"/>
        </w:rPr>
        <w:lastRenderedPageBreak/>
        <w:t>جدول (</w:t>
      </w:r>
      <w:r w:rsidR="00B7275F">
        <w:rPr>
          <w:rFonts w:hint="cs"/>
          <w:snapToGrid w:val="0"/>
          <w:rtl/>
          <w:lang w:eastAsia="ar-SA" w:bidi="ar-SY"/>
        </w:rPr>
        <w:t>4</w:t>
      </w:r>
      <w:r w:rsidRPr="00060495">
        <w:rPr>
          <w:rFonts w:hint="cs"/>
          <w:snapToGrid w:val="0"/>
          <w:rtl/>
          <w:lang w:eastAsia="ar-SA" w:bidi="ar-SY"/>
        </w:rPr>
        <w:t>)</w:t>
      </w:r>
      <w:r w:rsidR="002A0B63">
        <w:rPr>
          <w:rFonts w:hint="cs"/>
          <w:snapToGrid w:val="0"/>
          <w:rtl/>
          <w:lang w:eastAsia="ar-SA"/>
        </w:rPr>
        <w:t xml:space="preserve"> </w:t>
      </w:r>
      <w:r w:rsidRPr="00060495">
        <w:rPr>
          <w:rFonts w:hint="cs"/>
          <w:snapToGrid w:val="0"/>
          <w:rtl/>
          <w:lang w:eastAsia="ar-SA" w:bidi="ar-SY"/>
        </w:rPr>
        <w:t xml:space="preserve">ترتيب </w:t>
      </w:r>
      <w:r>
        <w:rPr>
          <w:rFonts w:hint="cs"/>
          <w:snapToGrid w:val="0"/>
          <w:rtl/>
          <w:lang w:eastAsia="ar-SA" w:bidi="ar-SY"/>
        </w:rPr>
        <w:t xml:space="preserve">عبارات </w:t>
      </w:r>
      <w:r w:rsidR="002A0B63">
        <w:rPr>
          <w:rFonts w:hint="cs"/>
          <w:snapToGrid w:val="0"/>
          <w:rtl/>
          <w:lang w:eastAsia="ar-SA" w:bidi="ar-EG"/>
        </w:rPr>
        <w:t xml:space="preserve">محور أساليب </w:t>
      </w:r>
      <w:r>
        <w:rPr>
          <w:rFonts w:hint="cs"/>
          <w:snapToGrid w:val="0"/>
          <w:rtl/>
          <w:lang w:eastAsia="ar-SA" w:bidi="ar-EG"/>
        </w:rPr>
        <w:t xml:space="preserve">التوجيه الفني </w:t>
      </w:r>
      <w:r w:rsidRPr="00060495">
        <w:rPr>
          <w:rFonts w:hint="cs"/>
          <w:snapToGrid w:val="0"/>
          <w:rtl/>
          <w:lang w:eastAsia="ar-SA" w:bidi="ar-SY"/>
        </w:rPr>
        <w:t>من وجهة نظر عينة الدراسة</w:t>
      </w:r>
    </w:p>
    <w:tbl>
      <w:tblPr>
        <w:bidiVisual/>
        <w:tblW w:w="10217" w:type="dxa"/>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6"/>
        <w:gridCol w:w="6410"/>
        <w:gridCol w:w="1701"/>
        <w:gridCol w:w="1560"/>
      </w:tblGrid>
      <w:tr w:rsidR="00B84FFD" w:rsidRPr="00060495" w:rsidTr="00A5080E">
        <w:tc>
          <w:tcPr>
            <w:tcW w:w="546"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م</w:t>
            </w:r>
          </w:p>
        </w:tc>
        <w:tc>
          <w:tcPr>
            <w:tcW w:w="6410"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العبارات</w:t>
            </w:r>
          </w:p>
        </w:tc>
        <w:tc>
          <w:tcPr>
            <w:tcW w:w="1701"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المتوسط الحسابي</w:t>
            </w:r>
          </w:p>
        </w:tc>
        <w:tc>
          <w:tcPr>
            <w:tcW w:w="1560" w:type="dxa"/>
          </w:tcPr>
          <w:p w:rsidR="00B84FFD" w:rsidRPr="00A5080E" w:rsidRDefault="00B84FFD" w:rsidP="000465CF">
            <w:pPr>
              <w:jc w:val="center"/>
              <w:rPr>
                <w:snapToGrid w:val="0"/>
                <w:sz w:val="20"/>
                <w:szCs w:val="20"/>
                <w:rtl/>
                <w:lang w:eastAsia="ar-SA" w:bidi="ar-SY"/>
              </w:rPr>
            </w:pPr>
            <w:r w:rsidRPr="00A5080E">
              <w:rPr>
                <w:rFonts w:hint="cs"/>
                <w:snapToGrid w:val="0"/>
                <w:sz w:val="20"/>
                <w:szCs w:val="20"/>
                <w:rtl/>
                <w:lang w:eastAsia="ar-SA" w:bidi="ar-SY"/>
              </w:rPr>
              <w:t>الترتيب</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1</w:t>
            </w:r>
          </w:p>
        </w:tc>
        <w:tc>
          <w:tcPr>
            <w:tcW w:w="6410" w:type="dxa"/>
          </w:tcPr>
          <w:p w:rsidR="00B84FFD" w:rsidRPr="00A5080E" w:rsidRDefault="00B84FFD" w:rsidP="000465CF">
            <w:pPr>
              <w:rPr>
                <w:sz w:val="20"/>
                <w:szCs w:val="20"/>
                <w:lang w:bidi="ar-EG"/>
              </w:rPr>
            </w:pPr>
            <w:r w:rsidRPr="00A5080E">
              <w:rPr>
                <w:rFonts w:hint="cs"/>
                <w:sz w:val="20"/>
                <w:szCs w:val="20"/>
                <w:rtl/>
                <w:lang w:bidi="ar-EG"/>
              </w:rPr>
              <w:t xml:space="preserve">وضع خطة لزيارة الروضات التي يشرف عليها وتنفيذها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4.0690</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الأول</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2</w:t>
            </w:r>
          </w:p>
        </w:tc>
        <w:tc>
          <w:tcPr>
            <w:tcW w:w="6410" w:type="dxa"/>
          </w:tcPr>
          <w:p w:rsidR="00B84FFD" w:rsidRPr="00A5080E" w:rsidRDefault="00B84FFD" w:rsidP="000465CF">
            <w:pPr>
              <w:rPr>
                <w:sz w:val="20"/>
                <w:szCs w:val="20"/>
                <w:lang w:bidi="ar-EG"/>
              </w:rPr>
            </w:pPr>
            <w:r w:rsidRPr="00A5080E">
              <w:rPr>
                <w:rFonts w:hint="cs"/>
                <w:sz w:val="20"/>
                <w:szCs w:val="20"/>
                <w:rtl/>
                <w:lang w:bidi="ar-EG"/>
              </w:rPr>
              <w:t xml:space="preserve">تنظيم زيارات متبادلة بين المعلمات من روضات مختلفة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3.6897</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السادس</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w:t>
            </w:r>
          </w:p>
        </w:tc>
        <w:tc>
          <w:tcPr>
            <w:tcW w:w="6410" w:type="dxa"/>
          </w:tcPr>
          <w:p w:rsidR="00B84FFD" w:rsidRPr="00A5080E" w:rsidRDefault="00B84FFD" w:rsidP="000465CF">
            <w:pPr>
              <w:rPr>
                <w:sz w:val="20"/>
                <w:szCs w:val="20"/>
                <w:lang w:bidi="ar-EG"/>
              </w:rPr>
            </w:pPr>
            <w:r w:rsidRPr="00A5080E">
              <w:rPr>
                <w:rFonts w:hint="cs"/>
                <w:sz w:val="20"/>
                <w:szCs w:val="20"/>
                <w:rtl/>
                <w:lang w:bidi="ar-EG"/>
              </w:rPr>
              <w:t>عقد اجتماعات فردية لمعالجة أوجه القصور في أداء كل معلمة على حدة</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3.6828</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السابع</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4</w:t>
            </w:r>
          </w:p>
        </w:tc>
        <w:tc>
          <w:tcPr>
            <w:tcW w:w="6410" w:type="dxa"/>
          </w:tcPr>
          <w:p w:rsidR="00B84FFD" w:rsidRPr="00A5080E" w:rsidRDefault="00B84FFD" w:rsidP="000465CF">
            <w:pPr>
              <w:rPr>
                <w:sz w:val="20"/>
                <w:szCs w:val="20"/>
                <w:lang w:bidi="ar-EG"/>
              </w:rPr>
            </w:pPr>
            <w:r w:rsidRPr="00A5080E">
              <w:rPr>
                <w:rFonts w:hint="cs"/>
                <w:sz w:val="20"/>
                <w:szCs w:val="20"/>
                <w:rtl/>
                <w:lang w:bidi="ar-EG"/>
              </w:rPr>
              <w:t xml:space="preserve">إدارة الحوار والنقاش مع المعلمات بأسلوب ودي ديمقراطي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3.9724</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الثاني</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5</w:t>
            </w:r>
          </w:p>
        </w:tc>
        <w:tc>
          <w:tcPr>
            <w:tcW w:w="6410" w:type="dxa"/>
          </w:tcPr>
          <w:p w:rsidR="00B84FFD" w:rsidRPr="00A5080E" w:rsidRDefault="00B84FFD" w:rsidP="000465CF">
            <w:pPr>
              <w:rPr>
                <w:sz w:val="20"/>
                <w:szCs w:val="20"/>
                <w:lang w:bidi="ar-EG"/>
              </w:rPr>
            </w:pPr>
            <w:r w:rsidRPr="00A5080E">
              <w:rPr>
                <w:rFonts w:hint="cs"/>
                <w:sz w:val="20"/>
                <w:szCs w:val="20"/>
                <w:rtl/>
                <w:lang w:bidi="ar-EG"/>
              </w:rPr>
              <w:t>عقد ندوات إرشادية لتوضيح النشرات الفنية المرسلة للمعلمات</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3.7034</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الخامس</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6</w:t>
            </w:r>
          </w:p>
        </w:tc>
        <w:tc>
          <w:tcPr>
            <w:tcW w:w="6410" w:type="dxa"/>
          </w:tcPr>
          <w:p w:rsidR="00B84FFD" w:rsidRPr="00A5080E" w:rsidRDefault="00B84FFD" w:rsidP="000465CF">
            <w:pPr>
              <w:rPr>
                <w:sz w:val="20"/>
                <w:szCs w:val="20"/>
                <w:lang w:bidi="ar-EG"/>
              </w:rPr>
            </w:pPr>
            <w:r w:rsidRPr="00A5080E">
              <w:rPr>
                <w:rFonts w:hint="cs"/>
                <w:sz w:val="20"/>
                <w:szCs w:val="20"/>
                <w:rtl/>
                <w:lang w:bidi="ar-EG"/>
              </w:rPr>
              <w:t xml:space="preserve">تشجيع المعلمات على تبادل الزيارات الصفية فيما بينهن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3.3310</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التاسع</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7</w:t>
            </w:r>
          </w:p>
        </w:tc>
        <w:tc>
          <w:tcPr>
            <w:tcW w:w="6410" w:type="dxa"/>
          </w:tcPr>
          <w:p w:rsidR="00B84FFD" w:rsidRPr="00A5080E" w:rsidRDefault="00B84FFD" w:rsidP="000465CF">
            <w:pPr>
              <w:rPr>
                <w:sz w:val="20"/>
                <w:szCs w:val="20"/>
                <w:lang w:bidi="ar-EG"/>
              </w:rPr>
            </w:pPr>
            <w:r w:rsidRPr="00A5080E">
              <w:rPr>
                <w:rFonts w:hint="cs"/>
                <w:sz w:val="20"/>
                <w:szCs w:val="20"/>
                <w:rtl/>
                <w:lang w:bidi="ar-EG"/>
              </w:rPr>
              <w:t xml:space="preserve">إقامة دورات تدريبية للمعلمات والإشراف عليها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3.7862</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الثالث</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8</w:t>
            </w:r>
          </w:p>
        </w:tc>
        <w:tc>
          <w:tcPr>
            <w:tcW w:w="6410" w:type="dxa"/>
          </w:tcPr>
          <w:p w:rsidR="00B84FFD" w:rsidRPr="00A5080E" w:rsidRDefault="00B84FFD" w:rsidP="000465CF">
            <w:pPr>
              <w:rPr>
                <w:sz w:val="20"/>
                <w:szCs w:val="20"/>
                <w:lang w:bidi="ar-EG"/>
              </w:rPr>
            </w:pPr>
            <w:r w:rsidRPr="00A5080E">
              <w:rPr>
                <w:rFonts w:hint="cs"/>
                <w:sz w:val="20"/>
                <w:szCs w:val="20"/>
                <w:rtl/>
                <w:lang w:bidi="ar-EG"/>
              </w:rPr>
              <w:t xml:space="preserve">عقد بعض الندوات التربوية داخل الروضة لأولياء أمور الأطفال والمهتمين بقطاع رياض الأطفال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3.0276</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العاشر</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9</w:t>
            </w:r>
          </w:p>
        </w:tc>
        <w:tc>
          <w:tcPr>
            <w:tcW w:w="6410" w:type="dxa"/>
          </w:tcPr>
          <w:p w:rsidR="00B84FFD" w:rsidRPr="00A5080E" w:rsidRDefault="00B84FFD" w:rsidP="000465CF">
            <w:pPr>
              <w:rPr>
                <w:sz w:val="20"/>
                <w:szCs w:val="20"/>
                <w:lang w:bidi="ar-EG"/>
              </w:rPr>
            </w:pPr>
            <w:r w:rsidRPr="00A5080E">
              <w:rPr>
                <w:rFonts w:hint="cs"/>
                <w:sz w:val="20"/>
                <w:szCs w:val="20"/>
                <w:rtl/>
                <w:lang w:bidi="ar-EG"/>
              </w:rPr>
              <w:t xml:space="preserve">عقد مؤتمرات تربوية خاصة بالمرحلة بالتعاون مع الجهات التربوية المختصة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3.0069</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الحادي عشر</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10</w:t>
            </w:r>
          </w:p>
        </w:tc>
        <w:tc>
          <w:tcPr>
            <w:tcW w:w="6410" w:type="dxa"/>
          </w:tcPr>
          <w:p w:rsidR="00B84FFD" w:rsidRPr="00A5080E" w:rsidRDefault="00B84FFD" w:rsidP="000465CF">
            <w:pPr>
              <w:rPr>
                <w:sz w:val="20"/>
                <w:szCs w:val="20"/>
                <w:lang w:bidi="ar-EG"/>
              </w:rPr>
            </w:pPr>
            <w:r w:rsidRPr="00A5080E">
              <w:rPr>
                <w:rFonts w:hint="cs"/>
                <w:sz w:val="20"/>
                <w:szCs w:val="20"/>
                <w:rtl/>
                <w:lang w:bidi="ar-EG"/>
              </w:rPr>
              <w:t>استخدام ورش العمل في تنمية المعلمات مهنيًا</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3.5172</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الثامن</w:t>
            </w:r>
          </w:p>
        </w:tc>
      </w:tr>
      <w:tr w:rsidR="00B84FFD" w:rsidRPr="00060495" w:rsidTr="00A5080E">
        <w:tc>
          <w:tcPr>
            <w:tcW w:w="546"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11</w:t>
            </w:r>
          </w:p>
        </w:tc>
        <w:tc>
          <w:tcPr>
            <w:tcW w:w="6410" w:type="dxa"/>
          </w:tcPr>
          <w:p w:rsidR="00B84FFD" w:rsidRPr="00A5080E" w:rsidRDefault="00B84FFD" w:rsidP="000465CF">
            <w:pPr>
              <w:rPr>
                <w:sz w:val="20"/>
                <w:szCs w:val="20"/>
                <w:lang w:bidi="ar-EG"/>
              </w:rPr>
            </w:pPr>
            <w:r w:rsidRPr="00A5080E">
              <w:rPr>
                <w:rFonts w:hint="cs"/>
                <w:sz w:val="20"/>
                <w:szCs w:val="20"/>
                <w:rtl/>
                <w:lang w:bidi="ar-EG"/>
              </w:rPr>
              <w:t xml:space="preserve">تنويع الأساليب التوجيهية طبقًا لحاجات المعلمات المهنية </w:t>
            </w:r>
          </w:p>
        </w:tc>
        <w:tc>
          <w:tcPr>
            <w:tcW w:w="1701" w:type="dxa"/>
          </w:tcPr>
          <w:p w:rsidR="00B84FFD" w:rsidRPr="00A5080E" w:rsidRDefault="00B84FFD" w:rsidP="000465CF">
            <w:pPr>
              <w:jc w:val="center"/>
              <w:rPr>
                <w:rFonts w:cs="Times New Roman"/>
                <w:snapToGrid w:val="0"/>
                <w:sz w:val="20"/>
                <w:szCs w:val="20"/>
                <w:rtl/>
                <w:lang w:eastAsia="ar-SA" w:bidi="ar-SY"/>
              </w:rPr>
            </w:pPr>
            <w:r w:rsidRPr="00A5080E">
              <w:rPr>
                <w:rFonts w:cs="Times New Roman" w:hint="cs"/>
                <w:snapToGrid w:val="0"/>
                <w:sz w:val="20"/>
                <w:szCs w:val="20"/>
                <w:rtl/>
                <w:lang w:eastAsia="ar-SA" w:bidi="ar-SY"/>
              </w:rPr>
              <w:t>3.7172</w:t>
            </w:r>
          </w:p>
        </w:tc>
        <w:tc>
          <w:tcPr>
            <w:tcW w:w="1560" w:type="dxa"/>
          </w:tcPr>
          <w:p w:rsidR="00B84FFD" w:rsidRPr="00A5080E" w:rsidRDefault="00B84FFD" w:rsidP="000465CF">
            <w:pPr>
              <w:jc w:val="center"/>
              <w:rPr>
                <w:snapToGrid w:val="0"/>
                <w:sz w:val="20"/>
                <w:szCs w:val="20"/>
                <w:rtl/>
                <w:lang w:eastAsia="ar-SA" w:bidi="ar-EG"/>
              </w:rPr>
            </w:pPr>
            <w:r w:rsidRPr="00A5080E">
              <w:rPr>
                <w:rFonts w:hint="cs"/>
                <w:snapToGrid w:val="0"/>
                <w:sz w:val="20"/>
                <w:szCs w:val="20"/>
                <w:rtl/>
                <w:lang w:eastAsia="ar-SA" w:bidi="ar-EG"/>
              </w:rPr>
              <w:t>الرابع</w:t>
            </w:r>
          </w:p>
        </w:tc>
      </w:tr>
    </w:tbl>
    <w:p w:rsidR="00B84FFD" w:rsidRDefault="00B84FFD" w:rsidP="000465CF">
      <w:pPr>
        <w:tabs>
          <w:tab w:val="left" w:pos="2231"/>
        </w:tabs>
        <w:jc w:val="lowKashida"/>
        <w:rPr>
          <w:snapToGrid w:val="0"/>
          <w:rtl/>
          <w:lang w:eastAsia="ar-SA" w:bidi="ar-SY"/>
        </w:rPr>
      </w:pPr>
      <w:r>
        <w:rPr>
          <w:rFonts w:hint="cs"/>
          <w:snapToGrid w:val="0"/>
          <w:rtl/>
          <w:lang w:eastAsia="ar-SA" w:bidi="ar-SY"/>
        </w:rPr>
        <w:t>يتضح من الجدول السابق أن أغلب عبارت محور الأساليب المستخدمة في التوجيه الفني بمرحلة رياض الأطفال من وجهة نظر عينة الدراسة قد تحققت بدرجة كبيرة بمتوسط حسابي تراوح بين(3.40- 4.19) بالنسبة للعبارات(1-5،7، 10-11 ). في حين تحققت باقي العبارات ب</w:t>
      </w:r>
      <w:r w:rsidR="001D3C57">
        <w:rPr>
          <w:rFonts w:hint="cs"/>
          <w:snapToGrid w:val="0"/>
          <w:rtl/>
          <w:lang w:eastAsia="ar-SA" w:bidi="ar-SY"/>
        </w:rPr>
        <w:t xml:space="preserve">درجة </w:t>
      </w:r>
      <w:r>
        <w:rPr>
          <w:rFonts w:hint="cs"/>
          <w:snapToGrid w:val="0"/>
          <w:rtl/>
          <w:lang w:eastAsia="ar-SA" w:bidi="ar-SY"/>
        </w:rPr>
        <w:t xml:space="preserve">متوسطة، بمتوسط حسابي تراوح بين(2.60 - 3.39) للعبارات(6، 8-9) .  </w:t>
      </w:r>
    </w:p>
    <w:p w:rsidR="00B84FFD" w:rsidRDefault="00B84FFD" w:rsidP="000465CF">
      <w:pPr>
        <w:tabs>
          <w:tab w:val="left" w:pos="1121"/>
        </w:tabs>
        <w:jc w:val="lowKashida"/>
        <w:rPr>
          <w:snapToGrid w:val="0"/>
          <w:rtl/>
          <w:lang w:eastAsia="ar-SA" w:bidi="ar-EG"/>
        </w:rPr>
      </w:pPr>
      <w:r>
        <w:rPr>
          <w:rFonts w:hint="cs"/>
          <w:snapToGrid w:val="0"/>
          <w:rtl/>
          <w:lang w:eastAsia="ar-SA" w:bidi="ar-EG"/>
        </w:rPr>
        <w:t xml:space="preserve">كما </w:t>
      </w:r>
      <w:r w:rsidRPr="00060495">
        <w:rPr>
          <w:rFonts w:hint="cs"/>
          <w:snapToGrid w:val="0"/>
          <w:rtl/>
          <w:lang w:eastAsia="ar-SA" w:bidi="ar-EG"/>
        </w:rPr>
        <w:t>يتضح من الجدول السابق أ</w:t>
      </w:r>
      <w:r>
        <w:rPr>
          <w:rFonts w:hint="cs"/>
          <w:snapToGrid w:val="0"/>
          <w:rtl/>
          <w:lang w:eastAsia="ar-SA" w:bidi="ar-EG"/>
        </w:rPr>
        <w:t>يضا</w:t>
      </w:r>
      <w:r w:rsidR="0074261A">
        <w:rPr>
          <w:rFonts w:hint="cs"/>
          <w:snapToGrid w:val="0"/>
          <w:rtl/>
          <w:lang w:eastAsia="ar-SA" w:bidi="ar-EG"/>
        </w:rPr>
        <w:t>ً</w:t>
      </w:r>
      <w:r>
        <w:rPr>
          <w:rFonts w:hint="cs"/>
          <w:snapToGrid w:val="0"/>
          <w:rtl/>
          <w:lang w:eastAsia="ar-SA" w:bidi="ar-EG"/>
        </w:rPr>
        <w:t xml:space="preserve"> أ</w:t>
      </w:r>
      <w:r w:rsidRPr="00060495">
        <w:rPr>
          <w:rFonts w:hint="cs"/>
          <w:snapToGrid w:val="0"/>
          <w:rtl/>
          <w:lang w:eastAsia="ar-SA" w:bidi="ar-EG"/>
        </w:rPr>
        <w:t xml:space="preserve">ن </w:t>
      </w:r>
      <w:r>
        <w:rPr>
          <w:rFonts w:hint="cs"/>
          <w:snapToGrid w:val="0"/>
          <w:rtl/>
          <w:lang w:eastAsia="ar-SA" w:bidi="ar-EG"/>
        </w:rPr>
        <w:t>العبارة</w:t>
      </w:r>
      <w:r w:rsidRPr="00060495">
        <w:rPr>
          <w:rFonts w:hint="cs"/>
          <w:snapToGrid w:val="0"/>
          <w:rtl/>
          <w:lang w:eastAsia="ar-SA" w:bidi="ar-EG"/>
        </w:rPr>
        <w:t xml:space="preserve"> </w:t>
      </w:r>
      <w:r>
        <w:rPr>
          <w:rFonts w:hint="cs"/>
          <w:snapToGrid w:val="0"/>
          <w:rtl/>
          <w:lang w:eastAsia="ar-SA" w:bidi="ar-EG"/>
        </w:rPr>
        <w:t xml:space="preserve">الأولي، والتي تنص على " </w:t>
      </w:r>
      <w:r w:rsidRPr="00963745">
        <w:rPr>
          <w:rFonts w:hint="cs"/>
          <w:b/>
          <w:bCs/>
          <w:sz w:val="24"/>
          <w:szCs w:val="24"/>
          <w:rtl/>
          <w:lang w:bidi="ar-EG"/>
        </w:rPr>
        <w:t>وضع خطة لزيارة الروضات التي يشرف عليها وتنفيذها</w:t>
      </w:r>
      <w:r w:rsidRPr="00056D81">
        <w:rPr>
          <w:rFonts w:hint="cs"/>
          <w:b/>
          <w:bCs/>
          <w:sz w:val="24"/>
          <w:szCs w:val="24"/>
          <w:rtl/>
          <w:lang w:bidi="ar-EG"/>
        </w:rPr>
        <w:t xml:space="preserve"> </w:t>
      </w:r>
      <w:r>
        <w:rPr>
          <w:rFonts w:hint="cs"/>
          <w:snapToGrid w:val="0"/>
          <w:rtl/>
          <w:lang w:eastAsia="ar-SA" w:bidi="ar-EG"/>
        </w:rPr>
        <w:t xml:space="preserve">" </w:t>
      </w:r>
      <w:r w:rsidRPr="00060495">
        <w:rPr>
          <w:rFonts w:hint="cs"/>
          <w:snapToGrid w:val="0"/>
          <w:rtl/>
          <w:lang w:eastAsia="ar-SA" w:bidi="ar-EG"/>
        </w:rPr>
        <w:t>قد احتل</w:t>
      </w:r>
      <w:r>
        <w:rPr>
          <w:rFonts w:hint="cs"/>
          <w:snapToGrid w:val="0"/>
          <w:rtl/>
          <w:lang w:eastAsia="ar-SA" w:bidi="ar-EG"/>
        </w:rPr>
        <w:t>ت</w:t>
      </w:r>
      <w:r w:rsidRPr="00060495">
        <w:rPr>
          <w:rFonts w:hint="cs"/>
          <w:snapToGrid w:val="0"/>
          <w:rtl/>
          <w:lang w:eastAsia="ar-SA" w:bidi="ar-EG"/>
        </w:rPr>
        <w:t xml:space="preserve"> المركز الأول بمتوسط حسابي قدره(</w:t>
      </w:r>
      <w:r>
        <w:rPr>
          <w:rFonts w:cs="Times New Roman" w:hint="cs"/>
          <w:snapToGrid w:val="0"/>
          <w:sz w:val="32"/>
          <w:szCs w:val="24"/>
          <w:rtl/>
          <w:lang w:eastAsia="ar-SA" w:bidi="ar-SY"/>
        </w:rPr>
        <w:t>4.0690</w:t>
      </w:r>
      <w:r>
        <w:rPr>
          <w:rFonts w:hint="cs"/>
          <w:snapToGrid w:val="0"/>
          <w:rtl/>
          <w:lang w:eastAsia="ar-SA" w:bidi="ar-EG"/>
        </w:rPr>
        <w:t xml:space="preserve">) بالنسبة لعبارات </w:t>
      </w:r>
      <w:r w:rsidR="001D3C57">
        <w:rPr>
          <w:rFonts w:hint="cs"/>
          <w:snapToGrid w:val="0"/>
          <w:rtl/>
          <w:lang w:eastAsia="ar-SA" w:bidi="ar-EG"/>
        </w:rPr>
        <w:t>المحور</w:t>
      </w:r>
      <w:r>
        <w:rPr>
          <w:rFonts w:hint="cs"/>
          <w:snapToGrid w:val="0"/>
          <w:rtl/>
          <w:lang w:eastAsia="ar-SA" w:bidi="ar-EG"/>
        </w:rPr>
        <w:t xml:space="preserve">، وذلك من وجهة نظر عينة الدراسة </w:t>
      </w:r>
      <w:r w:rsidR="0074261A">
        <w:rPr>
          <w:rFonts w:hint="cs"/>
          <w:snapToGrid w:val="0"/>
          <w:rtl/>
          <w:lang w:eastAsia="ar-SA" w:bidi="ar-EG"/>
        </w:rPr>
        <w:t>حيث إ</w:t>
      </w:r>
      <w:r w:rsidR="00185838">
        <w:rPr>
          <w:rFonts w:hint="cs"/>
          <w:snapToGrid w:val="0"/>
          <w:rtl/>
          <w:lang w:eastAsia="ar-SA" w:bidi="ar-EG"/>
        </w:rPr>
        <w:t>ن أغلب الموجهات اللاتي يعملن بالتوجيه برياض الأطفال تقوم بوضع خطة لزيارة</w:t>
      </w:r>
      <w:r w:rsidR="0074261A">
        <w:rPr>
          <w:rFonts w:hint="cs"/>
          <w:snapToGrid w:val="0"/>
          <w:rtl/>
          <w:lang w:eastAsia="ar-SA" w:bidi="ar-EG"/>
        </w:rPr>
        <w:t xml:space="preserve"> </w:t>
      </w:r>
      <w:r w:rsidR="00185838">
        <w:rPr>
          <w:rFonts w:hint="cs"/>
          <w:snapToGrid w:val="0"/>
          <w:rtl/>
          <w:lang w:eastAsia="ar-SA" w:bidi="ar-EG"/>
        </w:rPr>
        <w:t>الروضات ال</w:t>
      </w:r>
      <w:r w:rsidR="0074261A">
        <w:rPr>
          <w:rFonts w:hint="cs"/>
          <w:snapToGrid w:val="0"/>
          <w:rtl/>
          <w:lang w:eastAsia="ar-SA" w:bidi="ar-EG"/>
        </w:rPr>
        <w:t>تي تشرف عليها وتنفيذها حيث إ</w:t>
      </w:r>
      <w:r w:rsidR="00185838">
        <w:rPr>
          <w:rFonts w:hint="cs"/>
          <w:snapToGrid w:val="0"/>
          <w:rtl/>
          <w:lang w:eastAsia="ar-SA" w:bidi="ar-EG"/>
        </w:rPr>
        <w:t>ن هناك متابعة من قبل توجيه رياض الأ</w:t>
      </w:r>
      <w:r w:rsidR="001D3C57">
        <w:rPr>
          <w:rFonts w:hint="cs"/>
          <w:snapToGrid w:val="0"/>
          <w:rtl/>
          <w:lang w:eastAsia="ar-SA" w:bidi="ar-EG"/>
        </w:rPr>
        <w:t>طفال بوزارة التربية والتعليم على</w:t>
      </w:r>
      <w:r w:rsidR="0074261A">
        <w:rPr>
          <w:rFonts w:hint="cs"/>
          <w:snapToGrid w:val="0"/>
          <w:rtl/>
          <w:lang w:eastAsia="ar-SA" w:bidi="ar-EG"/>
        </w:rPr>
        <w:t xml:space="preserve"> خطط الموجهات وتنفيذها وتقويمها.</w:t>
      </w:r>
    </w:p>
    <w:p w:rsidR="00B84FFD" w:rsidRDefault="00B84FFD" w:rsidP="000465CF">
      <w:pPr>
        <w:tabs>
          <w:tab w:val="left" w:pos="1121"/>
        </w:tabs>
        <w:jc w:val="lowKashida"/>
        <w:rPr>
          <w:snapToGrid w:val="0"/>
          <w:rtl/>
          <w:lang w:eastAsia="ar-SA" w:bidi="ar-EG"/>
        </w:rPr>
      </w:pPr>
      <w:r>
        <w:rPr>
          <w:rFonts w:hint="cs"/>
          <w:snapToGrid w:val="0"/>
          <w:rtl/>
          <w:lang w:eastAsia="ar-SA" w:bidi="ar-EG"/>
        </w:rPr>
        <w:t xml:space="preserve">في حين جاءت العبارة الرابعة والتي تنص على " </w:t>
      </w:r>
      <w:r w:rsidRPr="00963745">
        <w:rPr>
          <w:rFonts w:hint="cs"/>
          <w:b/>
          <w:bCs/>
          <w:sz w:val="24"/>
          <w:szCs w:val="24"/>
          <w:rtl/>
          <w:lang w:bidi="ar-EG"/>
        </w:rPr>
        <w:t>إدارة الحوار والنقاش م</w:t>
      </w:r>
      <w:r>
        <w:rPr>
          <w:rFonts w:hint="cs"/>
          <w:b/>
          <w:bCs/>
          <w:sz w:val="24"/>
          <w:szCs w:val="24"/>
          <w:rtl/>
          <w:lang w:bidi="ar-EG"/>
        </w:rPr>
        <w:t>ع المعلمات بأ</w:t>
      </w:r>
      <w:r w:rsidRPr="00963745">
        <w:rPr>
          <w:rFonts w:hint="cs"/>
          <w:b/>
          <w:bCs/>
          <w:sz w:val="24"/>
          <w:szCs w:val="24"/>
          <w:rtl/>
          <w:lang w:bidi="ar-EG"/>
        </w:rPr>
        <w:t xml:space="preserve">سلوب ودي ديمقراطي </w:t>
      </w:r>
      <w:r>
        <w:rPr>
          <w:rFonts w:hint="cs"/>
          <w:snapToGrid w:val="0"/>
          <w:rtl/>
          <w:lang w:eastAsia="ar-SA" w:bidi="ar-EG"/>
        </w:rPr>
        <w:t>" في المركز الثاني من وجهة نظر أفراد عينة الدراسة، بمتوسط حسابي قدره(</w:t>
      </w:r>
      <w:r>
        <w:rPr>
          <w:rFonts w:cs="Times New Roman" w:hint="cs"/>
          <w:snapToGrid w:val="0"/>
          <w:sz w:val="32"/>
          <w:szCs w:val="24"/>
          <w:rtl/>
          <w:lang w:eastAsia="ar-SA" w:bidi="ar-SY"/>
        </w:rPr>
        <w:t>3.9724</w:t>
      </w:r>
      <w:r w:rsidR="00A23694">
        <w:rPr>
          <w:rFonts w:hint="cs"/>
          <w:snapToGrid w:val="0"/>
          <w:rtl/>
          <w:lang w:eastAsia="ar-SA" w:bidi="ar-EG"/>
        </w:rPr>
        <w:t xml:space="preserve">) </w:t>
      </w:r>
    </w:p>
    <w:p w:rsidR="00A23694" w:rsidRDefault="0074261A" w:rsidP="0074261A">
      <w:pPr>
        <w:tabs>
          <w:tab w:val="left" w:pos="1121"/>
        </w:tabs>
        <w:jc w:val="lowKashida"/>
        <w:rPr>
          <w:snapToGrid w:val="0"/>
          <w:rtl/>
          <w:lang w:eastAsia="ar-SA" w:bidi="ar-EG"/>
        </w:rPr>
      </w:pPr>
      <w:r>
        <w:rPr>
          <w:rFonts w:hint="cs"/>
          <w:snapToGrid w:val="0"/>
          <w:rtl/>
          <w:lang w:eastAsia="ar-SA" w:bidi="ar-EG"/>
        </w:rPr>
        <w:t>حيث إن اتباع الموجهات أ</w:t>
      </w:r>
      <w:r w:rsidR="00A23694">
        <w:rPr>
          <w:rFonts w:hint="cs"/>
          <w:snapToGrid w:val="0"/>
          <w:rtl/>
          <w:lang w:eastAsia="ar-SA" w:bidi="ar-EG"/>
        </w:rPr>
        <w:t>ساليب ال</w:t>
      </w:r>
      <w:r>
        <w:rPr>
          <w:rFonts w:hint="cs"/>
          <w:snapToGrid w:val="0"/>
          <w:rtl/>
          <w:lang w:eastAsia="ar-SA" w:bidi="ar-EG"/>
        </w:rPr>
        <w:t>حوار والمناقشة مع المعلمات من شأنه إقناعهن</w:t>
      </w:r>
      <w:r w:rsidR="00A23694">
        <w:rPr>
          <w:rFonts w:hint="cs"/>
          <w:snapToGrid w:val="0"/>
          <w:rtl/>
          <w:lang w:eastAsia="ar-SA" w:bidi="ar-EG"/>
        </w:rPr>
        <w:t xml:space="preserve"> بالعمل وإقامة علاقة ود مع المعلمات من قبل الموجه الف</w:t>
      </w:r>
      <w:r>
        <w:rPr>
          <w:rFonts w:hint="cs"/>
          <w:snapToGrid w:val="0"/>
          <w:rtl/>
          <w:lang w:eastAsia="ar-SA" w:bidi="ar-EG"/>
        </w:rPr>
        <w:t>ني يزيد من دافعية المعلمات ل</w:t>
      </w:r>
      <w:r w:rsidR="001D3C57">
        <w:rPr>
          <w:rFonts w:hint="cs"/>
          <w:snapToGrid w:val="0"/>
          <w:rtl/>
          <w:lang w:eastAsia="ar-SA" w:bidi="ar-EG"/>
        </w:rPr>
        <w:t>لعمل بروح من الحب وكذلك إ</w:t>
      </w:r>
      <w:r w:rsidR="00A23694">
        <w:rPr>
          <w:rFonts w:hint="cs"/>
          <w:snapToGrid w:val="0"/>
          <w:rtl/>
          <w:lang w:eastAsia="ar-SA" w:bidi="ar-EG"/>
        </w:rPr>
        <w:t>تباع الأسلوب الديمقراطي في التعامل مع معلما</w:t>
      </w:r>
      <w:r>
        <w:rPr>
          <w:rFonts w:hint="cs"/>
          <w:snapToGrid w:val="0"/>
          <w:rtl/>
          <w:lang w:eastAsia="ar-SA" w:bidi="ar-EG"/>
        </w:rPr>
        <w:t>ت رياض الأطفال يجعلهن على قناعة ت</w:t>
      </w:r>
      <w:r w:rsidR="00A23694">
        <w:rPr>
          <w:rFonts w:hint="cs"/>
          <w:snapToGrid w:val="0"/>
          <w:rtl/>
          <w:lang w:eastAsia="ar-SA" w:bidi="ar-EG"/>
        </w:rPr>
        <w:t>ا</w:t>
      </w:r>
      <w:r>
        <w:rPr>
          <w:rFonts w:hint="cs"/>
          <w:snapToGrid w:val="0"/>
          <w:rtl/>
          <w:lang w:eastAsia="ar-SA" w:bidi="ar-EG"/>
        </w:rPr>
        <w:t>مة بأهمية العمل ودور المعلمة في أدائه حتي وإن اختلف رأي المعلمات مع رأ</w:t>
      </w:r>
      <w:r w:rsidR="00A23694">
        <w:rPr>
          <w:rFonts w:hint="cs"/>
          <w:snapToGrid w:val="0"/>
          <w:rtl/>
          <w:lang w:eastAsia="ar-SA" w:bidi="ar-EG"/>
        </w:rPr>
        <w:t xml:space="preserve">ي </w:t>
      </w:r>
      <w:r>
        <w:rPr>
          <w:rFonts w:hint="cs"/>
          <w:snapToGrid w:val="0"/>
          <w:rtl/>
          <w:lang w:eastAsia="ar-SA" w:bidi="ar-EG"/>
        </w:rPr>
        <w:t>الموجه وهذا يتفق مع نتائج دراسة(</w:t>
      </w:r>
      <w:r w:rsidR="00E77955">
        <w:rPr>
          <w:rFonts w:hint="cs"/>
          <w:snapToGrid w:val="0"/>
          <w:rtl/>
          <w:lang w:eastAsia="ar-SA" w:bidi="ar-EG"/>
        </w:rPr>
        <w:t xml:space="preserve">جوردون </w:t>
      </w:r>
      <w:r>
        <w:rPr>
          <w:snapToGrid w:val="0"/>
          <w:lang w:eastAsia="ar-SA" w:bidi="ar-EG"/>
        </w:rPr>
        <w:t>Gordon</w:t>
      </w:r>
      <w:r>
        <w:rPr>
          <w:rFonts w:hint="cs"/>
          <w:snapToGrid w:val="0"/>
          <w:rtl/>
          <w:lang w:eastAsia="ar-SA" w:bidi="ar-EG"/>
        </w:rPr>
        <w:t>، 2000)، والتي أكدت أ</w:t>
      </w:r>
      <w:r w:rsidR="001D3C57">
        <w:rPr>
          <w:rFonts w:hint="cs"/>
          <w:snapToGrid w:val="0"/>
          <w:rtl/>
          <w:lang w:eastAsia="ar-SA" w:bidi="ar-EG"/>
        </w:rPr>
        <w:t>ن إ</w:t>
      </w:r>
      <w:r w:rsidR="00E77955">
        <w:rPr>
          <w:rFonts w:hint="cs"/>
          <w:snapToGrid w:val="0"/>
          <w:rtl/>
          <w:lang w:eastAsia="ar-SA" w:bidi="ar-EG"/>
        </w:rPr>
        <w:t>تب</w:t>
      </w:r>
      <w:r>
        <w:rPr>
          <w:rFonts w:hint="cs"/>
          <w:snapToGrid w:val="0"/>
          <w:rtl/>
          <w:lang w:eastAsia="ar-SA" w:bidi="ar-EG"/>
        </w:rPr>
        <w:t>اع الموجهين لأ</w:t>
      </w:r>
      <w:r w:rsidR="00E77955">
        <w:rPr>
          <w:rFonts w:hint="cs"/>
          <w:snapToGrid w:val="0"/>
          <w:rtl/>
          <w:lang w:eastAsia="ar-SA" w:bidi="ar-EG"/>
        </w:rPr>
        <w:t>ساليب التوج</w:t>
      </w:r>
      <w:r>
        <w:rPr>
          <w:rFonts w:hint="cs"/>
          <w:snapToGrid w:val="0"/>
          <w:rtl/>
          <w:lang w:eastAsia="ar-SA" w:bidi="ar-EG"/>
        </w:rPr>
        <w:t>يه التشاركي مع المعلمات أدي ل</w:t>
      </w:r>
      <w:r w:rsidR="00E77955">
        <w:rPr>
          <w:rFonts w:hint="cs"/>
          <w:snapToGrid w:val="0"/>
          <w:rtl/>
          <w:lang w:eastAsia="ar-SA" w:bidi="ar-EG"/>
        </w:rPr>
        <w:t>نجاح</w:t>
      </w:r>
      <w:r>
        <w:rPr>
          <w:rFonts w:hint="cs"/>
          <w:snapToGrid w:val="0"/>
          <w:rtl/>
          <w:lang w:eastAsia="ar-SA" w:bidi="ar-EG"/>
        </w:rPr>
        <w:t xml:space="preserve"> الموجهات مع المعلمات</w:t>
      </w:r>
      <w:r w:rsidR="00E77955">
        <w:rPr>
          <w:rFonts w:hint="cs"/>
          <w:snapToGrid w:val="0"/>
          <w:rtl/>
          <w:lang w:eastAsia="ar-SA" w:bidi="ar-EG"/>
        </w:rPr>
        <w:t>.</w:t>
      </w:r>
    </w:p>
    <w:p w:rsidR="00AF0E61" w:rsidRDefault="00B84FFD" w:rsidP="000465CF">
      <w:pPr>
        <w:tabs>
          <w:tab w:val="left" w:pos="1121"/>
        </w:tabs>
        <w:jc w:val="lowKashida"/>
        <w:rPr>
          <w:snapToGrid w:val="0"/>
          <w:rtl/>
          <w:lang w:eastAsia="ar-SA" w:bidi="ar-EG"/>
        </w:rPr>
      </w:pPr>
      <w:r>
        <w:rPr>
          <w:rFonts w:hint="cs"/>
          <w:snapToGrid w:val="0"/>
          <w:rtl/>
          <w:lang w:eastAsia="ar-SA" w:bidi="ar-EG"/>
        </w:rPr>
        <w:t xml:space="preserve">وفي المركز الحادي عشر والأخير جاءت العبارة التاسعة والتي تنص على " </w:t>
      </w:r>
      <w:r w:rsidRPr="00963745">
        <w:rPr>
          <w:rFonts w:hint="cs"/>
          <w:b/>
          <w:bCs/>
          <w:sz w:val="24"/>
          <w:szCs w:val="24"/>
          <w:rtl/>
          <w:lang w:bidi="ar-EG"/>
        </w:rPr>
        <w:t xml:space="preserve">عقد مؤتمرات تربوية خاصة بالمرحلة بالتعاون مع الجهات التربوية المختصة </w:t>
      </w:r>
      <w:r>
        <w:rPr>
          <w:rFonts w:hint="cs"/>
          <w:snapToGrid w:val="0"/>
          <w:rtl/>
          <w:lang w:eastAsia="ar-SA" w:bidi="ar-EG"/>
        </w:rPr>
        <w:t>"، بمتوسط حسابي قدره (</w:t>
      </w:r>
      <w:r>
        <w:rPr>
          <w:rFonts w:cs="Times New Roman" w:hint="cs"/>
          <w:snapToGrid w:val="0"/>
          <w:sz w:val="32"/>
          <w:szCs w:val="24"/>
          <w:rtl/>
          <w:lang w:eastAsia="ar-SA" w:bidi="ar-SY"/>
        </w:rPr>
        <w:t>3.0069</w:t>
      </w:r>
      <w:r>
        <w:rPr>
          <w:rFonts w:hint="cs"/>
          <w:snapToGrid w:val="0"/>
          <w:rtl/>
          <w:lang w:eastAsia="ar-SA" w:bidi="ar-EG"/>
        </w:rPr>
        <w:t xml:space="preserve">) وذلك من </w:t>
      </w:r>
      <w:r>
        <w:rPr>
          <w:rFonts w:hint="cs"/>
          <w:snapToGrid w:val="0"/>
          <w:rtl/>
          <w:lang w:eastAsia="ar-SA" w:bidi="ar-EG"/>
        </w:rPr>
        <w:lastRenderedPageBreak/>
        <w:t>وجهة نظر أفرا</w:t>
      </w:r>
      <w:r w:rsidR="0074261A">
        <w:rPr>
          <w:rFonts w:hint="cs"/>
          <w:snapToGrid w:val="0"/>
          <w:rtl/>
          <w:lang w:eastAsia="ar-SA" w:bidi="ar-EG"/>
        </w:rPr>
        <w:t>د عينة الدراسة حيث إ</w:t>
      </w:r>
      <w:r w:rsidR="00E77955">
        <w:rPr>
          <w:rFonts w:hint="cs"/>
          <w:snapToGrid w:val="0"/>
          <w:rtl/>
          <w:lang w:eastAsia="ar-SA" w:bidi="ar-EG"/>
        </w:rPr>
        <w:t>ن موجه</w:t>
      </w:r>
      <w:r w:rsidR="0074261A">
        <w:rPr>
          <w:rFonts w:hint="cs"/>
          <w:snapToGrid w:val="0"/>
          <w:rtl/>
          <w:lang w:eastAsia="ar-SA" w:bidi="ar-EG"/>
        </w:rPr>
        <w:t>ات رياض الأطفال بالفعل ليس لديهن</w:t>
      </w:r>
      <w:r w:rsidR="00E77955">
        <w:rPr>
          <w:rFonts w:hint="cs"/>
          <w:snapToGrid w:val="0"/>
          <w:rtl/>
          <w:lang w:eastAsia="ar-SA" w:bidi="ar-EG"/>
        </w:rPr>
        <w:t xml:space="preserve"> من الت</w:t>
      </w:r>
      <w:r w:rsidR="0074261A">
        <w:rPr>
          <w:rFonts w:hint="cs"/>
          <w:snapToGrid w:val="0"/>
          <w:rtl/>
          <w:lang w:eastAsia="ar-SA" w:bidi="ar-EG"/>
        </w:rPr>
        <w:t>خصص والإعد</w:t>
      </w:r>
      <w:r w:rsidR="005F3F97">
        <w:rPr>
          <w:rFonts w:hint="cs"/>
          <w:snapToGrid w:val="0"/>
          <w:rtl/>
          <w:lang w:eastAsia="ar-SA" w:bidi="ar-EG"/>
        </w:rPr>
        <w:t>اد والتدريب الذي</w:t>
      </w:r>
      <w:r w:rsidR="0074261A">
        <w:rPr>
          <w:rFonts w:hint="cs"/>
          <w:snapToGrid w:val="0"/>
          <w:rtl/>
          <w:lang w:eastAsia="ar-SA" w:bidi="ar-EG"/>
        </w:rPr>
        <w:t xml:space="preserve"> يساعدهن على</w:t>
      </w:r>
      <w:r w:rsidR="00E77955">
        <w:rPr>
          <w:rFonts w:hint="cs"/>
          <w:snapToGrid w:val="0"/>
          <w:rtl/>
          <w:lang w:eastAsia="ar-SA" w:bidi="ar-EG"/>
        </w:rPr>
        <w:t xml:space="preserve"> ع</w:t>
      </w:r>
      <w:r w:rsidR="0074261A">
        <w:rPr>
          <w:rFonts w:hint="cs"/>
          <w:snapToGrid w:val="0"/>
          <w:rtl/>
          <w:lang w:eastAsia="ar-SA" w:bidi="ar-EG"/>
        </w:rPr>
        <w:t xml:space="preserve">قد مؤتمرات تربوية خاصة بالمرحلة، </w:t>
      </w:r>
      <w:r w:rsidR="005A2DCE">
        <w:rPr>
          <w:rFonts w:hint="cs"/>
          <w:snapToGrid w:val="0"/>
          <w:rtl/>
          <w:lang w:eastAsia="ar-SA" w:bidi="ar-EG"/>
        </w:rPr>
        <w:t xml:space="preserve">وهذه النتيجة تتفق </w:t>
      </w:r>
      <w:r w:rsidR="0074261A">
        <w:rPr>
          <w:rFonts w:hint="cs"/>
          <w:snapToGrid w:val="0"/>
          <w:rtl/>
          <w:lang w:eastAsia="ar-SA" w:bidi="ar-EG"/>
        </w:rPr>
        <w:t>مع نتيجة دراسة ( منال صبري</w:t>
      </w:r>
      <w:r w:rsidR="005A2DCE">
        <w:rPr>
          <w:rFonts w:hint="cs"/>
          <w:snapToGrid w:val="0"/>
          <w:rtl/>
          <w:lang w:eastAsia="ar-SA" w:bidi="ar-EG"/>
        </w:rPr>
        <w:t>، 2001)</w:t>
      </w:r>
      <w:r w:rsidR="0074261A">
        <w:rPr>
          <w:rFonts w:hint="cs"/>
          <w:snapToGrid w:val="0"/>
          <w:rtl/>
          <w:lang w:eastAsia="ar-SA" w:bidi="ar-EG"/>
        </w:rPr>
        <w:t xml:space="preserve"> والتي توصلت إلى أ</w:t>
      </w:r>
      <w:r w:rsidR="005A2DCE">
        <w:rPr>
          <w:rFonts w:hint="cs"/>
          <w:snapToGrid w:val="0"/>
          <w:rtl/>
          <w:lang w:eastAsia="ar-SA" w:bidi="ar-EG"/>
        </w:rPr>
        <w:t>ن التوجيه الفني بمرحلة رياض الأطفال يعاني من الكثير من السلبيات وأن معظم الكفايات ال</w:t>
      </w:r>
      <w:r w:rsidR="0074261A">
        <w:rPr>
          <w:rFonts w:hint="cs"/>
          <w:snapToGrid w:val="0"/>
          <w:rtl/>
          <w:lang w:eastAsia="ar-SA" w:bidi="ar-EG"/>
        </w:rPr>
        <w:t>تي يتطلب تواجدها لدي المعلمات لأداء عملهن</w:t>
      </w:r>
      <w:r w:rsidR="005A2DCE">
        <w:rPr>
          <w:rFonts w:hint="cs"/>
          <w:snapToGrid w:val="0"/>
          <w:rtl/>
          <w:lang w:eastAsia="ar-SA" w:bidi="ar-EG"/>
        </w:rPr>
        <w:t xml:space="preserve"> غي</w:t>
      </w:r>
      <w:r w:rsidR="0055047C">
        <w:rPr>
          <w:rFonts w:hint="cs"/>
          <w:snapToGrid w:val="0"/>
          <w:rtl/>
          <w:lang w:eastAsia="ar-SA" w:bidi="ar-EG"/>
        </w:rPr>
        <w:t>ر موجودة ولم يتم التدريب عليها، وقد يرجع ذلك أيضا لعدم وجود ميزانية مناسبة لرياض الأطفال .</w:t>
      </w:r>
    </w:p>
    <w:p w:rsidR="00B84FFD" w:rsidRDefault="00B84FFD" w:rsidP="000465CF">
      <w:pPr>
        <w:tabs>
          <w:tab w:val="left" w:pos="1121"/>
        </w:tabs>
        <w:jc w:val="lowKashida"/>
        <w:rPr>
          <w:snapToGrid w:val="0"/>
          <w:rtl/>
          <w:lang w:eastAsia="ar-SA" w:bidi="ar-EG"/>
        </w:rPr>
      </w:pPr>
      <w:r>
        <w:rPr>
          <w:rFonts w:hint="cs"/>
          <w:snapToGrid w:val="0"/>
          <w:rtl/>
          <w:lang w:eastAsia="ar-SA" w:bidi="ar-EG"/>
        </w:rPr>
        <w:t xml:space="preserve">وفيما يتعلق بترتيب عبارات محور مجالات عمل التوجيه الفني الجدول التالي يوضح ذلك .  </w:t>
      </w:r>
    </w:p>
    <w:p w:rsidR="00B84FFD" w:rsidRPr="00060495" w:rsidRDefault="00B84FFD" w:rsidP="002A0B63">
      <w:pPr>
        <w:jc w:val="center"/>
        <w:rPr>
          <w:snapToGrid w:val="0"/>
          <w:rtl/>
          <w:lang w:eastAsia="ar-SA"/>
        </w:rPr>
      </w:pPr>
      <w:r w:rsidRPr="00060495">
        <w:rPr>
          <w:rFonts w:hint="cs"/>
          <w:snapToGrid w:val="0"/>
          <w:rtl/>
          <w:lang w:eastAsia="ar-SA" w:bidi="ar-SY"/>
        </w:rPr>
        <w:t>جدول (</w:t>
      </w:r>
      <w:r w:rsidR="00B7275F">
        <w:rPr>
          <w:rFonts w:hint="cs"/>
          <w:snapToGrid w:val="0"/>
          <w:rtl/>
          <w:lang w:eastAsia="ar-SA" w:bidi="ar-SY"/>
        </w:rPr>
        <w:t>5</w:t>
      </w:r>
      <w:r w:rsidRPr="00060495">
        <w:rPr>
          <w:rFonts w:hint="cs"/>
          <w:snapToGrid w:val="0"/>
          <w:rtl/>
          <w:lang w:eastAsia="ar-SA" w:bidi="ar-SY"/>
        </w:rPr>
        <w:t>)</w:t>
      </w:r>
      <w:r w:rsidR="002A0B63">
        <w:rPr>
          <w:rFonts w:hint="cs"/>
          <w:snapToGrid w:val="0"/>
          <w:rtl/>
          <w:lang w:eastAsia="ar-SA" w:bidi="ar-SY"/>
        </w:rPr>
        <w:t xml:space="preserve"> ت</w:t>
      </w:r>
      <w:r>
        <w:rPr>
          <w:rFonts w:hint="cs"/>
          <w:snapToGrid w:val="0"/>
          <w:rtl/>
          <w:lang w:eastAsia="ar-SA" w:bidi="ar-SY"/>
        </w:rPr>
        <w:t>رتيب عبارات محور</w:t>
      </w:r>
      <w:r w:rsidRPr="00060495">
        <w:rPr>
          <w:rFonts w:hint="cs"/>
          <w:snapToGrid w:val="0"/>
          <w:rtl/>
          <w:lang w:eastAsia="ar-SA" w:bidi="ar-SY"/>
        </w:rPr>
        <w:t xml:space="preserve"> </w:t>
      </w:r>
      <w:r>
        <w:rPr>
          <w:rFonts w:hint="cs"/>
          <w:snapToGrid w:val="0"/>
          <w:rtl/>
          <w:lang w:eastAsia="ar-SA" w:bidi="ar-SY"/>
        </w:rPr>
        <w:t xml:space="preserve">مجالات عمل التوجيه الفني </w:t>
      </w:r>
      <w:r w:rsidRPr="00060495">
        <w:rPr>
          <w:rFonts w:hint="cs"/>
          <w:snapToGrid w:val="0"/>
          <w:rtl/>
          <w:lang w:eastAsia="ar-SA" w:bidi="ar-SY"/>
        </w:rPr>
        <w:t>من وجهة نظر عينة الدراسة</w:t>
      </w:r>
    </w:p>
    <w:tbl>
      <w:tblPr>
        <w:bidiVisual/>
        <w:tblW w:w="10075" w:type="dxa"/>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6"/>
        <w:gridCol w:w="6300"/>
        <w:gridCol w:w="1710"/>
        <w:gridCol w:w="1519"/>
      </w:tblGrid>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م</w:t>
            </w:r>
          </w:p>
        </w:tc>
        <w:tc>
          <w:tcPr>
            <w:tcW w:w="630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العبارات</w:t>
            </w:r>
          </w:p>
        </w:tc>
        <w:tc>
          <w:tcPr>
            <w:tcW w:w="171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المتوسط الحسابي</w:t>
            </w:r>
          </w:p>
        </w:tc>
        <w:tc>
          <w:tcPr>
            <w:tcW w:w="1519"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الترتيب</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1</w:t>
            </w:r>
          </w:p>
        </w:tc>
        <w:tc>
          <w:tcPr>
            <w:tcW w:w="6300" w:type="dxa"/>
          </w:tcPr>
          <w:p w:rsidR="00B84FFD" w:rsidRPr="001D3C57" w:rsidRDefault="00B84FFD" w:rsidP="000465CF">
            <w:pPr>
              <w:rPr>
                <w:sz w:val="20"/>
                <w:szCs w:val="20"/>
                <w:lang w:bidi="ar-EG"/>
              </w:rPr>
            </w:pPr>
            <w:r w:rsidRPr="001D3C57">
              <w:rPr>
                <w:rFonts w:hint="cs"/>
                <w:sz w:val="20"/>
                <w:szCs w:val="20"/>
                <w:rtl/>
                <w:lang w:bidi="ar-EG"/>
              </w:rPr>
              <w:t xml:space="preserve">تطوير مستويات الأداء المهني للمعلمات </w:t>
            </w:r>
          </w:p>
        </w:tc>
        <w:tc>
          <w:tcPr>
            <w:tcW w:w="171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4.2966</w:t>
            </w:r>
          </w:p>
        </w:tc>
        <w:tc>
          <w:tcPr>
            <w:tcW w:w="1519"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الأول</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2</w:t>
            </w:r>
          </w:p>
        </w:tc>
        <w:tc>
          <w:tcPr>
            <w:tcW w:w="6300" w:type="dxa"/>
          </w:tcPr>
          <w:p w:rsidR="00B84FFD" w:rsidRPr="001D3C57" w:rsidRDefault="00B84FFD" w:rsidP="000465CF">
            <w:pPr>
              <w:rPr>
                <w:sz w:val="20"/>
                <w:szCs w:val="20"/>
                <w:lang w:bidi="ar-EG"/>
              </w:rPr>
            </w:pPr>
            <w:r w:rsidRPr="001D3C57">
              <w:rPr>
                <w:rFonts w:hint="cs"/>
                <w:sz w:val="20"/>
                <w:szCs w:val="20"/>
                <w:rtl/>
                <w:lang w:bidi="ar-EG"/>
              </w:rPr>
              <w:t xml:space="preserve">تحديد الاحتياجات التدريبية للمعلمات </w:t>
            </w:r>
          </w:p>
        </w:tc>
        <w:tc>
          <w:tcPr>
            <w:tcW w:w="171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4.0000</w:t>
            </w:r>
          </w:p>
        </w:tc>
        <w:tc>
          <w:tcPr>
            <w:tcW w:w="1519"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الخامس</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3</w:t>
            </w:r>
          </w:p>
        </w:tc>
        <w:tc>
          <w:tcPr>
            <w:tcW w:w="6300" w:type="dxa"/>
          </w:tcPr>
          <w:p w:rsidR="00B84FFD" w:rsidRPr="001D3C57" w:rsidRDefault="00B84FFD" w:rsidP="000465CF">
            <w:pPr>
              <w:rPr>
                <w:sz w:val="20"/>
                <w:szCs w:val="20"/>
                <w:lang w:bidi="ar-EG"/>
              </w:rPr>
            </w:pPr>
            <w:r w:rsidRPr="001D3C57">
              <w:rPr>
                <w:rFonts w:hint="cs"/>
                <w:sz w:val="20"/>
                <w:szCs w:val="20"/>
                <w:rtl/>
                <w:lang w:bidi="ar-EG"/>
              </w:rPr>
              <w:t xml:space="preserve">تطوير العلاقات بين الروضة والمجتمع المحلي </w:t>
            </w:r>
          </w:p>
        </w:tc>
        <w:tc>
          <w:tcPr>
            <w:tcW w:w="171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3.4897</w:t>
            </w:r>
          </w:p>
        </w:tc>
        <w:tc>
          <w:tcPr>
            <w:tcW w:w="1519"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الحادي عشر</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4</w:t>
            </w:r>
          </w:p>
        </w:tc>
        <w:tc>
          <w:tcPr>
            <w:tcW w:w="6300" w:type="dxa"/>
          </w:tcPr>
          <w:p w:rsidR="00B84FFD" w:rsidRPr="001D3C57" w:rsidRDefault="00B84FFD" w:rsidP="000465CF">
            <w:pPr>
              <w:rPr>
                <w:sz w:val="20"/>
                <w:szCs w:val="20"/>
                <w:lang w:bidi="ar-EG"/>
              </w:rPr>
            </w:pPr>
            <w:r w:rsidRPr="001D3C57">
              <w:rPr>
                <w:rFonts w:hint="cs"/>
                <w:sz w:val="20"/>
                <w:szCs w:val="20"/>
                <w:rtl/>
                <w:lang w:bidi="ar-EG"/>
              </w:rPr>
              <w:t xml:space="preserve">تقويم أداء المعلمات </w:t>
            </w:r>
          </w:p>
        </w:tc>
        <w:tc>
          <w:tcPr>
            <w:tcW w:w="171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4.2966</w:t>
            </w:r>
          </w:p>
        </w:tc>
        <w:tc>
          <w:tcPr>
            <w:tcW w:w="1519"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الأول مكرر</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5</w:t>
            </w:r>
          </w:p>
        </w:tc>
        <w:tc>
          <w:tcPr>
            <w:tcW w:w="6300" w:type="dxa"/>
          </w:tcPr>
          <w:p w:rsidR="00B84FFD" w:rsidRPr="001D3C57" w:rsidRDefault="00B84FFD" w:rsidP="000465CF">
            <w:pPr>
              <w:rPr>
                <w:sz w:val="20"/>
                <w:szCs w:val="20"/>
                <w:lang w:bidi="ar-EG"/>
              </w:rPr>
            </w:pPr>
            <w:r w:rsidRPr="001D3C57">
              <w:rPr>
                <w:rFonts w:hint="cs"/>
                <w:sz w:val="20"/>
                <w:szCs w:val="20"/>
                <w:rtl/>
                <w:lang w:bidi="ar-EG"/>
              </w:rPr>
              <w:t xml:space="preserve">تشجيع العمل بروح الفريق داخل الروضة </w:t>
            </w:r>
          </w:p>
        </w:tc>
        <w:tc>
          <w:tcPr>
            <w:tcW w:w="171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3.8828</w:t>
            </w:r>
          </w:p>
        </w:tc>
        <w:tc>
          <w:tcPr>
            <w:tcW w:w="1519"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السادس</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6</w:t>
            </w:r>
          </w:p>
        </w:tc>
        <w:tc>
          <w:tcPr>
            <w:tcW w:w="6300" w:type="dxa"/>
          </w:tcPr>
          <w:p w:rsidR="00B84FFD" w:rsidRPr="001D3C57" w:rsidRDefault="00B84FFD" w:rsidP="000465CF">
            <w:pPr>
              <w:rPr>
                <w:sz w:val="20"/>
                <w:szCs w:val="20"/>
                <w:lang w:bidi="ar-EG"/>
              </w:rPr>
            </w:pPr>
            <w:r w:rsidRPr="001D3C57">
              <w:rPr>
                <w:rFonts w:hint="cs"/>
                <w:sz w:val="20"/>
                <w:szCs w:val="20"/>
                <w:rtl/>
                <w:lang w:bidi="ar-EG"/>
              </w:rPr>
              <w:t xml:space="preserve">تنمية السمات القيادية لدي المعلمات </w:t>
            </w:r>
          </w:p>
        </w:tc>
        <w:tc>
          <w:tcPr>
            <w:tcW w:w="171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3.6897</w:t>
            </w:r>
          </w:p>
        </w:tc>
        <w:tc>
          <w:tcPr>
            <w:tcW w:w="1519"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الثامن</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7</w:t>
            </w:r>
          </w:p>
        </w:tc>
        <w:tc>
          <w:tcPr>
            <w:tcW w:w="6300" w:type="dxa"/>
          </w:tcPr>
          <w:p w:rsidR="00B84FFD" w:rsidRPr="001D3C57" w:rsidRDefault="00B84FFD" w:rsidP="000465CF">
            <w:pPr>
              <w:rPr>
                <w:snapToGrid w:val="0"/>
                <w:sz w:val="20"/>
                <w:szCs w:val="20"/>
                <w:lang w:eastAsia="ar-SA" w:bidi="ar-SY"/>
              </w:rPr>
            </w:pPr>
            <w:r w:rsidRPr="001D3C57">
              <w:rPr>
                <w:rFonts w:hint="cs"/>
                <w:snapToGrid w:val="0"/>
                <w:sz w:val="20"/>
                <w:szCs w:val="20"/>
                <w:rtl/>
                <w:lang w:eastAsia="ar-SA" w:bidi="ar-SY"/>
              </w:rPr>
              <w:t>عقد اللقاءات التربوية مع المعلمات</w:t>
            </w:r>
          </w:p>
        </w:tc>
        <w:tc>
          <w:tcPr>
            <w:tcW w:w="171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4.2414</w:t>
            </w:r>
          </w:p>
        </w:tc>
        <w:tc>
          <w:tcPr>
            <w:tcW w:w="1519"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الثالث</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8</w:t>
            </w:r>
          </w:p>
        </w:tc>
        <w:tc>
          <w:tcPr>
            <w:tcW w:w="6300" w:type="dxa"/>
          </w:tcPr>
          <w:p w:rsidR="00B84FFD" w:rsidRPr="001D3C57" w:rsidRDefault="00B84FFD" w:rsidP="000465CF">
            <w:pPr>
              <w:rPr>
                <w:snapToGrid w:val="0"/>
                <w:sz w:val="20"/>
                <w:szCs w:val="20"/>
                <w:lang w:eastAsia="ar-SA" w:bidi="ar-SY"/>
              </w:rPr>
            </w:pPr>
            <w:r w:rsidRPr="001D3C57">
              <w:rPr>
                <w:rFonts w:hint="cs"/>
                <w:snapToGrid w:val="0"/>
                <w:sz w:val="20"/>
                <w:szCs w:val="20"/>
                <w:rtl/>
                <w:lang w:eastAsia="ar-SA" w:bidi="ar-SY"/>
              </w:rPr>
              <w:t>مساعدة المعلمات في حل مشكلاتهن المهنية</w:t>
            </w:r>
          </w:p>
        </w:tc>
        <w:tc>
          <w:tcPr>
            <w:tcW w:w="171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3.6759</w:t>
            </w:r>
          </w:p>
        </w:tc>
        <w:tc>
          <w:tcPr>
            <w:tcW w:w="1519"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التاسع</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9</w:t>
            </w:r>
          </w:p>
        </w:tc>
        <w:tc>
          <w:tcPr>
            <w:tcW w:w="6300" w:type="dxa"/>
          </w:tcPr>
          <w:p w:rsidR="00B84FFD" w:rsidRPr="001D3C57" w:rsidRDefault="00B84FFD" w:rsidP="000465CF">
            <w:pPr>
              <w:rPr>
                <w:snapToGrid w:val="0"/>
                <w:sz w:val="20"/>
                <w:szCs w:val="20"/>
                <w:lang w:eastAsia="ar-SA" w:bidi="ar-SY"/>
              </w:rPr>
            </w:pPr>
            <w:r w:rsidRPr="001D3C57">
              <w:rPr>
                <w:rFonts w:hint="cs"/>
                <w:snapToGrid w:val="0"/>
                <w:sz w:val="20"/>
                <w:szCs w:val="20"/>
                <w:rtl/>
                <w:lang w:eastAsia="ar-SA" w:bidi="ar-SY"/>
              </w:rPr>
              <w:t xml:space="preserve">تزويد المعلمات بالمراجع ونتائج البحوث في مجال رياض الأطفال </w:t>
            </w:r>
          </w:p>
        </w:tc>
        <w:tc>
          <w:tcPr>
            <w:tcW w:w="171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3.0621</w:t>
            </w:r>
          </w:p>
        </w:tc>
        <w:tc>
          <w:tcPr>
            <w:tcW w:w="1519"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الثاني عشر</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10</w:t>
            </w:r>
          </w:p>
        </w:tc>
        <w:tc>
          <w:tcPr>
            <w:tcW w:w="6300" w:type="dxa"/>
          </w:tcPr>
          <w:p w:rsidR="00B84FFD" w:rsidRPr="001D3C57" w:rsidRDefault="00B84FFD" w:rsidP="000465CF">
            <w:pPr>
              <w:rPr>
                <w:snapToGrid w:val="0"/>
                <w:sz w:val="20"/>
                <w:szCs w:val="20"/>
                <w:lang w:eastAsia="ar-SA" w:bidi="ar-SY"/>
              </w:rPr>
            </w:pPr>
            <w:r w:rsidRPr="001D3C57">
              <w:rPr>
                <w:rFonts w:hint="cs"/>
                <w:snapToGrid w:val="0"/>
                <w:sz w:val="20"/>
                <w:szCs w:val="20"/>
                <w:rtl/>
                <w:lang w:eastAsia="ar-SA" w:bidi="ar-SY"/>
              </w:rPr>
              <w:t xml:space="preserve">تدريب المعلمات على تحليل وتقويم مناهج رياض الأطفال </w:t>
            </w:r>
          </w:p>
        </w:tc>
        <w:tc>
          <w:tcPr>
            <w:tcW w:w="171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3.5586</w:t>
            </w:r>
          </w:p>
        </w:tc>
        <w:tc>
          <w:tcPr>
            <w:tcW w:w="1519"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العاشر</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11</w:t>
            </w:r>
          </w:p>
        </w:tc>
        <w:tc>
          <w:tcPr>
            <w:tcW w:w="6300" w:type="dxa"/>
          </w:tcPr>
          <w:p w:rsidR="00B84FFD" w:rsidRPr="001D3C57" w:rsidRDefault="00B84FFD" w:rsidP="000465CF">
            <w:pPr>
              <w:rPr>
                <w:snapToGrid w:val="0"/>
                <w:sz w:val="20"/>
                <w:szCs w:val="20"/>
                <w:lang w:eastAsia="ar-SA" w:bidi="ar-SY"/>
              </w:rPr>
            </w:pPr>
            <w:r w:rsidRPr="001D3C57">
              <w:rPr>
                <w:rFonts w:hint="cs"/>
                <w:snapToGrid w:val="0"/>
                <w:sz w:val="20"/>
                <w:szCs w:val="20"/>
                <w:rtl/>
                <w:lang w:eastAsia="ar-SA" w:bidi="ar-SY"/>
              </w:rPr>
              <w:t xml:space="preserve">إقامة المعارض التربوية والتعليمية الخاصة بمرحلة رياض الأطفال </w:t>
            </w:r>
          </w:p>
        </w:tc>
        <w:tc>
          <w:tcPr>
            <w:tcW w:w="171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4.2276</w:t>
            </w:r>
          </w:p>
        </w:tc>
        <w:tc>
          <w:tcPr>
            <w:tcW w:w="1519"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الرابع</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12</w:t>
            </w:r>
          </w:p>
        </w:tc>
        <w:tc>
          <w:tcPr>
            <w:tcW w:w="6300" w:type="dxa"/>
          </w:tcPr>
          <w:p w:rsidR="00B84FFD" w:rsidRPr="001D3C57" w:rsidRDefault="00B84FFD" w:rsidP="000465CF">
            <w:pPr>
              <w:rPr>
                <w:snapToGrid w:val="0"/>
                <w:sz w:val="20"/>
                <w:szCs w:val="20"/>
                <w:rtl/>
                <w:lang w:eastAsia="ar-SA" w:bidi="ar-SY"/>
              </w:rPr>
            </w:pPr>
            <w:r w:rsidRPr="001D3C57">
              <w:rPr>
                <w:rFonts w:hint="cs"/>
                <w:snapToGrid w:val="0"/>
                <w:sz w:val="20"/>
                <w:szCs w:val="20"/>
                <w:rtl/>
                <w:lang w:eastAsia="ar-SA" w:bidi="ar-SY"/>
              </w:rPr>
              <w:t xml:space="preserve">إشراك المعلمات في اتخاذ القرارات المتعلقة بالعملية التعليمية </w:t>
            </w:r>
          </w:p>
        </w:tc>
        <w:tc>
          <w:tcPr>
            <w:tcW w:w="171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3.7931</w:t>
            </w:r>
          </w:p>
        </w:tc>
        <w:tc>
          <w:tcPr>
            <w:tcW w:w="1519"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السابع</w:t>
            </w:r>
          </w:p>
        </w:tc>
      </w:tr>
    </w:tbl>
    <w:p w:rsidR="00B84FFD" w:rsidRDefault="00B84FFD" w:rsidP="000465CF">
      <w:pPr>
        <w:tabs>
          <w:tab w:val="left" w:pos="2231"/>
        </w:tabs>
        <w:jc w:val="lowKashida"/>
        <w:rPr>
          <w:snapToGrid w:val="0"/>
          <w:rtl/>
          <w:lang w:eastAsia="ar-SA" w:bidi="ar-SY"/>
        </w:rPr>
      </w:pPr>
      <w:r>
        <w:rPr>
          <w:rFonts w:hint="cs"/>
          <w:snapToGrid w:val="0"/>
          <w:rtl/>
          <w:lang w:eastAsia="ar-SA" w:bidi="ar-SY"/>
        </w:rPr>
        <w:t>يتضح من الجدول السابق أن أغلب عبارت محور مجالات عمل التوجيه الفني بمرحلة رياض الأطفال من وجهة نظر عينة الدراسة قد تحققت بدرجة كبيرة بمتوسط حسابي تراوح بين(3.40- 4.19) بالنسبة للعبارات(2-3، 5-6، 8، 10، 12). في حين تحققت باقي العبارات ب</w:t>
      </w:r>
      <w:r w:rsidR="002129EC">
        <w:rPr>
          <w:rFonts w:hint="cs"/>
          <w:snapToGrid w:val="0"/>
          <w:rtl/>
          <w:lang w:eastAsia="ar-SA" w:bidi="ar-SY"/>
        </w:rPr>
        <w:t xml:space="preserve">درجة </w:t>
      </w:r>
      <w:r>
        <w:rPr>
          <w:rFonts w:hint="cs"/>
          <w:snapToGrid w:val="0"/>
          <w:rtl/>
          <w:lang w:eastAsia="ar-SA" w:bidi="ar-SY"/>
        </w:rPr>
        <w:t xml:space="preserve">متوسطة، بمتوسط حسابي تراوح بين(2.60 - 3.39) للعبارات(1، 4، 7،9، 11) .  </w:t>
      </w:r>
    </w:p>
    <w:p w:rsidR="00B84FFD" w:rsidRDefault="00B84FFD" w:rsidP="002129EC">
      <w:pPr>
        <w:tabs>
          <w:tab w:val="left" w:pos="1121"/>
        </w:tabs>
        <w:jc w:val="lowKashida"/>
        <w:rPr>
          <w:snapToGrid w:val="0"/>
          <w:rtl/>
          <w:lang w:eastAsia="ar-SA" w:bidi="ar-EG"/>
        </w:rPr>
      </w:pPr>
      <w:r>
        <w:rPr>
          <w:rFonts w:hint="cs"/>
          <w:snapToGrid w:val="0"/>
          <w:rtl/>
          <w:lang w:eastAsia="ar-SA" w:bidi="ar-EG"/>
        </w:rPr>
        <w:t xml:space="preserve">كما </w:t>
      </w:r>
      <w:r w:rsidRPr="00060495">
        <w:rPr>
          <w:rFonts w:hint="cs"/>
          <w:snapToGrid w:val="0"/>
          <w:rtl/>
          <w:lang w:eastAsia="ar-SA" w:bidi="ar-EG"/>
        </w:rPr>
        <w:t>يتضح من الجدول السابق أ</w:t>
      </w:r>
      <w:r>
        <w:rPr>
          <w:rFonts w:hint="cs"/>
          <w:snapToGrid w:val="0"/>
          <w:rtl/>
          <w:lang w:eastAsia="ar-SA" w:bidi="ar-EG"/>
        </w:rPr>
        <w:t>يضا أ</w:t>
      </w:r>
      <w:r w:rsidRPr="00060495">
        <w:rPr>
          <w:rFonts w:hint="cs"/>
          <w:snapToGrid w:val="0"/>
          <w:rtl/>
          <w:lang w:eastAsia="ar-SA" w:bidi="ar-EG"/>
        </w:rPr>
        <w:t xml:space="preserve">ن </w:t>
      </w:r>
      <w:r>
        <w:rPr>
          <w:rFonts w:hint="cs"/>
          <w:snapToGrid w:val="0"/>
          <w:rtl/>
          <w:lang w:eastAsia="ar-SA" w:bidi="ar-EG"/>
        </w:rPr>
        <w:t>العبارة</w:t>
      </w:r>
      <w:r w:rsidRPr="00060495">
        <w:rPr>
          <w:rFonts w:hint="cs"/>
          <w:snapToGrid w:val="0"/>
          <w:rtl/>
          <w:lang w:eastAsia="ar-SA" w:bidi="ar-EG"/>
        </w:rPr>
        <w:t xml:space="preserve"> </w:t>
      </w:r>
      <w:r w:rsidR="002129EC">
        <w:rPr>
          <w:rFonts w:hint="cs"/>
          <w:snapToGrid w:val="0"/>
          <w:rtl/>
          <w:lang w:eastAsia="ar-SA" w:bidi="ar-EG"/>
        </w:rPr>
        <w:t>الأولي</w:t>
      </w:r>
      <w:r>
        <w:rPr>
          <w:rFonts w:hint="cs"/>
          <w:snapToGrid w:val="0"/>
          <w:rtl/>
          <w:lang w:eastAsia="ar-SA" w:bidi="ar-EG"/>
        </w:rPr>
        <w:t>، والتي تنص على "</w:t>
      </w:r>
      <w:r w:rsidRPr="00A7176F">
        <w:rPr>
          <w:rFonts w:hint="cs"/>
          <w:b/>
          <w:bCs/>
          <w:sz w:val="24"/>
          <w:szCs w:val="24"/>
          <w:rtl/>
          <w:lang w:bidi="ar-EG"/>
        </w:rPr>
        <w:t xml:space="preserve"> </w:t>
      </w:r>
      <w:r w:rsidRPr="00963745">
        <w:rPr>
          <w:rFonts w:hint="cs"/>
          <w:b/>
          <w:bCs/>
          <w:sz w:val="24"/>
          <w:szCs w:val="24"/>
          <w:rtl/>
          <w:lang w:bidi="ar-EG"/>
        </w:rPr>
        <w:t xml:space="preserve">تطوير </w:t>
      </w:r>
      <w:r>
        <w:rPr>
          <w:rFonts w:hint="cs"/>
          <w:b/>
          <w:bCs/>
          <w:sz w:val="24"/>
          <w:szCs w:val="24"/>
          <w:rtl/>
          <w:lang w:bidi="ar-EG"/>
        </w:rPr>
        <w:t>مستويات الأداء المهني للمعلمات</w:t>
      </w:r>
      <w:r>
        <w:rPr>
          <w:rFonts w:hint="cs"/>
          <w:snapToGrid w:val="0"/>
          <w:rtl/>
          <w:lang w:eastAsia="ar-SA" w:bidi="ar-EG"/>
        </w:rPr>
        <w:t xml:space="preserve"> " </w:t>
      </w:r>
      <w:r w:rsidRPr="00060495">
        <w:rPr>
          <w:rFonts w:hint="cs"/>
          <w:snapToGrid w:val="0"/>
          <w:rtl/>
          <w:lang w:eastAsia="ar-SA" w:bidi="ar-EG"/>
        </w:rPr>
        <w:t>قد احتل</w:t>
      </w:r>
      <w:r>
        <w:rPr>
          <w:rFonts w:hint="cs"/>
          <w:snapToGrid w:val="0"/>
          <w:rtl/>
          <w:lang w:eastAsia="ar-SA" w:bidi="ar-EG"/>
        </w:rPr>
        <w:t>ت</w:t>
      </w:r>
      <w:r w:rsidRPr="00060495">
        <w:rPr>
          <w:rFonts w:hint="cs"/>
          <w:snapToGrid w:val="0"/>
          <w:rtl/>
          <w:lang w:eastAsia="ar-SA" w:bidi="ar-EG"/>
        </w:rPr>
        <w:t xml:space="preserve"> المركز الأول بمتوسط حسابي قدره(</w:t>
      </w:r>
      <w:r>
        <w:rPr>
          <w:rFonts w:cs="Times New Roman" w:hint="cs"/>
          <w:snapToGrid w:val="0"/>
          <w:sz w:val="32"/>
          <w:szCs w:val="24"/>
          <w:rtl/>
          <w:lang w:eastAsia="ar-SA" w:bidi="ar-SY"/>
        </w:rPr>
        <w:t>4.2966</w:t>
      </w:r>
      <w:r w:rsidR="001D3C57">
        <w:rPr>
          <w:rFonts w:hint="cs"/>
          <w:snapToGrid w:val="0"/>
          <w:rtl/>
          <w:lang w:eastAsia="ar-SA" w:bidi="ar-EG"/>
        </w:rPr>
        <w:t>) بالنسبة لعبارات المحور</w:t>
      </w:r>
      <w:r w:rsidR="002129EC">
        <w:rPr>
          <w:rFonts w:hint="cs"/>
          <w:snapToGrid w:val="0"/>
          <w:rtl/>
          <w:lang w:eastAsia="ar-SA" w:bidi="ar-EG"/>
        </w:rPr>
        <w:t>، وذلك من وجهة نظر عينة الدراسة</w:t>
      </w:r>
      <w:r>
        <w:rPr>
          <w:rFonts w:hint="cs"/>
          <w:snapToGrid w:val="0"/>
          <w:rtl/>
          <w:lang w:eastAsia="ar-SA" w:bidi="ar-EG"/>
        </w:rPr>
        <w:t xml:space="preserve">. وهو نفس الرتبة التي حصلت عليها العبارة الرابعة والتي تنص على " </w:t>
      </w:r>
      <w:r>
        <w:rPr>
          <w:rFonts w:hint="cs"/>
          <w:b/>
          <w:bCs/>
          <w:sz w:val="24"/>
          <w:szCs w:val="24"/>
          <w:rtl/>
          <w:lang w:bidi="ar-EG"/>
        </w:rPr>
        <w:t xml:space="preserve">تقويم أداء المعلمات </w:t>
      </w:r>
      <w:r>
        <w:rPr>
          <w:rFonts w:hint="cs"/>
          <w:snapToGrid w:val="0"/>
          <w:rtl/>
          <w:lang w:eastAsia="ar-SA" w:bidi="ar-EG"/>
        </w:rPr>
        <w:t>" وبنفس المتو</w:t>
      </w:r>
      <w:r w:rsidR="009F1574">
        <w:rPr>
          <w:rFonts w:hint="cs"/>
          <w:snapToGrid w:val="0"/>
          <w:rtl/>
          <w:lang w:eastAsia="ar-SA" w:bidi="ar-EG"/>
        </w:rPr>
        <w:t>سط ا</w:t>
      </w:r>
      <w:r w:rsidR="002129EC">
        <w:rPr>
          <w:rFonts w:hint="cs"/>
          <w:snapToGrid w:val="0"/>
          <w:rtl/>
          <w:lang w:eastAsia="ar-SA" w:bidi="ar-EG"/>
        </w:rPr>
        <w:t>لحسابي وهذه النتيجة منطقية حيث إ</w:t>
      </w:r>
      <w:r w:rsidR="009F1574">
        <w:rPr>
          <w:rFonts w:hint="cs"/>
          <w:snapToGrid w:val="0"/>
          <w:rtl/>
          <w:lang w:eastAsia="ar-SA" w:bidi="ar-EG"/>
        </w:rPr>
        <w:t>ن من أهم و</w:t>
      </w:r>
      <w:r w:rsidR="002129EC">
        <w:rPr>
          <w:rFonts w:hint="cs"/>
          <w:snapToGrid w:val="0"/>
          <w:rtl/>
          <w:lang w:eastAsia="ar-SA" w:bidi="ar-EG"/>
        </w:rPr>
        <w:t xml:space="preserve"> </w:t>
      </w:r>
      <w:r w:rsidR="009F1574">
        <w:rPr>
          <w:rFonts w:hint="cs"/>
          <w:snapToGrid w:val="0"/>
          <w:rtl/>
          <w:lang w:eastAsia="ar-SA" w:bidi="ar-EG"/>
        </w:rPr>
        <w:t>أولي مجالات عمل الموجهات برياض الأطفال هي محاولة تطوير الأداء المهني للمعلمات والمرتبطة بالأهداف الخاصة بالموجهات والمنبثقة من فلسفة المرحلة وهي مرتبطة ارتباط</w:t>
      </w:r>
      <w:r w:rsidR="002129EC">
        <w:rPr>
          <w:rFonts w:hint="cs"/>
          <w:snapToGrid w:val="0"/>
          <w:rtl/>
          <w:lang w:eastAsia="ar-SA" w:bidi="ar-EG"/>
        </w:rPr>
        <w:t>اً</w:t>
      </w:r>
      <w:r w:rsidR="009F1574">
        <w:rPr>
          <w:rFonts w:hint="cs"/>
          <w:snapToGrid w:val="0"/>
          <w:rtl/>
          <w:lang w:eastAsia="ar-SA" w:bidi="ar-EG"/>
        </w:rPr>
        <w:t xml:space="preserve"> وثيق</w:t>
      </w:r>
      <w:r w:rsidR="002129EC">
        <w:rPr>
          <w:rFonts w:hint="cs"/>
          <w:snapToGrid w:val="0"/>
          <w:rtl/>
          <w:lang w:eastAsia="ar-SA" w:bidi="ar-EG"/>
        </w:rPr>
        <w:t>اً</w:t>
      </w:r>
      <w:r w:rsidR="009F1574">
        <w:rPr>
          <w:rFonts w:hint="cs"/>
          <w:snapToGrid w:val="0"/>
          <w:rtl/>
          <w:lang w:eastAsia="ar-SA" w:bidi="ar-EG"/>
        </w:rPr>
        <w:t xml:space="preserve"> بتقويم أداء الم</w:t>
      </w:r>
      <w:r w:rsidR="00885B09">
        <w:rPr>
          <w:rFonts w:hint="cs"/>
          <w:snapToGrid w:val="0"/>
          <w:rtl/>
          <w:lang w:eastAsia="ar-SA" w:bidi="ar-EG"/>
        </w:rPr>
        <w:t>و</w:t>
      </w:r>
      <w:r w:rsidR="002129EC">
        <w:rPr>
          <w:rFonts w:hint="cs"/>
          <w:snapToGrid w:val="0"/>
          <w:rtl/>
          <w:lang w:eastAsia="ar-SA" w:bidi="ar-EG"/>
        </w:rPr>
        <w:t xml:space="preserve">جهات للمعلمات داخل القاعة، </w:t>
      </w:r>
      <w:r w:rsidR="009F1574">
        <w:rPr>
          <w:rFonts w:hint="cs"/>
          <w:snapToGrid w:val="0"/>
          <w:rtl/>
          <w:lang w:eastAsia="ar-SA" w:bidi="ar-EG"/>
        </w:rPr>
        <w:t>فالموج</w:t>
      </w:r>
      <w:r w:rsidR="002129EC">
        <w:rPr>
          <w:rFonts w:hint="cs"/>
          <w:snapToGrid w:val="0"/>
          <w:rtl/>
          <w:lang w:eastAsia="ar-SA" w:bidi="ar-EG"/>
        </w:rPr>
        <w:t>هة القادرة على</w:t>
      </w:r>
      <w:r w:rsidR="009F1574">
        <w:rPr>
          <w:rFonts w:hint="cs"/>
          <w:snapToGrid w:val="0"/>
          <w:rtl/>
          <w:lang w:eastAsia="ar-SA" w:bidi="ar-EG"/>
        </w:rPr>
        <w:t xml:space="preserve"> تطوير أدا</w:t>
      </w:r>
      <w:r w:rsidR="002129EC">
        <w:rPr>
          <w:rFonts w:hint="cs"/>
          <w:snapToGrid w:val="0"/>
          <w:rtl/>
          <w:lang w:eastAsia="ar-SA" w:bidi="ar-EG"/>
        </w:rPr>
        <w:t>ء المعلمات مهنياً تكون قادرة على</w:t>
      </w:r>
      <w:r w:rsidR="009F1574">
        <w:rPr>
          <w:rFonts w:hint="cs"/>
          <w:snapToGrid w:val="0"/>
          <w:rtl/>
          <w:lang w:eastAsia="ar-SA" w:bidi="ar-EG"/>
        </w:rPr>
        <w:t xml:space="preserve"> تقويم أد</w:t>
      </w:r>
      <w:r w:rsidR="002129EC">
        <w:rPr>
          <w:rFonts w:hint="cs"/>
          <w:snapToGrid w:val="0"/>
          <w:rtl/>
          <w:lang w:eastAsia="ar-SA" w:bidi="ar-EG"/>
        </w:rPr>
        <w:t>اء المعلمات داخل القاع</w:t>
      </w:r>
      <w:r w:rsidR="009F1574">
        <w:rPr>
          <w:rFonts w:hint="cs"/>
          <w:snapToGrid w:val="0"/>
          <w:rtl/>
          <w:lang w:eastAsia="ar-SA" w:bidi="ar-EG"/>
        </w:rPr>
        <w:t xml:space="preserve">ة وتحديد نقاط الضعف </w:t>
      </w:r>
      <w:r w:rsidR="001D3C57">
        <w:rPr>
          <w:rFonts w:hint="cs"/>
          <w:snapToGrid w:val="0"/>
          <w:rtl/>
          <w:lang w:eastAsia="ar-SA" w:bidi="ar-EG"/>
        </w:rPr>
        <w:lastRenderedPageBreak/>
        <w:t>ومساعدة المعلمات على</w:t>
      </w:r>
      <w:r w:rsidR="009F1574">
        <w:rPr>
          <w:rFonts w:hint="cs"/>
          <w:snapToGrid w:val="0"/>
          <w:rtl/>
          <w:lang w:eastAsia="ar-SA" w:bidi="ar-EG"/>
        </w:rPr>
        <w:t xml:space="preserve"> تلافيها وتحديد نقاط القوة وإثابة المعلمات عليها وتتفق هذه النتيجة مع نتائج دراسة </w:t>
      </w:r>
      <w:r w:rsidR="002129EC">
        <w:rPr>
          <w:rFonts w:hint="cs"/>
          <w:snapToGrid w:val="0"/>
          <w:rtl/>
          <w:lang w:eastAsia="ar-SA" w:bidi="ar-EG"/>
        </w:rPr>
        <w:t>(</w:t>
      </w:r>
      <w:r w:rsidR="009F1574">
        <w:rPr>
          <w:rFonts w:hint="cs"/>
          <w:snapToGrid w:val="0"/>
          <w:rtl/>
          <w:lang w:eastAsia="ar-SA" w:bidi="ar-EG"/>
        </w:rPr>
        <w:t>أيدي وزبيدة</w:t>
      </w:r>
      <w:r w:rsidR="002129EC">
        <w:rPr>
          <w:rFonts w:hint="cs"/>
          <w:snapToGrid w:val="0"/>
          <w:rtl/>
          <w:lang w:eastAsia="ar-SA" w:bidi="ar-EG"/>
        </w:rPr>
        <w:t xml:space="preserve"> </w:t>
      </w:r>
      <w:r w:rsidR="002129EC">
        <w:rPr>
          <w:snapToGrid w:val="0"/>
          <w:lang w:eastAsia="ar-SA" w:bidi="ar-EG"/>
        </w:rPr>
        <w:t>Eady&amp;Zepeda</w:t>
      </w:r>
      <w:r w:rsidR="002129EC">
        <w:rPr>
          <w:rFonts w:hint="cs"/>
          <w:snapToGrid w:val="0"/>
          <w:rtl/>
          <w:lang w:eastAsia="ar-SA" w:bidi="ar-EG"/>
        </w:rPr>
        <w:t xml:space="preserve"> ،</w:t>
      </w:r>
      <w:r w:rsidR="009F1574">
        <w:rPr>
          <w:rFonts w:hint="cs"/>
          <w:snapToGrid w:val="0"/>
          <w:rtl/>
          <w:lang w:eastAsia="ar-SA" w:bidi="ar-EG"/>
        </w:rPr>
        <w:t xml:space="preserve"> </w:t>
      </w:r>
      <w:r w:rsidR="002129EC">
        <w:rPr>
          <w:rFonts w:hint="cs"/>
          <w:snapToGrid w:val="0"/>
          <w:rtl/>
          <w:lang w:eastAsia="ar-SA" w:bidi="ar-EG"/>
        </w:rPr>
        <w:t xml:space="preserve">2007) والتي أكدت </w:t>
      </w:r>
      <w:r w:rsidR="009F1574">
        <w:rPr>
          <w:rFonts w:hint="cs"/>
          <w:snapToGrid w:val="0"/>
          <w:rtl/>
          <w:lang w:eastAsia="ar-SA" w:bidi="ar-EG"/>
        </w:rPr>
        <w:t>العلاقة الوثيقة بين الموجه الفني وعملية تقييم وتطوير أداء المعلمين .</w:t>
      </w:r>
    </w:p>
    <w:p w:rsidR="00B84FFD" w:rsidRDefault="00B84FFD" w:rsidP="000465CF">
      <w:pPr>
        <w:tabs>
          <w:tab w:val="left" w:pos="1121"/>
        </w:tabs>
        <w:jc w:val="lowKashida"/>
        <w:rPr>
          <w:snapToGrid w:val="0"/>
          <w:rtl/>
          <w:lang w:eastAsia="ar-SA" w:bidi="ar-EG"/>
        </w:rPr>
      </w:pPr>
      <w:r>
        <w:rPr>
          <w:rFonts w:hint="cs"/>
          <w:snapToGrid w:val="0"/>
          <w:rtl/>
          <w:lang w:eastAsia="ar-SA" w:bidi="ar-EG"/>
        </w:rPr>
        <w:t xml:space="preserve">وفي المركز الثاني عشر والأخير جاءت العبارة التاسعة والتي تنص على " </w:t>
      </w:r>
      <w:r w:rsidRPr="00963745">
        <w:rPr>
          <w:rFonts w:hint="cs"/>
          <w:b/>
          <w:bCs/>
          <w:sz w:val="24"/>
          <w:szCs w:val="24"/>
          <w:rtl/>
          <w:lang w:bidi="ar-EG"/>
        </w:rPr>
        <w:t>تزويد الم</w:t>
      </w:r>
      <w:r>
        <w:rPr>
          <w:rFonts w:hint="cs"/>
          <w:b/>
          <w:bCs/>
          <w:sz w:val="24"/>
          <w:szCs w:val="24"/>
          <w:rtl/>
          <w:lang w:bidi="ar-EG"/>
        </w:rPr>
        <w:t xml:space="preserve">علمات بالمراجع ونتائج البحوث في مجال رياض الأطفال </w:t>
      </w:r>
      <w:r>
        <w:rPr>
          <w:rFonts w:hint="cs"/>
          <w:snapToGrid w:val="0"/>
          <w:rtl/>
          <w:lang w:eastAsia="ar-SA" w:bidi="ar-EG"/>
        </w:rPr>
        <w:t>"، بمتوسط حسابي قدره (</w:t>
      </w:r>
      <w:r>
        <w:rPr>
          <w:rFonts w:cs="Times New Roman" w:hint="cs"/>
          <w:snapToGrid w:val="0"/>
          <w:sz w:val="32"/>
          <w:szCs w:val="24"/>
          <w:rtl/>
          <w:lang w:eastAsia="ar-SA" w:bidi="ar-SY"/>
        </w:rPr>
        <w:t>3.0621</w:t>
      </w:r>
      <w:r>
        <w:rPr>
          <w:rFonts w:hint="cs"/>
          <w:snapToGrid w:val="0"/>
          <w:rtl/>
          <w:lang w:eastAsia="ar-SA" w:bidi="ar-EG"/>
        </w:rPr>
        <w:t>) وذلك من وجهة نظر أفرا</w:t>
      </w:r>
      <w:r w:rsidR="009F1574">
        <w:rPr>
          <w:rFonts w:hint="cs"/>
          <w:snapToGrid w:val="0"/>
          <w:rtl/>
          <w:lang w:eastAsia="ar-SA" w:bidi="ar-EG"/>
        </w:rPr>
        <w:t xml:space="preserve">د عينة الدراسة </w:t>
      </w:r>
      <w:r w:rsidR="002129EC">
        <w:rPr>
          <w:rFonts w:hint="cs"/>
          <w:snapToGrid w:val="0"/>
          <w:rtl/>
          <w:lang w:eastAsia="ar-SA" w:bidi="ar-EG"/>
        </w:rPr>
        <w:t>حيث إ</w:t>
      </w:r>
      <w:r w:rsidR="00F529DB">
        <w:rPr>
          <w:rFonts w:hint="cs"/>
          <w:snapToGrid w:val="0"/>
          <w:rtl/>
          <w:lang w:eastAsia="ar-SA" w:bidi="ar-EG"/>
        </w:rPr>
        <w:t>ن أغلب موجهات رياض الأطفال غير متخصصات وغير مؤهلات للعمل بال</w:t>
      </w:r>
      <w:r w:rsidR="002129EC">
        <w:rPr>
          <w:rFonts w:hint="cs"/>
          <w:snapToGrid w:val="0"/>
          <w:rtl/>
          <w:lang w:eastAsia="ar-SA" w:bidi="ar-EG"/>
        </w:rPr>
        <w:t>مرحلة الأمر الذي ينعكس بدوره على وعيهن وإلمامهن</w:t>
      </w:r>
      <w:r w:rsidR="00F529DB">
        <w:rPr>
          <w:rFonts w:hint="cs"/>
          <w:snapToGrid w:val="0"/>
          <w:rtl/>
          <w:lang w:eastAsia="ar-SA" w:bidi="ar-EG"/>
        </w:rPr>
        <w:t xml:space="preserve"> ب</w:t>
      </w:r>
      <w:r w:rsidR="002129EC">
        <w:rPr>
          <w:rFonts w:hint="cs"/>
          <w:snapToGrid w:val="0"/>
          <w:rtl/>
          <w:lang w:eastAsia="ar-SA" w:bidi="ar-EG"/>
        </w:rPr>
        <w:t xml:space="preserve">المراجع ونتائج البحوث في المجال. وهذا ما أكدته دراسة (محمد جابر، 2008) من </w:t>
      </w:r>
      <w:r w:rsidR="00F529DB">
        <w:rPr>
          <w:rFonts w:hint="cs"/>
          <w:snapToGrid w:val="0"/>
          <w:rtl/>
          <w:lang w:eastAsia="ar-SA" w:bidi="ar-EG"/>
        </w:rPr>
        <w:t xml:space="preserve">أن هناك بعض المتطلبات التربوية التي تحتاج إليها موجهات رياض الأطفال ومنها متطلبات أكاديمية وثقافية . </w:t>
      </w:r>
    </w:p>
    <w:p w:rsidR="00B84FFD" w:rsidRDefault="00B84FFD" w:rsidP="000465CF">
      <w:pPr>
        <w:tabs>
          <w:tab w:val="left" w:pos="1121"/>
        </w:tabs>
        <w:jc w:val="lowKashida"/>
        <w:rPr>
          <w:snapToGrid w:val="0"/>
          <w:rtl/>
          <w:lang w:eastAsia="ar-SA" w:bidi="ar-EG"/>
        </w:rPr>
      </w:pPr>
      <w:r>
        <w:rPr>
          <w:rFonts w:hint="cs"/>
          <w:snapToGrid w:val="0"/>
          <w:rtl/>
          <w:lang w:eastAsia="ar-SA" w:bidi="ar-EG"/>
        </w:rPr>
        <w:t>وفيما ي</w:t>
      </w:r>
      <w:r w:rsidR="002129EC">
        <w:rPr>
          <w:rFonts w:hint="cs"/>
          <w:snapToGrid w:val="0"/>
          <w:rtl/>
          <w:lang w:eastAsia="ar-SA" w:bidi="ar-EG"/>
        </w:rPr>
        <w:t>تعلق بترتيب عبارات محور العوامل</w:t>
      </w:r>
      <w:r>
        <w:rPr>
          <w:rFonts w:hint="cs"/>
          <w:snapToGrid w:val="0"/>
          <w:rtl/>
          <w:lang w:eastAsia="ar-SA" w:bidi="ar-EG"/>
        </w:rPr>
        <w:t xml:space="preserve"> </w:t>
      </w:r>
      <w:r w:rsidR="002129EC">
        <w:rPr>
          <w:rFonts w:hint="cs"/>
          <w:snapToGrid w:val="0"/>
          <w:rtl/>
          <w:lang w:eastAsia="ar-SA" w:bidi="ar-EG"/>
        </w:rPr>
        <w:t xml:space="preserve">السلبية المؤثرة على فعالية </w:t>
      </w:r>
      <w:r>
        <w:rPr>
          <w:rFonts w:hint="cs"/>
          <w:snapToGrid w:val="0"/>
          <w:rtl/>
          <w:lang w:eastAsia="ar-SA" w:bidi="ar-EG"/>
        </w:rPr>
        <w:t xml:space="preserve">التوجيه الفني الجدول التالي يوضح ذلك .  </w:t>
      </w:r>
    </w:p>
    <w:p w:rsidR="00B84FFD" w:rsidRPr="00060495" w:rsidRDefault="00B84FFD" w:rsidP="002A0B63">
      <w:pPr>
        <w:jc w:val="center"/>
        <w:rPr>
          <w:snapToGrid w:val="0"/>
          <w:rtl/>
          <w:lang w:eastAsia="ar-SA"/>
        </w:rPr>
      </w:pPr>
      <w:r w:rsidRPr="00060495">
        <w:rPr>
          <w:rFonts w:hint="cs"/>
          <w:snapToGrid w:val="0"/>
          <w:rtl/>
          <w:lang w:eastAsia="ar-SA" w:bidi="ar-SY"/>
        </w:rPr>
        <w:t>جدول (</w:t>
      </w:r>
      <w:r w:rsidR="00B7275F">
        <w:rPr>
          <w:rFonts w:hint="cs"/>
          <w:snapToGrid w:val="0"/>
          <w:rtl/>
          <w:lang w:eastAsia="ar-SA" w:bidi="ar-SY"/>
        </w:rPr>
        <w:t>6</w:t>
      </w:r>
      <w:r w:rsidRPr="00060495">
        <w:rPr>
          <w:rFonts w:hint="cs"/>
          <w:snapToGrid w:val="0"/>
          <w:rtl/>
          <w:lang w:eastAsia="ar-SA" w:bidi="ar-SY"/>
        </w:rPr>
        <w:t>)</w:t>
      </w:r>
      <w:r w:rsidR="002A0B63">
        <w:rPr>
          <w:rFonts w:hint="cs"/>
          <w:snapToGrid w:val="0"/>
          <w:rtl/>
          <w:lang w:eastAsia="ar-SA" w:bidi="ar-SY"/>
        </w:rPr>
        <w:t xml:space="preserve"> </w:t>
      </w:r>
      <w:r>
        <w:rPr>
          <w:rFonts w:hint="cs"/>
          <w:snapToGrid w:val="0"/>
          <w:rtl/>
          <w:lang w:eastAsia="ar-SA" w:bidi="ar-SY"/>
        </w:rPr>
        <w:t>ترتيب عبارات</w:t>
      </w:r>
      <w:r w:rsidRPr="00060495">
        <w:rPr>
          <w:rFonts w:hint="cs"/>
          <w:snapToGrid w:val="0"/>
          <w:rtl/>
          <w:lang w:eastAsia="ar-SA" w:bidi="ar-SY"/>
        </w:rPr>
        <w:t xml:space="preserve"> </w:t>
      </w:r>
      <w:r>
        <w:rPr>
          <w:rFonts w:hint="cs"/>
          <w:snapToGrid w:val="0"/>
          <w:rtl/>
          <w:lang w:eastAsia="ar-SA" w:bidi="ar-SY"/>
        </w:rPr>
        <w:t xml:space="preserve">محور </w:t>
      </w:r>
      <w:r w:rsidR="002129EC">
        <w:rPr>
          <w:rFonts w:hint="cs"/>
          <w:snapToGrid w:val="0"/>
          <w:rtl/>
          <w:lang w:eastAsia="ar-SA" w:bidi="ar-EG"/>
        </w:rPr>
        <w:t xml:space="preserve">العوامل السلبية المؤثرة على فعالية التوجيه الفني </w:t>
      </w:r>
      <w:r w:rsidRPr="00060495">
        <w:rPr>
          <w:rFonts w:hint="cs"/>
          <w:snapToGrid w:val="0"/>
          <w:rtl/>
          <w:lang w:eastAsia="ar-SA" w:bidi="ar-SY"/>
        </w:rPr>
        <w:t>من وجهة نظر عينة الدراسة</w:t>
      </w:r>
    </w:p>
    <w:tbl>
      <w:tblPr>
        <w:bidiVisual/>
        <w:tblW w:w="9792" w:type="dxa"/>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6"/>
        <w:gridCol w:w="6300"/>
        <w:gridCol w:w="1620"/>
        <w:gridCol w:w="1326"/>
      </w:tblGrid>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م</w:t>
            </w:r>
          </w:p>
        </w:tc>
        <w:tc>
          <w:tcPr>
            <w:tcW w:w="630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العبارات</w:t>
            </w:r>
          </w:p>
        </w:tc>
        <w:tc>
          <w:tcPr>
            <w:tcW w:w="162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المتوسط الحسابي</w:t>
            </w:r>
          </w:p>
        </w:tc>
        <w:tc>
          <w:tcPr>
            <w:tcW w:w="132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الترتيب</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1</w:t>
            </w:r>
          </w:p>
        </w:tc>
        <w:tc>
          <w:tcPr>
            <w:tcW w:w="6300" w:type="dxa"/>
          </w:tcPr>
          <w:p w:rsidR="00B84FFD" w:rsidRPr="001D3C57" w:rsidRDefault="00B84FFD" w:rsidP="000465CF">
            <w:pPr>
              <w:rPr>
                <w:sz w:val="20"/>
                <w:szCs w:val="20"/>
                <w:lang w:bidi="ar-EG"/>
              </w:rPr>
            </w:pPr>
            <w:r w:rsidRPr="001D3C57">
              <w:rPr>
                <w:rFonts w:hint="cs"/>
                <w:sz w:val="20"/>
                <w:szCs w:val="20"/>
                <w:rtl/>
                <w:lang w:bidi="ar-EG"/>
              </w:rPr>
              <w:t xml:space="preserve">قلة عدد الموجهين المتخصصين برياض الأطفال </w:t>
            </w:r>
          </w:p>
        </w:tc>
        <w:tc>
          <w:tcPr>
            <w:tcW w:w="162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3.7517</w:t>
            </w:r>
          </w:p>
        </w:tc>
        <w:tc>
          <w:tcPr>
            <w:tcW w:w="1326"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السابع</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2</w:t>
            </w:r>
          </w:p>
        </w:tc>
        <w:tc>
          <w:tcPr>
            <w:tcW w:w="6300" w:type="dxa"/>
          </w:tcPr>
          <w:p w:rsidR="00B84FFD" w:rsidRPr="001D3C57" w:rsidRDefault="00B84FFD" w:rsidP="000465CF">
            <w:pPr>
              <w:rPr>
                <w:sz w:val="20"/>
                <w:szCs w:val="20"/>
                <w:lang w:bidi="ar-EG"/>
              </w:rPr>
            </w:pPr>
            <w:r w:rsidRPr="001D3C57">
              <w:rPr>
                <w:rFonts w:hint="cs"/>
                <w:sz w:val="20"/>
                <w:szCs w:val="20"/>
                <w:rtl/>
                <w:lang w:bidi="ar-EG"/>
              </w:rPr>
              <w:t xml:space="preserve">كثرة الأعباء الإدارية للموجه الفني برياض الأطفال </w:t>
            </w:r>
          </w:p>
        </w:tc>
        <w:tc>
          <w:tcPr>
            <w:tcW w:w="162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3.9655</w:t>
            </w:r>
          </w:p>
        </w:tc>
        <w:tc>
          <w:tcPr>
            <w:tcW w:w="1326"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الثاني</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3</w:t>
            </w:r>
          </w:p>
        </w:tc>
        <w:tc>
          <w:tcPr>
            <w:tcW w:w="6300" w:type="dxa"/>
          </w:tcPr>
          <w:p w:rsidR="00B84FFD" w:rsidRPr="001D3C57" w:rsidRDefault="00B84FFD" w:rsidP="000465CF">
            <w:pPr>
              <w:rPr>
                <w:sz w:val="20"/>
                <w:szCs w:val="20"/>
                <w:lang w:bidi="ar-EG"/>
              </w:rPr>
            </w:pPr>
            <w:r w:rsidRPr="001D3C57">
              <w:rPr>
                <w:rFonts w:hint="cs"/>
                <w:sz w:val="20"/>
                <w:szCs w:val="20"/>
                <w:rtl/>
                <w:lang w:bidi="ar-EG"/>
              </w:rPr>
              <w:t>ضعف الكفاءة المهنية لبعض الموجهات .</w:t>
            </w:r>
          </w:p>
        </w:tc>
        <w:tc>
          <w:tcPr>
            <w:tcW w:w="162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3.6552</w:t>
            </w:r>
          </w:p>
        </w:tc>
        <w:tc>
          <w:tcPr>
            <w:tcW w:w="1326"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التاسع</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4</w:t>
            </w:r>
          </w:p>
        </w:tc>
        <w:tc>
          <w:tcPr>
            <w:tcW w:w="6300" w:type="dxa"/>
          </w:tcPr>
          <w:p w:rsidR="00B84FFD" w:rsidRPr="001D3C57" w:rsidRDefault="00B84FFD" w:rsidP="000465CF">
            <w:pPr>
              <w:rPr>
                <w:sz w:val="20"/>
                <w:szCs w:val="20"/>
                <w:lang w:bidi="ar-EG"/>
              </w:rPr>
            </w:pPr>
            <w:r w:rsidRPr="001D3C57">
              <w:rPr>
                <w:rFonts w:hint="cs"/>
                <w:sz w:val="20"/>
                <w:szCs w:val="20"/>
                <w:rtl/>
                <w:lang w:bidi="ar-EG"/>
              </w:rPr>
              <w:t xml:space="preserve">كثرة عدد المعلمات المشرف عليهن الموجه الفني </w:t>
            </w:r>
          </w:p>
        </w:tc>
        <w:tc>
          <w:tcPr>
            <w:tcW w:w="162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3.8069</w:t>
            </w:r>
          </w:p>
        </w:tc>
        <w:tc>
          <w:tcPr>
            <w:tcW w:w="1326"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الخامس</w:t>
            </w:r>
          </w:p>
        </w:tc>
      </w:tr>
      <w:tr w:rsidR="00B84FFD" w:rsidRPr="00060495" w:rsidTr="00B84FFD">
        <w:tc>
          <w:tcPr>
            <w:tcW w:w="546"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5</w:t>
            </w:r>
          </w:p>
        </w:tc>
        <w:tc>
          <w:tcPr>
            <w:tcW w:w="6300" w:type="dxa"/>
          </w:tcPr>
          <w:p w:rsidR="00B84FFD" w:rsidRPr="001D3C57" w:rsidRDefault="00B84FFD" w:rsidP="000465CF">
            <w:pPr>
              <w:rPr>
                <w:sz w:val="20"/>
                <w:szCs w:val="20"/>
                <w:lang w:bidi="ar-EG"/>
              </w:rPr>
            </w:pPr>
            <w:r w:rsidRPr="001D3C57">
              <w:rPr>
                <w:rFonts w:hint="cs"/>
                <w:sz w:val="20"/>
                <w:szCs w:val="20"/>
                <w:rtl/>
                <w:lang w:bidi="ar-EG"/>
              </w:rPr>
              <w:t xml:space="preserve">قلة برامج التنمية المهنية للموجه الفني برياض الأطفال </w:t>
            </w:r>
          </w:p>
        </w:tc>
        <w:tc>
          <w:tcPr>
            <w:tcW w:w="1620" w:type="dxa"/>
          </w:tcPr>
          <w:p w:rsidR="00B84FFD" w:rsidRPr="001D3C57" w:rsidRDefault="00B84FFD" w:rsidP="000465CF">
            <w:pPr>
              <w:jc w:val="center"/>
              <w:rPr>
                <w:rFonts w:cs="Times New Roman"/>
                <w:snapToGrid w:val="0"/>
                <w:sz w:val="20"/>
                <w:szCs w:val="20"/>
                <w:rtl/>
                <w:lang w:eastAsia="ar-SA" w:bidi="ar-SY"/>
              </w:rPr>
            </w:pPr>
            <w:r w:rsidRPr="001D3C57">
              <w:rPr>
                <w:rFonts w:cs="Times New Roman" w:hint="cs"/>
                <w:snapToGrid w:val="0"/>
                <w:sz w:val="20"/>
                <w:szCs w:val="20"/>
                <w:rtl/>
                <w:lang w:eastAsia="ar-SA" w:bidi="ar-SY"/>
              </w:rPr>
              <w:t>3.5103</w:t>
            </w:r>
          </w:p>
        </w:tc>
        <w:tc>
          <w:tcPr>
            <w:tcW w:w="1326" w:type="dxa"/>
          </w:tcPr>
          <w:p w:rsidR="00B84FFD" w:rsidRPr="001D3C57" w:rsidRDefault="00B84FFD" w:rsidP="000465CF">
            <w:pPr>
              <w:jc w:val="center"/>
              <w:rPr>
                <w:snapToGrid w:val="0"/>
                <w:sz w:val="20"/>
                <w:szCs w:val="20"/>
                <w:rtl/>
                <w:lang w:eastAsia="ar-SA" w:bidi="ar-EG"/>
              </w:rPr>
            </w:pPr>
            <w:r w:rsidRPr="001D3C57">
              <w:rPr>
                <w:rFonts w:hint="cs"/>
                <w:snapToGrid w:val="0"/>
                <w:sz w:val="20"/>
                <w:szCs w:val="20"/>
                <w:rtl/>
                <w:lang w:eastAsia="ar-SA" w:bidi="ar-EG"/>
              </w:rPr>
              <w:t>الحادي عشر</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6</w:t>
            </w:r>
          </w:p>
        </w:tc>
        <w:tc>
          <w:tcPr>
            <w:tcW w:w="6300" w:type="dxa"/>
          </w:tcPr>
          <w:p w:rsidR="00B84FFD" w:rsidRPr="001D3C57" w:rsidRDefault="00B84FFD" w:rsidP="000465CF">
            <w:pPr>
              <w:rPr>
                <w:snapToGrid w:val="0"/>
                <w:sz w:val="20"/>
                <w:szCs w:val="20"/>
                <w:lang w:eastAsia="ar-SA" w:bidi="ar-SY"/>
              </w:rPr>
            </w:pPr>
            <w:r w:rsidRPr="001D3C57">
              <w:rPr>
                <w:rFonts w:hint="cs"/>
                <w:snapToGrid w:val="0"/>
                <w:sz w:val="20"/>
                <w:szCs w:val="20"/>
                <w:rtl/>
                <w:lang w:eastAsia="ar-SA" w:bidi="ar-SY"/>
              </w:rPr>
              <w:t xml:space="preserve">قلة خبرة بعض الموجهات في التوجيه الفني الفعال للمعلمات </w:t>
            </w:r>
          </w:p>
        </w:tc>
        <w:tc>
          <w:tcPr>
            <w:tcW w:w="162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3.2828</w:t>
            </w:r>
          </w:p>
        </w:tc>
        <w:tc>
          <w:tcPr>
            <w:tcW w:w="132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الثاني عشر</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7</w:t>
            </w:r>
          </w:p>
        </w:tc>
        <w:tc>
          <w:tcPr>
            <w:tcW w:w="6300" w:type="dxa"/>
          </w:tcPr>
          <w:p w:rsidR="00B84FFD" w:rsidRPr="001D3C57" w:rsidRDefault="00B84FFD" w:rsidP="000465CF">
            <w:pPr>
              <w:rPr>
                <w:snapToGrid w:val="0"/>
                <w:sz w:val="20"/>
                <w:szCs w:val="20"/>
                <w:lang w:eastAsia="ar-SA" w:bidi="ar-SY"/>
              </w:rPr>
            </w:pPr>
            <w:r w:rsidRPr="001D3C57">
              <w:rPr>
                <w:rFonts w:hint="cs"/>
                <w:snapToGrid w:val="0"/>
                <w:sz w:val="20"/>
                <w:szCs w:val="20"/>
                <w:rtl/>
                <w:lang w:eastAsia="ar-SA" w:bidi="ar-SY"/>
              </w:rPr>
              <w:t xml:space="preserve">تهاون بعض المعلمات في تنفيذ التوجيهات الفنية للموجه </w:t>
            </w:r>
          </w:p>
        </w:tc>
        <w:tc>
          <w:tcPr>
            <w:tcW w:w="162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3.7448</w:t>
            </w:r>
          </w:p>
        </w:tc>
        <w:tc>
          <w:tcPr>
            <w:tcW w:w="132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الثامن</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8</w:t>
            </w:r>
          </w:p>
        </w:tc>
        <w:tc>
          <w:tcPr>
            <w:tcW w:w="6300" w:type="dxa"/>
          </w:tcPr>
          <w:p w:rsidR="00B84FFD" w:rsidRPr="001D3C57" w:rsidRDefault="00B84FFD" w:rsidP="000465CF">
            <w:pPr>
              <w:rPr>
                <w:snapToGrid w:val="0"/>
                <w:sz w:val="20"/>
                <w:szCs w:val="20"/>
                <w:lang w:eastAsia="ar-SA" w:bidi="ar-SY"/>
              </w:rPr>
            </w:pPr>
            <w:r w:rsidRPr="001D3C57">
              <w:rPr>
                <w:rFonts w:hint="cs"/>
                <w:snapToGrid w:val="0"/>
                <w:sz w:val="20"/>
                <w:szCs w:val="20"/>
                <w:rtl/>
                <w:lang w:eastAsia="ar-SA" w:bidi="ar-SY"/>
              </w:rPr>
              <w:t xml:space="preserve">ضعف توظيف التكنولوجيا في أعمال التوجيه الفني لرياض الأطفال </w:t>
            </w:r>
          </w:p>
        </w:tc>
        <w:tc>
          <w:tcPr>
            <w:tcW w:w="162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3.5379</w:t>
            </w:r>
          </w:p>
        </w:tc>
        <w:tc>
          <w:tcPr>
            <w:tcW w:w="132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العاشر</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9</w:t>
            </w:r>
          </w:p>
        </w:tc>
        <w:tc>
          <w:tcPr>
            <w:tcW w:w="6300" w:type="dxa"/>
          </w:tcPr>
          <w:p w:rsidR="00B84FFD" w:rsidRPr="001D3C57" w:rsidRDefault="00B84FFD" w:rsidP="000465CF">
            <w:pPr>
              <w:rPr>
                <w:snapToGrid w:val="0"/>
                <w:sz w:val="20"/>
                <w:szCs w:val="20"/>
                <w:lang w:eastAsia="ar-SA" w:bidi="ar-SY"/>
              </w:rPr>
            </w:pPr>
            <w:r w:rsidRPr="001D3C57">
              <w:rPr>
                <w:rFonts w:hint="cs"/>
                <w:snapToGrid w:val="0"/>
                <w:sz w:val="20"/>
                <w:szCs w:val="20"/>
                <w:rtl/>
                <w:lang w:eastAsia="ar-SA" w:bidi="ar-SY"/>
              </w:rPr>
              <w:t xml:space="preserve">صعوبة التنقل بالنسبة لبعض الموجهات خاصة في المناطق النائية </w:t>
            </w:r>
          </w:p>
        </w:tc>
        <w:tc>
          <w:tcPr>
            <w:tcW w:w="162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3.8897</w:t>
            </w:r>
          </w:p>
        </w:tc>
        <w:tc>
          <w:tcPr>
            <w:tcW w:w="132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الرابع</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10</w:t>
            </w:r>
          </w:p>
        </w:tc>
        <w:tc>
          <w:tcPr>
            <w:tcW w:w="6300" w:type="dxa"/>
          </w:tcPr>
          <w:p w:rsidR="00B84FFD" w:rsidRPr="001D3C57" w:rsidRDefault="00B84FFD" w:rsidP="000465CF">
            <w:pPr>
              <w:rPr>
                <w:snapToGrid w:val="0"/>
                <w:sz w:val="20"/>
                <w:szCs w:val="20"/>
                <w:lang w:eastAsia="ar-SA" w:bidi="ar-SY"/>
              </w:rPr>
            </w:pPr>
            <w:r w:rsidRPr="001D3C57">
              <w:rPr>
                <w:rFonts w:hint="cs"/>
                <w:snapToGrid w:val="0"/>
                <w:sz w:val="20"/>
                <w:szCs w:val="20"/>
                <w:rtl/>
                <w:lang w:eastAsia="ar-SA" w:bidi="ar-SY"/>
              </w:rPr>
              <w:t xml:space="preserve">ضعف الحوافز المادية المقدمة للموجه الفني </w:t>
            </w:r>
          </w:p>
        </w:tc>
        <w:tc>
          <w:tcPr>
            <w:tcW w:w="162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3.9724</w:t>
            </w:r>
          </w:p>
        </w:tc>
        <w:tc>
          <w:tcPr>
            <w:tcW w:w="132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الأول</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11</w:t>
            </w:r>
          </w:p>
        </w:tc>
        <w:tc>
          <w:tcPr>
            <w:tcW w:w="6300" w:type="dxa"/>
          </w:tcPr>
          <w:p w:rsidR="00B84FFD" w:rsidRPr="001D3C57" w:rsidRDefault="00B84FFD" w:rsidP="000465CF">
            <w:pPr>
              <w:rPr>
                <w:snapToGrid w:val="0"/>
                <w:sz w:val="20"/>
                <w:szCs w:val="20"/>
                <w:rtl/>
                <w:lang w:eastAsia="ar-SA" w:bidi="ar-SY"/>
              </w:rPr>
            </w:pPr>
            <w:r w:rsidRPr="001D3C57">
              <w:rPr>
                <w:rFonts w:hint="cs"/>
                <w:snapToGrid w:val="0"/>
                <w:sz w:val="20"/>
                <w:szCs w:val="20"/>
                <w:rtl/>
                <w:lang w:eastAsia="ar-SA" w:bidi="ar-SY"/>
              </w:rPr>
              <w:t>ضعف الحوافز المعنوية المقدمة للموجه الفني</w:t>
            </w:r>
          </w:p>
        </w:tc>
        <w:tc>
          <w:tcPr>
            <w:tcW w:w="162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3.9172</w:t>
            </w:r>
          </w:p>
        </w:tc>
        <w:tc>
          <w:tcPr>
            <w:tcW w:w="132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الثالث</w:t>
            </w:r>
          </w:p>
        </w:tc>
      </w:tr>
      <w:tr w:rsidR="00B84FFD" w:rsidRPr="00060495" w:rsidTr="00B84FFD">
        <w:tc>
          <w:tcPr>
            <w:tcW w:w="54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12</w:t>
            </w:r>
          </w:p>
        </w:tc>
        <w:tc>
          <w:tcPr>
            <w:tcW w:w="6300" w:type="dxa"/>
          </w:tcPr>
          <w:p w:rsidR="00B84FFD" w:rsidRPr="001D3C57" w:rsidRDefault="00B84FFD" w:rsidP="000465CF">
            <w:pPr>
              <w:rPr>
                <w:snapToGrid w:val="0"/>
                <w:sz w:val="20"/>
                <w:szCs w:val="20"/>
                <w:rtl/>
                <w:lang w:eastAsia="ar-SA" w:bidi="ar-SY"/>
              </w:rPr>
            </w:pPr>
            <w:r w:rsidRPr="001D3C57">
              <w:rPr>
                <w:rFonts w:hint="cs"/>
                <w:snapToGrid w:val="0"/>
                <w:sz w:val="20"/>
                <w:szCs w:val="20"/>
                <w:rtl/>
                <w:lang w:eastAsia="ar-SA" w:bidi="ar-SY"/>
              </w:rPr>
              <w:t xml:space="preserve">ضعف الاهتمام بتعيين الموجه الفني ذي الكفاءة العلمية والإدارية </w:t>
            </w:r>
          </w:p>
        </w:tc>
        <w:tc>
          <w:tcPr>
            <w:tcW w:w="1620"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3.8069</w:t>
            </w:r>
          </w:p>
        </w:tc>
        <w:tc>
          <w:tcPr>
            <w:tcW w:w="1326" w:type="dxa"/>
          </w:tcPr>
          <w:p w:rsidR="00B84FFD" w:rsidRPr="001D3C57" w:rsidRDefault="00B84FFD" w:rsidP="000465CF">
            <w:pPr>
              <w:jc w:val="center"/>
              <w:rPr>
                <w:snapToGrid w:val="0"/>
                <w:sz w:val="20"/>
                <w:szCs w:val="20"/>
                <w:rtl/>
                <w:lang w:eastAsia="ar-SA" w:bidi="ar-SY"/>
              </w:rPr>
            </w:pPr>
            <w:r w:rsidRPr="001D3C57">
              <w:rPr>
                <w:rFonts w:hint="cs"/>
                <w:snapToGrid w:val="0"/>
                <w:sz w:val="20"/>
                <w:szCs w:val="20"/>
                <w:rtl/>
                <w:lang w:eastAsia="ar-SA" w:bidi="ar-SY"/>
              </w:rPr>
              <w:t>الخامس مكرر</w:t>
            </w:r>
          </w:p>
        </w:tc>
      </w:tr>
    </w:tbl>
    <w:p w:rsidR="00B84FFD" w:rsidRDefault="00B84FFD" w:rsidP="002129EC">
      <w:pPr>
        <w:tabs>
          <w:tab w:val="left" w:pos="2231"/>
        </w:tabs>
        <w:jc w:val="lowKashida"/>
        <w:rPr>
          <w:snapToGrid w:val="0"/>
          <w:rtl/>
          <w:lang w:eastAsia="ar-SA" w:bidi="ar-SY"/>
        </w:rPr>
      </w:pPr>
      <w:r>
        <w:rPr>
          <w:rFonts w:hint="cs"/>
          <w:snapToGrid w:val="0"/>
          <w:rtl/>
          <w:lang w:eastAsia="ar-SA" w:bidi="ar-SY"/>
        </w:rPr>
        <w:t xml:space="preserve">يتضح من الجدول السابق أن عبارت محور </w:t>
      </w:r>
      <w:r w:rsidR="002129EC">
        <w:rPr>
          <w:rFonts w:hint="cs"/>
          <w:snapToGrid w:val="0"/>
          <w:rtl/>
          <w:lang w:eastAsia="ar-SA" w:bidi="ar-EG"/>
        </w:rPr>
        <w:t xml:space="preserve">العوامل السلبية المؤثرة على فعالية التوجيه الفني </w:t>
      </w:r>
      <w:r>
        <w:rPr>
          <w:rFonts w:hint="cs"/>
          <w:snapToGrid w:val="0"/>
          <w:rtl/>
          <w:lang w:eastAsia="ar-SA" w:bidi="ar-SY"/>
        </w:rPr>
        <w:t>بمرحلة رياض الأطفال من وجهة نظر عينة الدراسة قد تحققت بدرجة كبيرة بمتوسط حسابي</w:t>
      </w:r>
      <w:r w:rsidR="002129EC">
        <w:rPr>
          <w:rFonts w:hint="cs"/>
          <w:snapToGrid w:val="0"/>
          <w:rtl/>
          <w:lang w:eastAsia="ar-SA" w:bidi="ar-SY"/>
        </w:rPr>
        <w:t xml:space="preserve"> </w:t>
      </w:r>
      <w:r>
        <w:rPr>
          <w:rFonts w:hint="cs"/>
          <w:snapToGrid w:val="0"/>
          <w:rtl/>
          <w:lang w:eastAsia="ar-SA" w:bidi="ar-SY"/>
        </w:rPr>
        <w:t xml:space="preserve">تراوح بين(3.40- 4.19) بالنسبة لجميع عبارات المحور .  </w:t>
      </w:r>
    </w:p>
    <w:p w:rsidR="00B84FFD" w:rsidRPr="000A335F" w:rsidRDefault="00B84FFD" w:rsidP="002129EC">
      <w:pPr>
        <w:tabs>
          <w:tab w:val="left" w:pos="1121"/>
        </w:tabs>
        <w:jc w:val="lowKashida"/>
        <w:rPr>
          <w:snapToGrid w:val="0"/>
          <w:rtl/>
          <w:lang w:eastAsia="ar-SA" w:bidi="ar-EG"/>
        </w:rPr>
      </w:pPr>
      <w:r>
        <w:rPr>
          <w:rFonts w:hint="cs"/>
          <w:snapToGrid w:val="0"/>
          <w:rtl/>
          <w:lang w:eastAsia="ar-SA" w:bidi="ar-EG"/>
        </w:rPr>
        <w:t xml:space="preserve">كما </w:t>
      </w:r>
      <w:r w:rsidRPr="00060495">
        <w:rPr>
          <w:rFonts w:hint="cs"/>
          <w:snapToGrid w:val="0"/>
          <w:rtl/>
          <w:lang w:eastAsia="ar-SA" w:bidi="ar-EG"/>
        </w:rPr>
        <w:t>يتضح من الجدول السابق أ</w:t>
      </w:r>
      <w:r>
        <w:rPr>
          <w:rFonts w:hint="cs"/>
          <w:snapToGrid w:val="0"/>
          <w:rtl/>
          <w:lang w:eastAsia="ar-SA" w:bidi="ar-EG"/>
        </w:rPr>
        <w:t>يضا</w:t>
      </w:r>
      <w:r w:rsidR="002129EC">
        <w:rPr>
          <w:rFonts w:hint="cs"/>
          <w:snapToGrid w:val="0"/>
          <w:rtl/>
          <w:lang w:eastAsia="ar-SA" w:bidi="ar-EG"/>
        </w:rPr>
        <w:t>ً</w:t>
      </w:r>
      <w:r>
        <w:rPr>
          <w:rFonts w:hint="cs"/>
          <w:snapToGrid w:val="0"/>
          <w:rtl/>
          <w:lang w:eastAsia="ar-SA" w:bidi="ar-EG"/>
        </w:rPr>
        <w:t xml:space="preserve"> أ</w:t>
      </w:r>
      <w:r w:rsidRPr="00060495">
        <w:rPr>
          <w:rFonts w:hint="cs"/>
          <w:snapToGrid w:val="0"/>
          <w:rtl/>
          <w:lang w:eastAsia="ar-SA" w:bidi="ar-EG"/>
        </w:rPr>
        <w:t xml:space="preserve">ن </w:t>
      </w:r>
      <w:r>
        <w:rPr>
          <w:rFonts w:hint="cs"/>
          <w:snapToGrid w:val="0"/>
          <w:rtl/>
          <w:lang w:eastAsia="ar-SA" w:bidi="ar-EG"/>
        </w:rPr>
        <w:t>العبارة</w:t>
      </w:r>
      <w:r w:rsidRPr="00060495">
        <w:rPr>
          <w:rFonts w:hint="cs"/>
          <w:snapToGrid w:val="0"/>
          <w:rtl/>
          <w:lang w:eastAsia="ar-SA" w:bidi="ar-EG"/>
        </w:rPr>
        <w:t xml:space="preserve"> </w:t>
      </w:r>
      <w:r>
        <w:rPr>
          <w:rFonts w:hint="cs"/>
          <w:snapToGrid w:val="0"/>
          <w:rtl/>
          <w:lang w:eastAsia="ar-SA" w:bidi="ar-EG"/>
        </w:rPr>
        <w:t>العاشرة، والتي تنص على "</w:t>
      </w:r>
      <w:r w:rsidRPr="00A7176F">
        <w:rPr>
          <w:rFonts w:hint="cs"/>
          <w:b/>
          <w:bCs/>
          <w:sz w:val="24"/>
          <w:szCs w:val="24"/>
          <w:rtl/>
          <w:lang w:bidi="ar-EG"/>
        </w:rPr>
        <w:t xml:space="preserve"> </w:t>
      </w:r>
      <w:r w:rsidRPr="00E369BC">
        <w:rPr>
          <w:rFonts w:hint="cs"/>
          <w:b/>
          <w:bCs/>
          <w:sz w:val="24"/>
          <w:szCs w:val="24"/>
          <w:rtl/>
          <w:lang w:bidi="ar-EG"/>
        </w:rPr>
        <w:t xml:space="preserve">ضعف الحوافز المادية </w:t>
      </w:r>
      <w:r>
        <w:rPr>
          <w:rFonts w:hint="cs"/>
          <w:b/>
          <w:bCs/>
          <w:sz w:val="24"/>
          <w:szCs w:val="24"/>
          <w:rtl/>
          <w:lang w:bidi="ar-EG"/>
        </w:rPr>
        <w:t xml:space="preserve">المقدمة للموجه الفني </w:t>
      </w:r>
      <w:r>
        <w:rPr>
          <w:rFonts w:hint="cs"/>
          <w:snapToGrid w:val="0"/>
          <w:rtl/>
          <w:lang w:eastAsia="ar-SA" w:bidi="ar-EG"/>
        </w:rPr>
        <w:t xml:space="preserve">" </w:t>
      </w:r>
      <w:r w:rsidRPr="00060495">
        <w:rPr>
          <w:rFonts w:hint="cs"/>
          <w:snapToGrid w:val="0"/>
          <w:rtl/>
          <w:lang w:eastAsia="ar-SA" w:bidi="ar-EG"/>
        </w:rPr>
        <w:t>قد احتل</w:t>
      </w:r>
      <w:r>
        <w:rPr>
          <w:rFonts w:hint="cs"/>
          <w:snapToGrid w:val="0"/>
          <w:rtl/>
          <w:lang w:eastAsia="ar-SA" w:bidi="ar-EG"/>
        </w:rPr>
        <w:t>ت</w:t>
      </w:r>
      <w:r w:rsidRPr="00060495">
        <w:rPr>
          <w:rFonts w:hint="cs"/>
          <w:snapToGrid w:val="0"/>
          <w:rtl/>
          <w:lang w:eastAsia="ar-SA" w:bidi="ar-EG"/>
        </w:rPr>
        <w:t xml:space="preserve"> المركز الأول بمتوسط حسابي قدره(</w:t>
      </w:r>
      <w:r>
        <w:rPr>
          <w:rFonts w:cs="Times New Roman" w:hint="cs"/>
          <w:snapToGrid w:val="0"/>
          <w:sz w:val="32"/>
          <w:szCs w:val="24"/>
          <w:rtl/>
          <w:lang w:eastAsia="ar-SA" w:bidi="ar-SY"/>
        </w:rPr>
        <w:t>4.2966</w:t>
      </w:r>
      <w:r w:rsidR="001D3C57">
        <w:rPr>
          <w:rFonts w:hint="cs"/>
          <w:snapToGrid w:val="0"/>
          <w:rtl/>
          <w:lang w:eastAsia="ar-SA" w:bidi="ar-EG"/>
        </w:rPr>
        <w:t>) بالنسبة لعبارات المحور</w:t>
      </w:r>
      <w:r>
        <w:rPr>
          <w:rFonts w:hint="cs"/>
          <w:snapToGrid w:val="0"/>
          <w:rtl/>
          <w:lang w:eastAsia="ar-SA" w:bidi="ar-EG"/>
        </w:rPr>
        <w:t xml:space="preserve">، وذلك من وجهة نظر عينة الدراسة </w:t>
      </w:r>
      <w:r w:rsidR="002129EC">
        <w:rPr>
          <w:rFonts w:hint="cs"/>
          <w:snapToGrid w:val="0"/>
          <w:rtl/>
          <w:lang w:eastAsia="ar-SA" w:bidi="ar-EG"/>
        </w:rPr>
        <w:t>وكذلك قد يرجع السبب إلى ضعف الجانب الا</w:t>
      </w:r>
      <w:r w:rsidR="00AF0E61">
        <w:rPr>
          <w:rFonts w:hint="cs"/>
          <w:snapToGrid w:val="0"/>
          <w:rtl/>
          <w:lang w:eastAsia="ar-SA" w:bidi="ar-EG"/>
        </w:rPr>
        <w:t xml:space="preserve">قتصادي أو الميزانية الخاصة بمرحلة رياض الأطفال </w:t>
      </w:r>
      <w:r w:rsidR="002129EC">
        <w:rPr>
          <w:rFonts w:hint="cs"/>
          <w:snapToGrid w:val="0"/>
          <w:rtl/>
          <w:lang w:eastAsia="ar-SA" w:bidi="ar-EG"/>
        </w:rPr>
        <w:t>حيث إ</w:t>
      </w:r>
      <w:r w:rsidR="000A335F">
        <w:rPr>
          <w:rFonts w:hint="cs"/>
          <w:snapToGrid w:val="0"/>
          <w:rtl/>
          <w:lang w:eastAsia="ar-SA" w:bidi="ar-EG"/>
        </w:rPr>
        <w:t>نه لا تو</w:t>
      </w:r>
      <w:r w:rsidR="002129EC">
        <w:rPr>
          <w:rFonts w:hint="cs"/>
          <w:snapToGrid w:val="0"/>
          <w:rtl/>
          <w:lang w:eastAsia="ar-SA" w:bidi="ar-EG"/>
        </w:rPr>
        <w:t xml:space="preserve">جد ميزانية خاصة لرياض </w:t>
      </w:r>
      <w:r w:rsidR="002129EC">
        <w:rPr>
          <w:rFonts w:hint="cs"/>
          <w:snapToGrid w:val="0"/>
          <w:rtl/>
          <w:lang w:eastAsia="ar-SA" w:bidi="ar-EG"/>
        </w:rPr>
        <w:lastRenderedPageBreak/>
        <w:t>الأطفال وإ</w:t>
      </w:r>
      <w:r w:rsidR="000A335F">
        <w:rPr>
          <w:rFonts w:hint="cs"/>
          <w:snapToGrid w:val="0"/>
          <w:rtl/>
          <w:lang w:eastAsia="ar-SA" w:bidi="ar-EG"/>
        </w:rPr>
        <w:t>نما هي مد</w:t>
      </w:r>
      <w:r w:rsidR="002129EC">
        <w:rPr>
          <w:rFonts w:hint="cs"/>
          <w:snapToGrid w:val="0"/>
          <w:rtl/>
          <w:lang w:eastAsia="ar-SA" w:bidi="ar-EG"/>
        </w:rPr>
        <w:t>رجة في ميزانية مرحلة التعليم الأ</w:t>
      </w:r>
      <w:r w:rsidR="000A335F">
        <w:rPr>
          <w:rFonts w:hint="cs"/>
          <w:snapToGrid w:val="0"/>
          <w:rtl/>
          <w:lang w:eastAsia="ar-SA" w:bidi="ar-EG"/>
        </w:rPr>
        <w:t>ساسي ولذلك لا تجد ال</w:t>
      </w:r>
      <w:r w:rsidR="002129EC">
        <w:rPr>
          <w:rFonts w:hint="cs"/>
          <w:snapToGrid w:val="0"/>
          <w:rtl/>
          <w:lang w:eastAsia="ar-SA" w:bidi="ar-EG"/>
        </w:rPr>
        <w:t>معلمات الت</w:t>
      </w:r>
      <w:r w:rsidR="001D3C57">
        <w:rPr>
          <w:rFonts w:hint="cs"/>
          <w:snapToGrid w:val="0"/>
          <w:rtl/>
          <w:lang w:eastAsia="ar-SA" w:bidi="ar-EG"/>
        </w:rPr>
        <w:t>مويل اللازم لتفعيل الأنشطة ولا ي</w:t>
      </w:r>
      <w:r w:rsidR="002129EC">
        <w:rPr>
          <w:rFonts w:hint="cs"/>
          <w:snapToGrid w:val="0"/>
          <w:rtl/>
          <w:lang w:eastAsia="ar-SA" w:bidi="ar-EG"/>
        </w:rPr>
        <w:t>وجد أي بند للمكافآت المادية للمعلمات أ</w:t>
      </w:r>
      <w:r w:rsidR="000A335F">
        <w:rPr>
          <w:rFonts w:hint="cs"/>
          <w:snapToGrid w:val="0"/>
          <w:rtl/>
          <w:lang w:eastAsia="ar-SA" w:bidi="ar-EG"/>
        </w:rPr>
        <w:t xml:space="preserve">و الموجهات </w:t>
      </w:r>
      <w:r w:rsidR="002129EC">
        <w:rPr>
          <w:rFonts w:hint="cs"/>
          <w:snapToGrid w:val="0"/>
          <w:rtl/>
          <w:lang w:eastAsia="ar-SA" w:bidi="ar-EG"/>
        </w:rPr>
        <w:t>وهذا ما أكدته دراسة ( نعيمة المدلل</w:t>
      </w:r>
      <w:r w:rsidR="00642C3A">
        <w:rPr>
          <w:rFonts w:hint="cs"/>
          <w:snapToGrid w:val="0"/>
          <w:rtl/>
          <w:lang w:eastAsia="ar-SA" w:bidi="ar-EG"/>
        </w:rPr>
        <w:t xml:space="preserve">، 2002) من </w:t>
      </w:r>
      <w:r w:rsidR="002129EC">
        <w:rPr>
          <w:rFonts w:hint="cs"/>
          <w:snapToGrid w:val="0"/>
          <w:rtl/>
          <w:lang w:eastAsia="ar-SA" w:bidi="ar-EG"/>
        </w:rPr>
        <w:t>أن المعوق الا</w:t>
      </w:r>
      <w:r w:rsidR="00AF0E61">
        <w:rPr>
          <w:rFonts w:hint="cs"/>
          <w:snapToGrid w:val="0"/>
          <w:rtl/>
          <w:lang w:eastAsia="ar-SA" w:bidi="ar-EG"/>
        </w:rPr>
        <w:t>قتصادي يعد من أك</w:t>
      </w:r>
      <w:r w:rsidR="002129EC">
        <w:rPr>
          <w:rFonts w:hint="cs"/>
          <w:snapToGrid w:val="0"/>
          <w:rtl/>
          <w:lang w:eastAsia="ar-SA" w:bidi="ar-EG"/>
        </w:rPr>
        <w:t>ثر المعوقات التي تعوق أداء عملهن</w:t>
      </w:r>
      <w:r w:rsidR="00AF0E61">
        <w:rPr>
          <w:rFonts w:hint="cs"/>
          <w:snapToGrid w:val="0"/>
          <w:rtl/>
          <w:lang w:eastAsia="ar-SA" w:bidi="ar-EG"/>
        </w:rPr>
        <w:t xml:space="preserve"> وجاء في المرتبة الأولي بنسبة (71%).</w:t>
      </w:r>
    </w:p>
    <w:p w:rsidR="003F52CF" w:rsidRDefault="00B84FFD" w:rsidP="003F52CF">
      <w:pPr>
        <w:tabs>
          <w:tab w:val="left" w:pos="1121"/>
        </w:tabs>
        <w:jc w:val="lowKashida"/>
        <w:rPr>
          <w:snapToGrid w:val="0"/>
          <w:rtl/>
          <w:lang w:eastAsia="ar-SA" w:bidi="ar-EG"/>
        </w:rPr>
      </w:pPr>
      <w:r>
        <w:rPr>
          <w:rFonts w:hint="cs"/>
          <w:snapToGrid w:val="0"/>
          <w:rtl/>
          <w:lang w:eastAsia="ar-SA" w:bidi="ar-EG"/>
        </w:rPr>
        <w:t xml:space="preserve">في حين جاءت العبارة الثانية والتي تنص على " </w:t>
      </w:r>
      <w:r w:rsidRPr="00E369BC">
        <w:rPr>
          <w:rFonts w:hint="cs"/>
          <w:b/>
          <w:bCs/>
          <w:sz w:val="24"/>
          <w:szCs w:val="24"/>
          <w:rtl/>
          <w:lang w:bidi="ar-EG"/>
        </w:rPr>
        <w:t xml:space="preserve">كثرة الأعباء الإدارية للموجه الفني برياض الأطفال </w:t>
      </w:r>
      <w:r>
        <w:rPr>
          <w:rFonts w:hint="cs"/>
          <w:snapToGrid w:val="0"/>
          <w:rtl/>
          <w:lang w:eastAsia="ar-SA" w:bidi="ar-EG"/>
        </w:rPr>
        <w:t>" في المركز الثاني من وجهة نظر أفراد عينة الدراسة، بمتوسط حسابي قدره(</w:t>
      </w:r>
      <w:r>
        <w:rPr>
          <w:rFonts w:cs="Times New Roman" w:hint="cs"/>
          <w:snapToGrid w:val="0"/>
          <w:sz w:val="32"/>
          <w:szCs w:val="24"/>
          <w:rtl/>
          <w:lang w:eastAsia="ar-SA" w:bidi="ar-SY"/>
        </w:rPr>
        <w:t>3.9655</w:t>
      </w:r>
      <w:r w:rsidR="002129EC">
        <w:rPr>
          <w:rFonts w:hint="cs"/>
          <w:snapToGrid w:val="0"/>
          <w:rtl/>
          <w:lang w:eastAsia="ar-SA" w:bidi="ar-EG"/>
        </w:rPr>
        <w:t>) حيث إ</w:t>
      </w:r>
      <w:r w:rsidR="000A335F">
        <w:rPr>
          <w:rFonts w:hint="cs"/>
          <w:snapToGrid w:val="0"/>
          <w:rtl/>
          <w:lang w:eastAsia="ar-SA" w:bidi="ar-EG"/>
        </w:rPr>
        <w:t>ن ال</w:t>
      </w:r>
      <w:r w:rsidR="002129EC">
        <w:rPr>
          <w:rFonts w:hint="cs"/>
          <w:snapToGrid w:val="0"/>
          <w:rtl/>
          <w:lang w:eastAsia="ar-SA" w:bidi="ar-EG"/>
        </w:rPr>
        <w:t>موجهات برياض الأطفال يتم تكليفهن بأعمال إدارية وتنظيمية كثيرة مما يعوق أدائهن</w:t>
      </w:r>
      <w:r w:rsidR="000A335F">
        <w:rPr>
          <w:rFonts w:hint="cs"/>
          <w:snapToGrid w:val="0"/>
          <w:rtl/>
          <w:lang w:eastAsia="ar-SA" w:bidi="ar-EG"/>
        </w:rPr>
        <w:t xml:space="preserve"> الفني مع المعلمات </w:t>
      </w:r>
      <w:r w:rsidR="002129EC">
        <w:rPr>
          <w:rFonts w:hint="cs"/>
          <w:snapToGrid w:val="0"/>
          <w:rtl/>
          <w:lang w:eastAsia="ar-SA" w:bidi="ar-EG"/>
        </w:rPr>
        <w:t>وقد تنشغل الموجهات بأداء هذه الأ</w:t>
      </w:r>
      <w:r w:rsidR="000A335F">
        <w:rPr>
          <w:rFonts w:hint="cs"/>
          <w:snapToGrid w:val="0"/>
          <w:rtl/>
          <w:lang w:eastAsia="ar-SA" w:bidi="ar-EG"/>
        </w:rPr>
        <w:t>عمال في مقابل التقصير الفعلي في التوجيه ا</w:t>
      </w:r>
      <w:r w:rsidR="002129EC">
        <w:rPr>
          <w:rFonts w:hint="cs"/>
          <w:snapToGrid w:val="0"/>
          <w:rtl/>
          <w:lang w:eastAsia="ar-SA" w:bidi="ar-EG"/>
        </w:rPr>
        <w:t>لفني للمعلمات داخل القاعات</w:t>
      </w:r>
      <w:r w:rsidR="000A335F">
        <w:rPr>
          <w:rFonts w:hint="cs"/>
          <w:snapToGrid w:val="0"/>
          <w:rtl/>
          <w:lang w:eastAsia="ar-SA" w:bidi="ar-EG"/>
        </w:rPr>
        <w:t xml:space="preserve"> </w:t>
      </w:r>
      <w:r w:rsidR="002129EC">
        <w:rPr>
          <w:rFonts w:hint="cs"/>
          <w:snapToGrid w:val="0"/>
          <w:rtl/>
          <w:lang w:eastAsia="ar-SA" w:bidi="ar-EG"/>
        </w:rPr>
        <w:t>مما ينعكس بدوره على</w:t>
      </w:r>
      <w:r w:rsidR="000A335F">
        <w:rPr>
          <w:rFonts w:hint="cs"/>
          <w:snapToGrid w:val="0"/>
          <w:rtl/>
          <w:lang w:eastAsia="ar-SA" w:bidi="ar-EG"/>
        </w:rPr>
        <w:t xml:space="preserve"> أداء المعلمات مع ا</w:t>
      </w:r>
      <w:r w:rsidR="002129EC">
        <w:rPr>
          <w:rFonts w:hint="cs"/>
          <w:snapToGrid w:val="0"/>
          <w:rtl/>
          <w:lang w:eastAsia="ar-SA" w:bidi="ar-EG"/>
        </w:rPr>
        <w:t>لأطفال وتؤيد هذه النتيجة دراسة( غاده فتحي، 2011) حيث توصلت الدراسة إلى أ</w:t>
      </w:r>
      <w:r w:rsidR="000A335F">
        <w:rPr>
          <w:rFonts w:hint="cs"/>
          <w:snapToGrid w:val="0"/>
          <w:rtl/>
          <w:lang w:eastAsia="ar-SA" w:bidi="ar-EG"/>
        </w:rPr>
        <w:t>ن تكليف الموجهين الفنيين بأعمال مكتبية وإدارية أو ذات ط</w:t>
      </w:r>
      <w:r w:rsidR="002129EC">
        <w:rPr>
          <w:rFonts w:hint="cs"/>
          <w:snapToGrid w:val="0"/>
          <w:rtl/>
          <w:lang w:eastAsia="ar-SA" w:bidi="ar-EG"/>
        </w:rPr>
        <w:t>بيعة غير تعليمية يؤثر بالسلب على</w:t>
      </w:r>
      <w:r w:rsidR="000A335F">
        <w:rPr>
          <w:rFonts w:hint="cs"/>
          <w:snapToGrid w:val="0"/>
          <w:rtl/>
          <w:lang w:eastAsia="ar-SA" w:bidi="ar-EG"/>
        </w:rPr>
        <w:t xml:space="preserve"> أداء عملهم الفني .</w:t>
      </w:r>
    </w:p>
    <w:p w:rsidR="00B84FFD" w:rsidRDefault="00B84FFD" w:rsidP="000465CF">
      <w:pPr>
        <w:tabs>
          <w:tab w:val="left" w:pos="1121"/>
        </w:tabs>
        <w:jc w:val="lowKashida"/>
        <w:rPr>
          <w:snapToGrid w:val="0"/>
          <w:rtl/>
          <w:lang w:eastAsia="ar-SA" w:bidi="ar-EG"/>
        </w:rPr>
      </w:pPr>
      <w:r>
        <w:rPr>
          <w:rFonts w:hint="cs"/>
          <w:snapToGrid w:val="0"/>
          <w:rtl/>
          <w:lang w:eastAsia="ar-SA" w:bidi="ar-EG"/>
        </w:rPr>
        <w:t>وفي المركز الثاني عشر والأخير جاءت العبارة السادسة والتي تنص على "</w:t>
      </w:r>
      <w:r w:rsidRPr="00B30F1F">
        <w:rPr>
          <w:rFonts w:hint="cs"/>
          <w:b/>
          <w:bCs/>
          <w:sz w:val="24"/>
          <w:szCs w:val="24"/>
          <w:rtl/>
          <w:lang w:bidi="ar-EG"/>
        </w:rPr>
        <w:t xml:space="preserve"> </w:t>
      </w:r>
      <w:r w:rsidRPr="00E369BC">
        <w:rPr>
          <w:rFonts w:hint="cs"/>
          <w:b/>
          <w:bCs/>
          <w:sz w:val="24"/>
          <w:szCs w:val="24"/>
          <w:rtl/>
          <w:lang w:bidi="ar-EG"/>
        </w:rPr>
        <w:t>قلة خبرة بعض الموجهات في</w:t>
      </w:r>
      <w:r>
        <w:rPr>
          <w:rFonts w:hint="cs"/>
          <w:b/>
          <w:bCs/>
          <w:sz w:val="24"/>
          <w:szCs w:val="24"/>
          <w:rtl/>
          <w:lang w:bidi="ar-EG"/>
        </w:rPr>
        <w:t xml:space="preserve"> التوجيه الفني الفعال للمعلمات </w:t>
      </w:r>
      <w:r>
        <w:rPr>
          <w:rFonts w:hint="cs"/>
          <w:snapToGrid w:val="0"/>
          <w:rtl/>
          <w:lang w:eastAsia="ar-SA" w:bidi="ar-EG"/>
        </w:rPr>
        <w:t>"، بمتوسط حسابي قدره (</w:t>
      </w:r>
      <w:r>
        <w:rPr>
          <w:rFonts w:cs="Times New Roman" w:hint="cs"/>
          <w:snapToGrid w:val="0"/>
          <w:sz w:val="32"/>
          <w:szCs w:val="24"/>
          <w:rtl/>
          <w:lang w:eastAsia="ar-SA" w:bidi="ar-SY"/>
        </w:rPr>
        <w:t>3.2828</w:t>
      </w:r>
      <w:r>
        <w:rPr>
          <w:rFonts w:hint="cs"/>
          <w:snapToGrid w:val="0"/>
          <w:rtl/>
          <w:lang w:eastAsia="ar-SA" w:bidi="ar-EG"/>
        </w:rPr>
        <w:t xml:space="preserve">) وذلك </w:t>
      </w:r>
      <w:r w:rsidR="003026B8">
        <w:rPr>
          <w:rFonts w:hint="cs"/>
          <w:snapToGrid w:val="0"/>
          <w:rtl/>
          <w:lang w:eastAsia="ar-SA" w:bidi="ar-EG"/>
        </w:rPr>
        <w:t>من و</w:t>
      </w:r>
      <w:r w:rsidR="00F97598">
        <w:rPr>
          <w:rFonts w:hint="cs"/>
          <w:snapToGrid w:val="0"/>
          <w:rtl/>
          <w:lang w:eastAsia="ar-SA" w:bidi="ar-EG"/>
        </w:rPr>
        <w:t>جهة نظر أفراد عينة الدراسة حيث إنه من أقل المعوقات حيث إ</w:t>
      </w:r>
      <w:r w:rsidR="003026B8">
        <w:rPr>
          <w:rFonts w:hint="cs"/>
          <w:snapToGrid w:val="0"/>
          <w:rtl/>
          <w:lang w:eastAsia="ar-SA" w:bidi="ar-EG"/>
        </w:rPr>
        <w:t>ن معظم موجهات ر</w:t>
      </w:r>
      <w:r w:rsidR="00F97598">
        <w:rPr>
          <w:rFonts w:hint="cs"/>
          <w:snapToGrid w:val="0"/>
          <w:rtl/>
          <w:lang w:eastAsia="ar-SA" w:bidi="ar-EG"/>
        </w:rPr>
        <w:t>ياض الأطفال ينجحون في أداء عملهن</w:t>
      </w:r>
      <w:r w:rsidR="003026B8">
        <w:rPr>
          <w:rFonts w:hint="cs"/>
          <w:snapToGrid w:val="0"/>
          <w:rtl/>
          <w:lang w:eastAsia="ar-SA" w:bidi="ar-EG"/>
        </w:rPr>
        <w:t xml:space="preserve"> من الخبرة والممارسة في الميدان مع المعلمات والأطفال وليس من الإع</w:t>
      </w:r>
      <w:r w:rsidR="003F52CF">
        <w:rPr>
          <w:rFonts w:hint="cs"/>
          <w:snapToGrid w:val="0"/>
          <w:rtl/>
          <w:lang w:eastAsia="ar-SA" w:bidi="ar-EG"/>
        </w:rPr>
        <w:t>داد الأكاديمي أو التخصص الفعلي.</w:t>
      </w:r>
    </w:p>
    <w:p w:rsidR="002A0B63" w:rsidRDefault="00B84FFD" w:rsidP="002A0B63">
      <w:pPr>
        <w:jc w:val="both"/>
        <w:rPr>
          <w:snapToGrid w:val="0"/>
          <w:rtl/>
          <w:lang w:eastAsia="ar-SA"/>
        </w:rPr>
      </w:pPr>
      <w:r w:rsidRPr="009E48DC">
        <w:rPr>
          <w:rFonts w:hint="cs"/>
          <w:snapToGrid w:val="0"/>
          <w:rtl/>
          <w:lang w:eastAsia="ar-SA" w:bidi="ar-EG"/>
        </w:rPr>
        <w:t xml:space="preserve">أما عن أثر متغيرات الدراسة </w:t>
      </w:r>
      <w:r>
        <w:rPr>
          <w:rFonts w:hint="cs"/>
          <w:snapToGrid w:val="0"/>
          <w:rtl/>
          <w:lang w:eastAsia="ar-SA" w:bidi="ar-EG"/>
        </w:rPr>
        <w:t xml:space="preserve">( المؤهل، الوظيفة، سنوات الخبرة </w:t>
      </w:r>
      <w:r w:rsidRPr="009E48DC">
        <w:rPr>
          <w:rFonts w:hint="cs"/>
          <w:snapToGrid w:val="0"/>
          <w:rtl/>
          <w:lang w:eastAsia="ar-SA" w:bidi="ar-EG"/>
        </w:rPr>
        <w:t>)</w:t>
      </w:r>
      <w:r>
        <w:rPr>
          <w:rFonts w:hint="cs"/>
          <w:snapToGrid w:val="0"/>
          <w:rtl/>
          <w:lang w:eastAsia="ar-SA" w:bidi="ar-EG"/>
        </w:rPr>
        <w:t xml:space="preserve"> </w:t>
      </w:r>
      <w:r w:rsidRPr="00060495">
        <w:rPr>
          <w:rFonts w:hint="cs"/>
          <w:snapToGrid w:val="0"/>
          <w:rtl/>
          <w:lang w:eastAsia="ar-SA"/>
        </w:rPr>
        <w:t>على إجمالي استجابات أفراد ا</w:t>
      </w:r>
      <w:r>
        <w:rPr>
          <w:rFonts w:hint="cs"/>
          <w:snapToGrid w:val="0"/>
          <w:rtl/>
          <w:lang w:eastAsia="ar-SA"/>
        </w:rPr>
        <w:t>لدراسة بالنسبة لمحاور الدراسة فت</w:t>
      </w:r>
      <w:r w:rsidRPr="00060495">
        <w:rPr>
          <w:rFonts w:hint="cs"/>
          <w:snapToGrid w:val="0"/>
          <w:rtl/>
          <w:lang w:eastAsia="ar-SA"/>
        </w:rPr>
        <w:t>وضح الجد</w:t>
      </w:r>
      <w:r>
        <w:rPr>
          <w:rFonts w:hint="cs"/>
          <w:snapToGrid w:val="0"/>
          <w:rtl/>
          <w:lang w:eastAsia="ar-SA"/>
        </w:rPr>
        <w:t>اول الآتية</w:t>
      </w:r>
      <w:r w:rsidRPr="00060495">
        <w:rPr>
          <w:rFonts w:hint="cs"/>
          <w:snapToGrid w:val="0"/>
          <w:rtl/>
          <w:lang w:eastAsia="ar-SA"/>
        </w:rPr>
        <w:t xml:space="preserve"> ذلك . </w:t>
      </w:r>
    </w:p>
    <w:p w:rsidR="00B84FFD" w:rsidRPr="00060495" w:rsidRDefault="00B84FFD" w:rsidP="002A0B63">
      <w:pPr>
        <w:jc w:val="both"/>
        <w:rPr>
          <w:snapToGrid w:val="0"/>
          <w:rtl/>
          <w:lang w:eastAsia="ar-SA" w:bidi="ar-EG"/>
        </w:rPr>
      </w:pPr>
      <w:r w:rsidRPr="00060495">
        <w:rPr>
          <w:rFonts w:hint="cs"/>
          <w:snapToGrid w:val="0"/>
          <w:rtl/>
          <w:lang w:eastAsia="ar-SA"/>
        </w:rPr>
        <w:t>جدول  (</w:t>
      </w:r>
      <w:r w:rsidR="00B7275F">
        <w:rPr>
          <w:rFonts w:hint="cs"/>
          <w:snapToGrid w:val="0"/>
          <w:rtl/>
          <w:lang w:eastAsia="ar-SA"/>
        </w:rPr>
        <w:t>7</w:t>
      </w:r>
      <w:r w:rsidRPr="00060495">
        <w:rPr>
          <w:rFonts w:hint="cs"/>
          <w:snapToGrid w:val="0"/>
          <w:rtl/>
          <w:lang w:eastAsia="ar-SA"/>
        </w:rPr>
        <w:t>)</w:t>
      </w:r>
      <w:r w:rsidR="002A0B63">
        <w:rPr>
          <w:rFonts w:hint="cs"/>
          <w:snapToGrid w:val="0"/>
          <w:rtl/>
          <w:lang w:eastAsia="ar-SA"/>
        </w:rPr>
        <w:t xml:space="preserve"> </w:t>
      </w:r>
      <w:r w:rsidRPr="00060495">
        <w:rPr>
          <w:rFonts w:hint="cs"/>
          <w:snapToGrid w:val="0"/>
          <w:rtl/>
          <w:lang w:eastAsia="ar-SA"/>
        </w:rPr>
        <w:t xml:space="preserve">أثر متغير </w:t>
      </w:r>
      <w:r>
        <w:rPr>
          <w:rFonts w:hint="cs"/>
          <w:snapToGrid w:val="0"/>
          <w:rtl/>
          <w:lang w:eastAsia="ar-SA" w:bidi="ar-EG"/>
        </w:rPr>
        <w:t>المؤهل</w:t>
      </w:r>
      <w:r w:rsidRPr="00060495">
        <w:rPr>
          <w:rFonts w:hint="cs"/>
          <w:snapToGrid w:val="0"/>
          <w:rtl/>
          <w:lang w:eastAsia="ar-SA" w:bidi="ar-EG"/>
        </w:rPr>
        <w:t xml:space="preserve"> </w:t>
      </w:r>
      <w:r w:rsidRPr="00060495">
        <w:rPr>
          <w:rFonts w:hint="cs"/>
          <w:snapToGrid w:val="0"/>
          <w:rtl/>
          <w:lang w:eastAsia="ar-SA"/>
        </w:rPr>
        <w:t>على إجمالي استجابات أفراد الدراسة بالنسبة لمحاور الدراسة</w:t>
      </w:r>
    </w:p>
    <w:tbl>
      <w:tblPr>
        <w:bidiVisual/>
        <w:tblW w:w="10632" w:type="dxa"/>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551"/>
        <w:gridCol w:w="1134"/>
        <w:gridCol w:w="1560"/>
        <w:gridCol w:w="992"/>
        <w:gridCol w:w="993"/>
        <w:gridCol w:w="850"/>
      </w:tblGrid>
      <w:tr w:rsidR="00B84FFD" w:rsidRPr="00060495" w:rsidTr="00B84FFD">
        <w:tc>
          <w:tcPr>
            <w:tcW w:w="2552"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المحور</w:t>
            </w:r>
          </w:p>
        </w:tc>
        <w:tc>
          <w:tcPr>
            <w:tcW w:w="2551" w:type="dxa"/>
          </w:tcPr>
          <w:p w:rsidR="00B84FFD" w:rsidRPr="00642C3A" w:rsidRDefault="00B84FFD" w:rsidP="000465CF">
            <w:pPr>
              <w:tabs>
                <w:tab w:val="left" w:pos="1121"/>
              </w:tabs>
              <w:rPr>
                <w:snapToGrid w:val="0"/>
                <w:sz w:val="20"/>
                <w:szCs w:val="20"/>
                <w:rtl/>
                <w:lang w:eastAsia="ar-SA" w:bidi="ar-EG"/>
              </w:rPr>
            </w:pPr>
            <w:r w:rsidRPr="00642C3A">
              <w:rPr>
                <w:rFonts w:hint="cs"/>
                <w:snapToGrid w:val="0"/>
                <w:sz w:val="20"/>
                <w:szCs w:val="20"/>
                <w:rtl/>
                <w:lang w:eastAsia="ar-SA" w:bidi="ar-EG"/>
              </w:rPr>
              <w:t>المؤهل</w:t>
            </w:r>
          </w:p>
        </w:tc>
        <w:tc>
          <w:tcPr>
            <w:tcW w:w="1134"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المتوسط</w:t>
            </w:r>
          </w:p>
        </w:tc>
        <w:tc>
          <w:tcPr>
            <w:tcW w:w="156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الانحراف المعياري</w:t>
            </w:r>
          </w:p>
        </w:tc>
        <w:tc>
          <w:tcPr>
            <w:tcW w:w="992"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قيمة ت</w:t>
            </w:r>
          </w:p>
        </w:tc>
        <w:tc>
          <w:tcPr>
            <w:tcW w:w="993"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د.ح</w:t>
            </w:r>
          </w:p>
        </w:tc>
        <w:tc>
          <w:tcPr>
            <w:tcW w:w="85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المعنوية</w:t>
            </w:r>
          </w:p>
        </w:tc>
      </w:tr>
      <w:tr w:rsidR="00B84FFD" w:rsidRPr="00060495" w:rsidTr="00B84FFD">
        <w:tc>
          <w:tcPr>
            <w:tcW w:w="2552" w:type="dxa"/>
            <w:vMerge w:val="restart"/>
          </w:tcPr>
          <w:p w:rsidR="00B84FFD" w:rsidRPr="00642C3A" w:rsidRDefault="00B84FFD" w:rsidP="000465CF">
            <w:pPr>
              <w:tabs>
                <w:tab w:val="left" w:pos="1121"/>
              </w:tabs>
              <w:jc w:val="both"/>
              <w:rPr>
                <w:snapToGrid w:val="0"/>
                <w:sz w:val="20"/>
                <w:szCs w:val="20"/>
                <w:rtl/>
                <w:lang w:eastAsia="ar-SA" w:bidi="ar-EG"/>
              </w:rPr>
            </w:pPr>
            <w:r w:rsidRPr="00642C3A">
              <w:rPr>
                <w:rFonts w:hint="cs"/>
                <w:snapToGrid w:val="0"/>
                <w:sz w:val="20"/>
                <w:szCs w:val="20"/>
                <w:rtl/>
                <w:lang w:eastAsia="ar-SA" w:bidi="ar-EG"/>
              </w:rPr>
              <w:t>أهداف التوجيه الفني</w:t>
            </w:r>
          </w:p>
        </w:tc>
        <w:tc>
          <w:tcPr>
            <w:tcW w:w="2551" w:type="dxa"/>
          </w:tcPr>
          <w:p w:rsidR="00B84FFD" w:rsidRPr="00642C3A" w:rsidRDefault="00B84FFD" w:rsidP="000465CF">
            <w:pPr>
              <w:tabs>
                <w:tab w:val="left" w:pos="1121"/>
              </w:tabs>
              <w:rPr>
                <w:snapToGrid w:val="0"/>
                <w:sz w:val="20"/>
                <w:szCs w:val="20"/>
                <w:rtl/>
                <w:lang w:eastAsia="ar-SA" w:bidi="ar-EG"/>
              </w:rPr>
            </w:pPr>
            <w:r w:rsidRPr="00642C3A">
              <w:rPr>
                <w:rFonts w:hint="cs"/>
                <w:snapToGrid w:val="0"/>
                <w:sz w:val="20"/>
                <w:szCs w:val="20"/>
                <w:rtl/>
                <w:lang w:eastAsia="ar-SA" w:bidi="ar-EG"/>
              </w:rPr>
              <w:t>تخصص رياض أطفال</w:t>
            </w:r>
          </w:p>
        </w:tc>
        <w:tc>
          <w:tcPr>
            <w:tcW w:w="1134"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4.4646</w:t>
            </w:r>
          </w:p>
        </w:tc>
        <w:tc>
          <w:tcPr>
            <w:tcW w:w="156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63988.</w:t>
            </w:r>
          </w:p>
        </w:tc>
        <w:tc>
          <w:tcPr>
            <w:tcW w:w="992" w:type="dxa"/>
            <w:vMerge w:val="restart"/>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-265.</w:t>
            </w:r>
          </w:p>
        </w:tc>
        <w:tc>
          <w:tcPr>
            <w:tcW w:w="993" w:type="dxa"/>
            <w:vMerge w:val="restart"/>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25.108</w:t>
            </w:r>
          </w:p>
        </w:tc>
        <w:tc>
          <w:tcPr>
            <w:tcW w:w="850" w:type="dxa"/>
            <w:vMerge w:val="restart"/>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793.</w:t>
            </w:r>
          </w:p>
        </w:tc>
      </w:tr>
      <w:tr w:rsidR="00B84FFD" w:rsidRPr="00060495" w:rsidTr="00B84FFD">
        <w:tc>
          <w:tcPr>
            <w:tcW w:w="2552" w:type="dxa"/>
            <w:vMerge/>
          </w:tcPr>
          <w:p w:rsidR="00B84FFD" w:rsidRPr="00642C3A" w:rsidRDefault="00B84FFD" w:rsidP="000465CF">
            <w:pPr>
              <w:tabs>
                <w:tab w:val="left" w:pos="1121"/>
              </w:tabs>
              <w:rPr>
                <w:snapToGrid w:val="0"/>
                <w:sz w:val="20"/>
                <w:szCs w:val="20"/>
                <w:rtl/>
                <w:lang w:eastAsia="ar-SA" w:bidi="ar-EG"/>
              </w:rPr>
            </w:pPr>
          </w:p>
        </w:tc>
        <w:tc>
          <w:tcPr>
            <w:tcW w:w="2551" w:type="dxa"/>
          </w:tcPr>
          <w:p w:rsidR="00B84FFD" w:rsidRPr="00642C3A" w:rsidRDefault="00B84FFD" w:rsidP="000465CF">
            <w:pPr>
              <w:tabs>
                <w:tab w:val="left" w:pos="1121"/>
              </w:tabs>
              <w:rPr>
                <w:snapToGrid w:val="0"/>
                <w:sz w:val="20"/>
                <w:szCs w:val="20"/>
                <w:rtl/>
                <w:lang w:eastAsia="ar-SA" w:bidi="ar-EG"/>
              </w:rPr>
            </w:pPr>
            <w:r w:rsidRPr="00642C3A">
              <w:rPr>
                <w:rFonts w:hint="cs"/>
                <w:snapToGrid w:val="0"/>
                <w:sz w:val="20"/>
                <w:szCs w:val="20"/>
                <w:rtl/>
                <w:lang w:eastAsia="ar-SA" w:bidi="ar-EG"/>
              </w:rPr>
              <w:t>تخصص غير رياض أطفال</w:t>
            </w:r>
          </w:p>
        </w:tc>
        <w:tc>
          <w:tcPr>
            <w:tcW w:w="1134"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4.5000</w:t>
            </w:r>
          </w:p>
        </w:tc>
        <w:tc>
          <w:tcPr>
            <w:tcW w:w="156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51450.</w:t>
            </w:r>
          </w:p>
        </w:tc>
        <w:tc>
          <w:tcPr>
            <w:tcW w:w="992" w:type="dxa"/>
            <w:vMerge/>
          </w:tcPr>
          <w:p w:rsidR="00B84FFD" w:rsidRPr="00642C3A" w:rsidRDefault="00B84FFD" w:rsidP="000465CF">
            <w:pPr>
              <w:tabs>
                <w:tab w:val="left" w:pos="1121"/>
              </w:tabs>
              <w:rPr>
                <w:rFonts w:cs="Times New Roman"/>
                <w:snapToGrid w:val="0"/>
                <w:sz w:val="20"/>
                <w:szCs w:val="20"/>
                <w:rtl/>
                <w:lang w:eastAsia="ar-SA"/>
              </w:rPr>
            </w:pPr>
          </w:p>
        </w:tc>
        <w:tc>
          <w:tcPr>
            <w:tcW w:w="993" w:type="dxa"/>
            <w:vMerge/>
          </w:tcPr>
          <w:p w:rsidR="00B84FFD" w:rsidRPr="00642C3A" w:rsidRDefault="00B84FFD" w:rsidP="000465CF">
            <w:pPr>
              <w:tabs>
                <w:tab w:val="left" w:pos="1121"/>
              </w:tabs>
              <w:rPr>
                <w:rFonts w:cs="Times New Roman"/>
                <w:snapToGrid w:val="0"/>
                <w:sz w:val="20"/>
                <w:szCs w:val="20"/>
                <w:rtl/>
                <w:lang w:eastAsia="ar-SA"/>
              </w:rPr>
            </w:pPr>
          </w:p>
        </w:tc>
        <w:tc>
          <w:tcPr>
            <w:tcW w:w="850" w:type="dxa"/>
            <w:vMerge/>
          </w:tcPr>
          <w:p w:rsidR="00B84FFD" w:rsidRPr="00642C3A" w:rsidRDefault="00B84FFD" w:rsidP="000465CF">
            <w:pPr>
              <w:tabs>
                <w:tab w:val="left" w:pos="1121"/>
              </w:tabs>
              <w:rPr>
                <w:rFonts w:cs="Times New Roman"/>
                <w:snapToGrid w:val="0"/>
                <w:sz w:val="20"/>
                <w:szCs w:val="20"/>
                <w:rtl/>
                <w:lang w:eastAsia="ar-SA"/>
              </w:rPr>
            </w:pPr>
          </w:p>
        </w:tc>
      </w:tr>
      <w:tr w:rsidR="00B84FFD" w:rsidRPr="00060495" w:rsidTr="00B84FFD">
        <w:tc>
          <w:tcPr>
            <w:tcW w:w="2552" w:type="dxa"/>
            <w:vMerge w:val="restart"/>
          </w:tcPr>
          <w:p w:rsidR="00B84FFD" w:rsidRPr="00642C3A" w:rsidRDefault="00B84FFD" w:rsidP="00642C3A">
            <w:pPr>
              <w:tabs>
                <w:tab w:val="left" w:pos="1121"/>
              </w:tabs>
              <w:rPr>
                <w:snapToGrid w:val="0"/>
                <w:sz w:val="20"/>
                <w:szCs w:val="20"/>
                <w:rtl/>
                <w:lang w:eastAsia="ar-SA"/>
              </w:rPr>
            </w:pPr>
            <w:r w:rsidRPr="00642C3A">
              <w:rPr>
                <w:rFonts w:hint="cs"/>
                <w:snapToGrid w:val="0"/>
                <w:sz w:val="20"/>
                <w:szCs w:val="20"/>
                <w:rtl/>
                <w:lang w:eastAsia="ar-SA"/>
              </w:rPr>
              <w:t>الأساليب المتبعة في التوجيه الفني</w:t>
            </w:r>
          </w:p>
        </w:tc>
        <w:tc>
          <w:tcPr>
            <w:tcW w:w="2551" w:type="dxa"/>
          </w:tcPr>
          <w:p w:rsidR="00B84FFD" w:rsidRPr="00642C3A" w:rsidRDefault="00B84FFD" w:rsidP="000465CF">
            <w:pPr>
              <w:tabs>
                <w:tab w:val="left" w:pos="1121"/>
              </w:tabs>
              <w:rPr>
                <w:snapToGrid w:val="0"/>
                <w:sz w:val="20"/>
                <w:szCs w:val="20"/>
                <w:rtl/>
                <w:lang w:eastAsia="ar-SA" w:bidi="ar-EG"/>
              </w:rPr>
            </w:pPr>
            <w:r w:rsidRPr="00642C3A">
              <w:rPr>
                <w:rFonts w:hint="cs"/>
                <w:snapToGrid w:val="0"/>
                <w:sz w:val="20"/>
                <w:szCs w:val="20"/>
                <w:rtl/>
                <w:lang w:eastAsia="ar-SA" w:bidi="ar-EG"/>
              </w:rPr>
              <w:t>تخصص رياض أطفال</w:t>
            </w:r>
          </w:p>
        </w:tc>
        <w:tc>
          <w:tcPr>
            <w:tcW w:w="1134"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4.0079</w:t>
            </w:r>
          </w:p>
        </w:tc>
        <w:tc>
          <w:tcPr>
            <w:tcW w:w="156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97179</w:t>
            </w:r>
          </w:p>
        </w:tc>
        <w:tc>
          <w:tcPr>
            <w:tcW w:w="992"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-385.</w:t>
            </w:r>
          </w:p>
        </w:tc>
        <w:tc>
          <w:tcPr>
            <w:tcW w:w="993"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21.099</w:t>
            </w:r>
          </w:p>
        </w:tc>
        <w:tc>
          <w:tcPr>
            <w:tcW w:w="850"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704.</w:t>
            </w:r>
          </w:p>
        </w:tc>
      </w:tr>
      <w:tr w:rsidR="00B84FFD" w:rsidRPr="00060495" w:rsidTr="00B84FFD">
        <w:tc>
          <w:tcPr>
            <w:tcW w:w="2552" w:type="dxa"/>
            <w:vMerge/>
          </w:tcPr>
          <w:p w:rsidR="00B84FFD" w:rsidRPr="00642C3A" w:rsidRDefault="00B84FFD" w:rsidP="000465CF">
            <w:pPr>
              <w:tabs>
                <w:tab w:val="left" w:pos="1121"/>
              </w:tabs>
              <w:rPr>
                <w:snapToGrid w:val="0"/>
                <w:sz w:val="20"/>
                <w:szCs w:val="20"/>
                <w:rtl/>
                <w:lang w:eastAsia="ar-SA"/>
              </w:rPr>
            </w:pPr>
          </w:p>
        </w:tc>
        <w:tc>
          <w:tcPr>
            <w:tcW w:w="2551" w:type="dxa"/>
          </w:tcPr>
          <w:p w:rsidR="00B84FFD" w:rsidRPr="00642C3A" w:rsidRDefault="00B84FFD" w:rsidP="000465CF">
            <w:pPr>
              <w:tabs>
                <w:tab w:val="left" w:pos="1121"/>
              </w:tabs>
              <w:rPr>
                <w:snapToGrid w:val="0"/>
                <w:sz w:val="20"/>
                <w:szCs w:val="20"/>
                <w:rtl/>
                <w:lang w:eastAsia="ar-SA" w:bidi="ar-EG"/>
              </w:rPr>
            </w:pPr>
            <w:r w:rsidRPr="00642C3A">
              <w:rPr>
                <w:rFonts w:hint="cs"/>
                <w:snapToGrid w:val="0"/>
                <w:sz w:val="20"/>
                <w:szCs w:val="20"/>
                <w:rtl/>
                <w:lang w:eastAsia="ar-SA" w:bidi="ar-EG"/>
              </w:rPr>
              <w:t>تخصص غير رياض أطفال</w:t>
            </w:r>
          </w:p>
        </w:tc>
        <w:tc>
          <w:tcPr>
            <w:tcW w:w="1134"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4.1111</w:t>
            </w:r>
          </w:p>
        </w:tc>
        <w:tc>
          <w:tcPr>
            <w:tcW w:w="156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1.07861</w:t>
            </w:r>
          </w:p>
        </w:tc>
        <w:tc>
          <w:tcPr>
            <w:tcW w:w="992" w:type="dxa"/>
            <w:vMerge/>
          </w:tcPr>
          <w:p w:rsidR="00B84FFD" w:rsidRPr="00642C3A" w:rsidRDefault="00B84FFD" w:rsidP="000465CF">
            <w:pPr>
              <w:tabs>
                <w:tab w:val="left" w:pos="1121"/>
              </w:tabs>
              <w:rPr>
                <w:snapToGrid w:val="0"/>
                <w:sz w:val="20"/>
                <w:szCs w:val="20"/>
                <w:rtl/>
                <w:lang w:eastAsia="ar-SA"/>
              </w:rPr>
            </w:pPr>
          </w:p>
        </w:tc>
        <w:tc>
          <w:tcPr>
            <w:tcW w:w="993" w:type="dxa"/>
            <w:vMerge/>
          </w:tcPr>
          <w:p w:rsidR="00B84FFD" w:rsidRPr="00642C3A" w:rsidRDefault="00B84FFD" w:rsidP="000465CF">
            <w:pPr>
              <w:tabs>
                <w:tab w:val="left" w:pos="1121"/>
              </w:tabs>
              <w:rPr>
                <w:snapToGrid w:val="0"/>
                <w:sz w:val="20"/>
                <w:szCs w:val="20"/>
                <w:rtl/>
                <w:lang w:eastAsia="ar-SA"/>
              </w:rPr>
            </w:pPr>
          </w:p>
        </w:tc>
        <w:tc>
          <w:tcPr>
            <w:tcW w:w="850" w:type="dxa"/>
            <w:vMerge/>
          </w:tcPr>
          <w:p w:rsidR="00B84FFD" w:rsidRPr="00642C3A" w:rsidRDefault="00B84FFD" w:rsidP="000465CF">
            <w:pPr>
              <w:tabs>
                <w:tab w:val="left" w:pos="1121"/>
              </w:tabs>
              <w:rPr>
                <w:snapToGrid w:val="0"/>
                <w:sz w:val="20"/>
                <w:szCs w:val="20"/>
                <w:rtl/>
                <w:lang w:eastAsia="ar-SA"/>
              </w:rPr>
            </w:pPr>
          </w:p>
        </w:tc>
      </w:tr>
      <w:tr w:rsidR="00B84FFD" w:rsidRPr="00060495" w:rsidTr="00B84FFD">
        <w:tc>
          <w:tcPr>
            <w:tcW w:w="2552" w:type="dxa"/>
            <w:vMerge w:val="restart"/>
          </w:tcPr>
          <w:p w:rsidR="00B84FFD" w:rsidRPr="00642C3A" w:rsidRDefault="00B84FFD" w:rsidP="00642C3A">
            <w:pPr>
              <w:tabs>
                <w:tab w:val="left" w:pos="1121"/>
              </w:tabs>
              <w:rPr>
                <w:snapToGrid w:val="0"/>
                <w:sz w:val="20"/>
                <w:szCs w:val="20"/>
                <w:rtl/>
                <w:lang w:eastAsia="ar-SA"/>
              </w:rPr>
            </w:pPr>
            <w:r w:rsidRPr="00642C3A">
              <w:rPr>
                <w:rFonts w:hint="cs"/>
                <w:snapToGrid w:val="0"/>
                <w:sz w:val="20"/>
                <w:szCs w:val="20"/>
                <w:rtl/>
                <w:lang w:eastAsia="ar-SA"/>
              </w:rPr>
              <w:t>مجالات عمل التوجيه الفني</w:t>
            </w:r>
          </w:p>
        </w:tc>
        <w:tc>
          <w:tcPr>
            <w:tcW w:w="2551" w:type="dxa"/>
          </w:tcPr>
          <w:p w:rsidR="00B84FFD" w:rsidRPr="00642C3A" w:rsidRDefault="00B84FFD" w:rsidP="000465CF">
            <w:pPr>
              <w:tabs>
                <w:tab w:val="left" w:pos="1121"/>
              </w:tabs>
              <w:rPr>
                <w:snapToGrid w:val="0"/>
                <w:sz w:val="20"/>
                <w:szCs w:val="20"/>
                <w:rtl/>
                <w:lang w:eastAsia="ar-SA" w:bidi="ar-EG"/>
              </w:rPr>
            </w:pPr>
            <w:r w:rsidRPr="00642C3A">
              <w:rPr>
                <w:rFonts w:hint="cs"/>
                <w:snapToGrid w:val="0"/>
                <w:sz w:val="20"/>
                <w:szCs w:val="20"/>
                <w:rtl/>
                <w:lang w:eastAsia="ar-SA" w:bidi="ar-EG"/>
              </w:rPr>
              <w:t>تخصص رياض أطفال</w:t>
            </w:r>
          </w:p>
        </w:tc>
        <w:tc>
          <w:tcPr>
            <w:tcW w:w="1134"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4.2205</w:t>
            </w:r>
          </w:p>
        </w:tc>
        <w:tc>
          <w:tcPr>
            <w:tcW w:w="156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80587.</w:t>
            </w:r>
          </w:p>
        </w:tc>
        <w:tc>
          <w:tcPr>
            <w:tcW w:w="992"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-2.391</w:t>
            </w:r>
          </w:p>
        </w:tc>
        <w:tc>
          <w:tcPr>
            <w:tcW w:w="993"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30.566</w:t>
            </w:r>
          </w:p>
        </w:tc>
        <w:tc>
          <w:tcPr>
            <w:tcW w:w="850"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023.</w:t>
            </w:r>
          </w:p>
        </w:tc>
      </w:tr>
      <w:tr w:rsidR="00B84FFD" w:rsidRPr="00060495" w:rsidTr="00B84FFD">
        <w:tc>
          <w:tcPr>
            <w:tcW w:w="2552" w:type="dxa"/>
            <w:vMerge/>
          </w:tcPr>
          <w:p w:rsidR="00B84FFD" w:rsidRPr="00642C3A" w:rsidRDefault="00B84FFD" w:rsidP="000465CF">
            <w:pPr>
              <w:tabs>
                <w:tab w:val="left" w:pos="1121"/>
              </w:tabs>
              <w:rPr>
                <w:snapToGrid w:val="0"/>
                <w:sz w:val="20"/>
                <w:szCs w:val="20"/>
                <w:rtl/>
                <w:lang w:eastAsia="ar-SA"/>
              </w:rPr>
            </w:pPr>
          </w:p>
        </w:tc>
        <w:tc>
          <w:tcPr>
            <w:tcW w:w="2551"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تخصص غير رياض أطفال</w:t>
            </w:r>
          </w:p>
        </w:tc>
        <w:tc>
          <w:tcPr>
            <w:tcW w:w="1134"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4.5556</w:t>
            </w:r>
          </w:p>
        </w:tc>
        <w:tc>
          <w:tcPr>
            <w:tcW w:w="156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51131.</w:t>
            </w:r>
          </w:p>
        </w:tc>
        <w:tc>
          <w:tcPr>
            <w:tcW w:w="992" w:type="dxa"/>
            <w:vMerge/>
          </w:tcPr>
          <w:p w:rsidR="00B84FFD" w:rsidRPr="00642C3A" w:rsidRDefault="00B84FFD" w:rsidP="000465CF">
            <w:pPr>
              <w:tabs>
                <w:tab w:val="left" w:pos="1121"/>
              </w:tabs>
              <w:rPr>
                <w:snapToGrid w:val="0"/>
                <w:sz w:val="20"/>
                <w:szCs w:val="20"/>
                <w:rtl/>
                <w:lang w:eastAsia="ar-SA"/>
              </w:rPr>
            </w:pPr>
          </w:p>
        </w:tc>
        <w:tc>
          <w:tcPr>
            <w:tcW w:w="993" w:type="dxa"/>
            <w:vMerge/>
          </w:tcPr>
          <w:p w:rsidR="00B84FFD" w:rsidRPr="00642C3A" w:rsidRDefault="00B84FFD" w:rsidP="000465CF">
            <w:pPr>
              <w:tabs>
                <w:tab w:val="left" w:pos="1121"/>
              </w:tabs>
              <w:rPr>
                <w:snapToGrid w:val="0"/>
                <w:sz w:val="20"/>
                <w:szCs w:val="20"/>
                <w:rtl/>
                <w:lang w:eastAsia="ar-SA"/>
              </w:rPr>
            </w:pPr>
          </w:p>
        </w:tc>
        <w:tc>
          <w:tcPr>
            <w:tcW w:w="850" w:type="dxa"/>
            <w:vMerge/>
          </w:tcPr>
          <w:p w:rsidR="00B84FFD" w:rsidRPr="00642C3A" w:rsidRDefault="00B84FFD" w:rsidP="000465CF">
            <w:pPr>
              <w:tabs>
                <w:tab w:val="left" w:pos="1121"/>
              </w:tabs>
              <w:rPr>
                <w:snapToGrid w:val="0"/>
                <w:sz w:val="20"/>
                <w:szCs w:val="20"/>
                <w:rtl/>
                <w:lang w:eastAsia="ar-SA"/>
              </w:rPr>
            </w:pPr>
          </w:p>
        </w:tc>
      </w:tr>
      <w:tr w:rsidR="00B84FFD" w:rsidRPr="00060495" w:rsidTr="00B84FFD">
        <w:tc>
          <w:tcPr>
            <w:tcW w:w="2552" w:type="dxa"/>
            <w:vMerge w:val="restart"/>
          </w:tcPr>
          <w:p w:rsidR="00B84FFD" w:rsidRPr="00642C3A" w:rsidRDefault="00B84FFD" w:rsidP="00642C3A">
            <w:pPr>
              <w:tabs>
                <w:tab w:val="left" w:pos="1121"/>
              </w:tabs>
              <w:rPr>
                <w:snapToGrid w:val="0"/>
                <w:sz w:val="20"/>
                <w:szCs w:val="20"/>
                <w:rtl/>
                <w:lang w:eastAsia="ar-SA"/>
              </w:rPr>
            </w:pPr>
            <w:r w:rsidRPr="00642C3A">
              <w:rPr>
                <w:rFonts w:hint="cs"/>
                <w:snapToGrid w:val="0"/>
                <w:sz w:val="20"/>
                <w:szCs w:val="20"/>
                <w:rtl/>
                <w:lang w:eastAsia="ar-SA"/>
              </w:rPr>
              <w:t>معوقات فعالية التوجيه الفني</w:t>
            </w:r>
          </w:p>
        </w:tc>
        <w:tc>
          <w:tcPr>
            <w:tcW w:w="2551"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تخصص رياض أطفال</w:t>
            </w:r>
          </w:p>
        </w:tc>
        <w:tc>
          <w:tcPr>
            <w:tcW w:w="1134"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4.2205</w:t>
            </w:r>
          </w:p>
        </w:tc>
        <w:tc>
          <w:tcPr>
            <w:tcW w:w="156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70049.</w:t>
            </w:r>
          </w:p>
        </w:tc>
        <w:tc>
          <w:tcPr>
            <w:tcW w:w="992"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-2.471</w:t>
            </w:r>
          </w:p>
        </w:tc>
        <w:tc>
          <w:tcPr>
            <w:tcW w:w="993" w:type="dxa"/>
            <w:vMerge w:val="restart"/>
          </w:tcPr>
          <w:p w:rsidR="00B84FFD" w:rsidRPr="00642C3A" w:rsidRDefault="00B84FFD" w:rsidP="000465CF">
            <w:pPr>
              <w:rPr>
                <w:snapToGrid w:val="0"/>
                <w:sz w:val="20"/>
                <w:szCs w:val="20"/>
                <w:lang w:eastAsia="ar-SA"/>
              </w:rPr>
            </w:pPr>
            <w:r w:rsidRPr="00642C3A">
              <w:rPr>
                <w:rFonts w:hint="cs"/>
                <w:snapToGrid w:val="0"/>
                <w:sz w:val="20"/>
                <w:szCs w:val="20"/>
                <w:rtl/>
                <w:lang w:eastAsia="ar-SA"/>
              </w:rPr>
              <w:t>26.990</w:t>
            </w:r>
          </w:p>
        </w:tc>
        <w:tc>
          <w:tcPr>
            <w:tcW w:w="850"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020.</w:t>
            </w:r>
          </w:p>
        </w:tc>
      </w:tr>
      <w:tr w:rsidR="00B84FFD" w:rsidRPr="00060495" w:rsidTr="00B84FFD">
        <w:tc>
          <w:tcPr>
            <w:tcW w:w="2552" w:type="dxa"/>
            <w:vMerge/>
          </w:tcPr>
          <w:p w:rsidR="00B84FFD" w:rsidRPr="00642C3A" w:rsidRDefault="00B84FFD" w:rsidP="000465CF">
            <w:pPr>
              <w:tabs>
                <w:tab w:val="left" w:pos="1121"/>
              </w:tabs>
              <w:rPr>
                <w:snapToGrid w:val="0"/>
                <w:sz w:val="20"/>
                <w:szCs w:val="20"/>
                <w:rtl/>
                <w:lang w:eastAsia="ar-SA"/>
              </w:rPr>
            </w:pPr>
          </w:p>
        </w:tc>
        <w:tc>
          <w:tcPr>
            <w:tcW w:w="2551"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تخصص غير رياض أطفال</w:t>
            </w:r>
          </w:p>
        </w:tc>
        <w:tc>
          <w:tcPr>
            <w:tcW w:w="1134"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4.5556</w:t>
            </w:r>
          </w:p>
        </w:tc>
        <w:tc>
          <w:tcPr>
            <w:tcW w:w="156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51131.</w:t>
            </w:r>
          </w:p>
        </w:tc>
        <w:tc>
          <w:tcPr>
            <w:tcW w:w="992" w:type="dxa"/>
            <w:vMerge/>
          </w:tcPr>
          <w:p w:rsidR="00B84FFD" w:rsidRPr="00642C3A" w:rsidRDefault="00B84FFD" w:rsidP="000465CF">
            <w:pPr>
              <w:tabs>
                <w:tab w:val="left" w:pos="1121"/>
              </w:tabs>
              <w:rPr>
                <w:snapToGrid w:val="0"/>
                <w:sz w:val="20"/>
                <w:szCs w:val="20"/>
                <w:rtl/>
                <w:lang w:eastAsia="ar-SA"/>
              </w:rPr>
            </w:pPr>
          </w:p>
        </w:tc>
        <w:tc>
          <w:tcPr>
            <w:tcW w:w="993" w:type="dxa"/>
            <w:vMerge/>
          </w:tcPr>
          <w:p w:rsidR="00B84FFD" w:rsidRPr="00642C3A" w:rsidRDefault="00B84FFD" w:rsidP="000465CF">
            <w:pPr>
              <w:tabs>
                <w:tab w:val="left" w:pos="1121"/>
              </w:tabs>
              <w:rPr>
                <w:snapToGrid w:val="0"/>
                <w:sz w:val="20"/>
                <w:szCs w:val="20"/>
                <w:rtl/>
                <w:lang w:eastAsia="ar-SA"/>
              </w:rPr>
            </w:pPr>
          </w:p>
        </w:tc>
        <w:tc>
          <w:tcPr>
            <w:tcW w:w="850" w:type="dxa"/>
            <w:vMerge/>
          </w:tcPr>
          <w:p w:rsidR="00B84FFD" w:rsidRPr="00642C3A" w:rsidRDefault="00B84FFD" w:rsidP="000465CF">
            <w:pPr>
              <w:tabs>
                <w:tab w:val="left" w:pos="1121"/>
              </w:tabs>
              <w:rPr>
                <w:snapToGrid w:val="0"/>
                <w:sz w:val="20"/>
                <w:szCs w:val="20"/>
                <w:rtl/>
                <w:lang w:eastAsia="ar-SA"/>
              </w:rPr>
            </w:pPr>
          </w:p>
        </w:tc>
      </w:tr>
      <w:tr w:rsidR="00B84FFD" w:rsidRPr="00060495" w:rsidTr="00B84FFD">
        <w:tc>
          <w:tcPr>
            <w:tcW w:w="2552"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2551"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تخصص رياض أطفال</w:t>
            </w:r>
          </w:p>
        </w:tc>
        <w:tc>
          <w:tcPr>
            <w:tcW w:w="1134"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4.3071</w:t>
            </w:r>
          </w:p>
        </w:tc>
        <w:tc>
          <w:tcPr>
            <w:tcW w:w="156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72934.</w:t>
            </w:r>
          </w:p>
        </w:tc>
        <w:tc>
          <w:tcPr>
            <w:tcW w:w="992"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-2.737</w:t>
            </w:r>
          </w:p>
        </w:tc>
        <w:tc>
          <w:tcPr>
            <w:tcW w:w="993"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29.235</w:t>
            </w:r>
          </w:p>
        </w:tc>
        <w:tc>
          <w:tcPr>
            <w:tcW w:w="850" w:type="dxa"/>
            <w:vMerge w:val="restart"/>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010.</w:t>
            </w:r>
          </w:p>
        </w:tc>
      </w:tr>
      <w:tr w:rsidR="00B84FFD" w:rsidRPr="00060495" w:rsidTr="00B84FFD">
        <w:tc>
          <w:tcPr>
            <w:tcW w:w="2552" w:type="dxa"/>
            <w:vMerge/>
          </w:tcPr>
          <w:p w:rsidR="00B84FFD" w:rsidRPr="00060495" w:rsidRDefault="00B84FFD" w:rsidP="000465CF">
            <w:pPr>
              <w:tabs>
                <w:tab w:val="left" w:pos="1121"/>
              </w:tabs>
              <w:rPr>
                <w:snapToGrid w:val="0"/>
                <w:rtl/>
                <w:lang w:eastAsia="ar-SA" w:bidi="ar-EG"/>
              </w:rPr>
            </w:pPr>
          </w:p>
        </w:tc>
        <w:tc>
          <w:tcPr>
            <w:tcW w:w="2551"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تخصص غير رياض أطفال</w:t>
            </w:r>
          </w:p>
        </w:tc>
        <w:tc>
          <w:tcPr>
            <w:tcW w:w="1134"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4.6667</w:t>
            </w:r>
          </w:p>
        </w:tc>
        <w:tc>
          <w:tcPr>
            <w:tcW w:w="156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48507.</w:t>
            </w:r>
          </w:p>
        </w:tc>
        <w:tc>
          <w:tcPr>
            <w:tcW w:w="992" w:type="dxa"/>
            <w:vMerge/>
          </w:tcPr>
          <w:p w:rsidR="00B84FFD" w:rsidRPr="00060495" w:rsidRDefault="00B84FFD" w:rsidP="000465CF">
            <w:pPr>
              <w:tabs>
                <w:tab w:val="left" w:pos="1121"/>
              </w:tabs>
              <w:rPr>
                <w:snapToGrid w:val="0"/>
                <w:rtl/>
                <w:lang w:eastAsia="ar-SA" w:bidi="ar-EG"/>
              </w:rPr>
            </w:pPr>
          </w:p>
        </w:tc>
        <w:tc>
          <w:tcPr>
            <w:tcW w:w="993" w:type="dxa"/>
            <w:vMerge/>
          </w:tcPr>
          <w:p w:rsidR="00B84FFD" w:rsidRPr="00060495" w:rsidRDefault="00B84FFD" w:rsidP="000465CF">
            <w:pPr>
              <w:tabs>
                <w:tab w:val="left" w:pos="1121"/>
              </w:tabs>
              <w:rPr>
                <w:snapToGrid w:val="0"/>
                <w:rtl/>
                <w:lang w:eastAsia="ar-SA" w:bidi="ar-EG"/>
              </w:rPr>
            </w:pPr>
          </w:p>
        </w:tc>
        <w:tc>
          <w:tcPr>
            <w:tcW w:w="850" w:type="dxa"/>
            <w:vMerge/>
          </w:tcPr>
          <w:p w:rsidR="00B84FFD" w:rsidRPr="00060495" w:rsidRDefault="00B84FFD" w:rsidP="000465CF">
            <w:pPr>
              <w:tabs>
                <w:tab w:val="left" w:pos="1121"/>
              </w:tabs>
              <w:rPr>
                <w:snapToGrid w:val="0"/>
                <w:rtl/>
                <w:lang w:eastAsia="ar-SA" w:bidi="ar-EG"/>
              </w:rPr>
            </w:pPr>
          </w:p>
        </w:tc>
      </w:tr>
    </w:tbl>
    <w:p w:rsidR="00B84FFD" w:rsidRPr="00885B09" w:rsidRDefault="00B84FFD" w:rsidP="00F97598">
      <w:pPr>
        <w:tabs>
          <w:tab w:val="left" w:pos="1121"/>
        </w:tabs>
        <w:jc w:val="both"/>
        <w:rPr>
          <w:snapToGrid w:val="0"/>
          <w:color w:val="FF0000"/>
          <w:rtl/>
          <w:lang w:eastAsia="ar-SA" w:bidi="ar-EG"/>
        </w:rPr>
      </w:pPr>
      <w:r w:rsidRPr="00060495">
        <w:rPr>
          <w:rFonts w:hint="cs"/>
          <w:snapToGrid w:val="0"/>
          <w:rtl/>
          <w:lang w:eastAsia="ar-SA" w:bidi="ar-EG"/>
        </w:rPr>
        <w:t xml:space="preserve">يتضح من الجدول السابق </w:t>
      </w:r>
      <w:r>
        <w:rPr>
          <w:rFonts w:hint="cs"/>
          <w:snapToGrid w:val="0"/>
          <w:rtl/>
          <w:lang w:eastAsia="ar-SA" w:bidi="ar-SY"/>
        </w:rPr>
        <w:t>عدم وجود فروق ذات دلالة إحصائية بين استجابات عينة الدراسة تعزي لمتغير</w:t>
      </w:r>
      <w:r w:rsidR="00F97598">
        <w:rPr>
          <w:rFonts w:hint="cs"/>
          <w:snapToGrid w:val="0"/>
          <w:rtl/>
          <w:lang w:eastAsia="ar-SA" w:bidi="ar-SY"/>
        </w:rPr>
        <w:t xml:space="preserve"> المؤهل(</w:t>
      </w:r>
      <w:r w:rsidR="002E52B5">
        <w:rPr>
          <w:rFonts w:hint="cs"/>
          <w:snapToGrid w:val="0"/>
          <w:rtl/>
          <w:lang w:eastAsia="ar-SA" w:bidi="ar-SY"/>
        </w:rPr>
        <w:t>تخصص</w:t>
      </w:r>
      <w:r w:rsidR="00F97598">
        <w:rPr>
          <w:rFonts w:hint="cs"/>
          <w:snapToGrid w:val="0"/>
          <w:rtl/>
          <w:lang w:eastAsia="ar-SA" w:bidi="ar-SY"/>
        </w:rPr>
        <w:t xml:space="preserve"> رياض أطفال، تخصص غير رياض أطفال</w:t>
      </w:r>
      <w:r>
        <w:rPr>
          <w:rFonts w:hint="cs"/>
          <w:snapToGrid w:val="0"/>
          <w:rtl/>
          <w:lang w:eastAsia="ar-SA" w:bidi="ar-SY"/>
        </w:rPr>
        <w:t xml:space="preserve">) بالنسبة لمحوري </w:t>
      </w:r>
      <w:r>
        <w:rPr>
          <w:rFonts w:hint="cs"/>
          <w:snapToGrid w:val="0"/>
          <w:rtl/>
          <w:lang w:eastAsia="ar-SA" w:bidi="ar-SY"/>
        </w:rPr>
        <w:lastRenderedPageBreak/>
        <w:t>أهداف التوجيه الفني والأساليب المتبعة في التوجيه</w:t>
      </w:r>
      <w:r w:rsidR="00F97598">
        <w:rPr>
          <w:rFonts w:hint="cs"/>
          <w:snapToGrid w:val="0"/>
          <w:rtl/>
          <w:lang w:eastAsia="ar-SA" w:bidi="ar-SY"/>
        </w:rPr>
        <w:t xml:space="preserve"> الفني</w:t>
      </w:r>
      <w:r>
        <w:rPr>
          <w:rFonts w:hint="cs"/>
          <w:snapToGrid w:val="0"/>
          <w:rtl/>
          <w:lang w:eastAsia="ar-SA" w:bidi="ar-SY"/>
        </w:rPr>
        <w:t xml:space="preserve">. في حين وجدت فروق دالة إحصائيا تعزي لمتغير </w:t>
      </w:r>
      <w:r w:rsidR="00F97598">
        <w:rPr>
          <w:rFonts w:hint="cs"/>
          <w:snapToGrid w:val="0"/>
          <w:rtl/>
          <w:lang w:eastAsia="ar-SA" w:bidi="ar-SY"/>
        </w:rPr>
        <w:t xml:space="preserve">المؤهل </w:t>
      </w:r>
      <w:r>
        <w:rPr>
          <w:rFonts w:hint="cs"/>
          <w:snapToGrid w:val="0"/>
          <w:rtl/>
          <w:lang w:eastAsia="ar-SA" w:bidi="ar-SY"/>
        </w:rPr>
        <w:t>بالنسبة لمحاور مجالات عمل التوجيه الفني</w:t>
      </w:r>
      <w:r w:rsidRPr="005908C9">
        <w:rPr>
          <w:rFonts w:hint="cs"/>
          <w:snapToGrid w:val="0"/>
          <w:rtl/>
          <w:lang w:eastAsia="ar-SA" w:bidi="ar-SY"/>
        </w:rPr>
        <w:t xml:space="preserve"> </w:t>
      </w:r>
      <w:r>
        <w:rPr>
          <w:rFonts w:hint="cs"/>
          <w:snapToGrid w:val="0"/>
          <w:rtl/>
          <w:lang w:eastAsia="ar-SA" w:bidi="ar-SY"/>
        </w:rPr>
        <w:t>ومعوقات التوجيه الفني والإجمالي لصالح تخصص غير رياض ال</w:t>
      </w:r>
      <w:r w:rsidR="007F49EC">
        <w:rPr>
          <w:rFonts w:hint="cs"/>
          <w:snapToGrid w:val="0"/>
          <w:rtl/>
          <w:lang w:eastAsia="ar-SA" w:bidi="ar-EG"/>
        </w:rPr>
        <w:t>أطفال</w:t>
      </w:r>
      <w:r w:rsidR="00F97598">
        <w:rPr>
          <w:rFonts w:hint="cs"/>
          <w:snapToGrid w:val="0"/>
          <w:rtl/>
          <w:lang w:eastAsia="ar-SA" w:bidi="ar-EG"/>
        </w:rPr>
        <w:t>. وهو ما يمكن تفسيره من خلال أن أهداف التوجيه الفني والأساليب المتبعة</w:t>
      </w:r>
      <w:r w:rsidR="00885B09">
        <w:rPr>
          <w:rFonts w:hint="cs"/>
          <w:snapToGrid w:val="0"/>
          <w:rtl/>
          <w:lang w:eastAsia="ar-SA" w:bidi="ar-EG"/>
        </w:rPr>
        <w:t xml:space="preserve"> في التوجيه برياض الأطفال موضوع</w:t>
      </w:r>
      <w:r w:rsidR="00F97598">
        <w:rPr>
          <w:rFonts w:hint="cs"/>
          <w:snapToGrid w:val="0"/>
          <w:rtl/>
          <w:lang w:eastAsia="ar-SA" w:bidi="ar-EG"/>
        </w:rPr>
        <w:t>ة ومحددة</w:t>
      </w:r>
      <w:r w:rsidR="00885B09">
        <w:rPr>
          <w:rFonts w:hint="cs"/>
          <w:snapToGrid w:val="0"/>
          <w:rtl/>
          <w:lang w:eastAsia="ar-SA" w:bidi="ar-EG"/>
        </w:rPr>
        <w:t xml:space="preserve"> من قبل الإدارة العامة لرياض الأطفال بديوان عام </w:t>
      </w:r>
      <w:r w:rsidR="00F97598">
        <w:rPr>
          <w:rFonts w:hint="cs"/>
          <w:snapToGrid w:val="0"/>
          <w:rtl/>
          <w:lang w:eastAsia="ar-SA" w:bidi="ar-EG"/>
        </w:rPr>
        <w:t>الوزارة ضمن النشرة التوجيهية المعلنة لجميع الموجهات ومن ثم ف</w:t>
      </w:r>
      <w:r w:rsidR="00885B09">
        <w:rPr>
          <w:rFonts w:hint="cs"/>
          <w:snapToGrid w:val="0"/>
          <w:rtl/>
          <w:lang w:eastAsia="ar-SA" w:bidi="ar-EG"/>
        </w:rPr>
        <w:t>قد</w:t>
      </w:r>
      <w:r w:rsidR="00F97598">
        <w:rPr>
          <w:rFonts w:hint="cs"/>
          <w:snapToGrid w:val="0"/>
          <w:rtl/>
          <w:lang w:eastAsia="ar-SA" w:bidi="ar-EG"/>
        </w:rPr>
        <w:t xml:space="preserve"> لا تفرق طبيعة المؤهل والتخصص هنا في المعرفة والإلمام بالأهداف والأساليب، أ</w:t>
      </w:r>
      <w:r w:rsidR="00885B09">
        <w:rPr>
          <w:rFonts w:hint="cs"/>
          <w:snapToGrid w:val="0"/>
          <w:rtl/>
          <w:lang w:eastAsia="ar-SA" w:bidi="ar-EG"/>
        </w:rPr>
        <w:t>ما بالنسبة لمجالات عمل التوجيه الفني ومعوقات عمل التوجيه الفني فجاءت النتائج</w:t>
      </w:r>
      <w:r w:rsidR="00F97598">
        <w:rPr>
          <w:rFonts w:hint="cs"/>
          <w:snapToGrid w:val="0"/>
          <w:rtl/>
          <w:lang w:eastAsia="ar-SA" w:bidi="ar-EG"/>
        </w:rPr>
        <w:t xml:space="preserve"> لصالح تخصص غير رياض أطفال حيث إ</w:t>
      </w:r>
      <w:r w:rsidR="00885B09">
        <w:rPr>
          <w:rFonts w:hint="cs"/>
          <w:snapToGrid w:val="0"/>
          <w:rtl/>
          <w:lang w:eastAsia="ar-SA" w:bidi="ar-EG"/>
        </w:rPr>
        <w:t>ن الموجهات الفنيات غير المتخصصات يواج</w:t>
      </w:r>
      <w:r w:rsidR="00F97598">
        <w:rPr>
          <w:rFonts w:hint="cs"/>
          <w:snapToGrid w:val="0"/>
          <w:rtl/>
          <w:lang w:eastAsia="ar-SA" w:bidi="ar-EG"/>
        </w:rPr>
        <w:t>هن معوقات أكثر من المتخصصات المؤهلاء وكذلك مجالات عملهن والتي تشير دلائل الواقع تقليدية وروتينة</w:t>
      </w:r>
    </w:p>
    <w:p w:rsidR="002E52B5" w:rsidRDefault="00F97598" w:rsidP="00F97598">
      <w:pPr>
        <w:tabs>
          <w:tab w:val="left" w:pos="1121"/>
        </w:tabs>
        <w:jc w:val="both"/>
        <w:rPr>
          <w:snapToGrid w:val="0"/>
          <w:rtl/>
          <w:lang w:eastAsia="ar-SA" w:bidi="ar-EG"/>
        </w:rPr>
      </w:pPr>
      <w:r>
        <w:rPr>
          <w:rFonts w:hint="cs"/>
          <w:snapToGrid w:val="0"/>
          <w:rtl/>
          <w:lang w:eastAsia="ar-SA" w:bidi="ar-EG"/>
        </w:rPr>
        <w:t xml:space="preserve">أدائهن </w:t>
      </w:r>
      <w:r w:rsidR="00B0268B">
        <w:rPr>
          <w:rFonts w:hint="cs"/>
          <w:snapToGrid w:val="0"/>
          <w:rtl/>
          <w:lang w:eastAsia="ar-SA" w:bidi="ar-EG"/>
        </w:rPr>
        <w:t>وهذا ما يتفق مع نتائج دراسة ( مح</w:t>
      </w:r>
      <w:r>
        <w:rPr>
          <w:rFonts w:hint="cs"/>
          <w:snapToGrid w:val="0"/>
          <w:rtl/>
          <w:lang w:eastAsia="ar-SA" w:bidi="ar-EG"/>
        </w:rPr>
        <w:t>سن عبد الجواد ،2002) حيث أكدت أن معظم الموجه</w:t>
      </w:r>
      <w:r w:rsidR="00B0268B">
        <w:rPr>
          <w:rFonts w:hint="cs"/>
          <w:snapToGrid w:val="0"/>
          <w:rtl/>
          <w:lang w:eastAsia="ar-SA" w:bidi="ar-EG"/>
        </w:rPr>
        <w:t xml:space="preserve">ين الفنيين </w:t>
      </w:r>
      <w:r>
        <w:rPr>
          <w:rFonts w:hint="cs"/>
          <w:snapToGrid w:val="0"/>
          <w:rtl/>
          <w:lang w:eastAsia="ar-SA" w:bidi="ar-EG"/>
        </w:rPr>
        <w:t>غير متخصصين وأن عملية</w:t>
      </w:r>
      <w:r w:rsidR="00B0268B">
        <w:rPr>
          <w:rFonts w:hint="cs"/>
          <w:snapToGrid w:val="0"/>
          <w:rtl/>
          <w:lang w:eastAsia="ar-SA" w:bidi="ar-EG"/>
        </w:rPr>
        <w:t xml:space="preserve"> اختيار وتد</w:t>
      </w:r>
      <w:r>
        <w:rPr>
          <w:rFonts w:hint="cs"/>
          <w:snapToGrid w:val="0"/>
          <w:rtl/>
          <w:lang w:eastAsia="ar-SA" w:bidi="ar-EG"/>
        </w:rPr>
        <w:t>ريب الموجهين الفنيين في حاجة إلى مراجعة وكذلك مهام الموجهي</w:t>
      </w:r>
      <w:r w:rsidR="00B0268B">
        <w:rPr>
          <w:rFonts w:hint="cs"/>
          <w:snapToGrid w:val="0"/>
          <w:rtl/>
          <w:lang w:eastAsia="ar-SA" w:bidi="ar-EG"/>
        </w:rPr>
        <w:t xml:space="preserve">ن الفنيين وما يناط بهم من تكليفات . </w:t>
      </w:r>
    </w:p>
    <w:p w:rsidR="00B84FFD" w:rsidRPr="00060495" w:rsidRDefault="00B84FFD" w:rsidP="000465CF">
      <w:pPr>
        <w:tabs>
          <w:tab w:val="left" w:pos="1121"/>
        </w:tabs>
        <w:jc w:val="both"/>
        <w:rPr>
          <w:snapToGrid w:val="0"/>
          <w:rtl/>
          <w:lang w:eastAsia="ar-SA"/>
        </w:rPr>
      </w:pPr>
      <w:r w:rsidRPr="00060495">
        <w:rPr>
          <w:rFonts w:hint="cs"/>
          <w:snapToGrid w:val="0"/>
          <w:rtl/>
          <w:lang w:eastAsia="ar-SA" w:bidi="ar-EG"/>
        </w:rPr>
        <w:t xml:space="preserve">أما عن </w:t>
      </w:r>
      <w:r w:rsidRPr="00060495">
        <w:rPr>
          <w:rFonts w:hint="cs"/>
          <w:snapToGrid w:val="0"/>
          <w:rtl/>
          <w:lang w:eastAsia="ar-SA"/>
        </w:rPr>
        <w:t xml:space="preserve">أثر متغير </w:t>
      </w:r>
      <w:r>
        <w:rPr>
          <w:rFonts w:hint="cs"/>
          <w:snapToGrid w:val="0"/>
          <w:rtl/>
          <w:lang w:eastAsia="ar-SA"/>
        </w:rPr>
        <w:t>الوظيفة</w:t>
      </w:r>
      <w:r w:rsidRPr="00060495">
        <w:rPr>
          <w:rFonts w:hint="cs"/>
          <w:snapToGrid w:val="0"/>
          <w:rtl/>
          <w:lang w:eastAsia="ar-SA" w:bidi="ar-EG"/>
        </w:rPr>
        <w:t xml:space="preserve"> </w:t>
      </w:r>
      <w:r w:rsidRPr="00060495">
        <w:rPr>
          <w:rFonts w:hint="cs"/>
          <w:snapToGrid w:val="0"/>
          <w:rtl/>
          <w:lang w:eastAsia="ar-SA"/>
        </w:rPr>
        <w:t xml:space="preserve">على إجمالي استجابات أفراد الدراسة بالنسبة لمحاور الدراسة فيوضح الجدول التالي ذلك. </w:t>
      </w:r>
    </w:p>
    <w:p w:rsidR="00B84FFD" w:rsidRPr="00060495" w:rsidRDefault="00B84FFD" w:rsidP="002A0B63">
      <w:pPr>
        <w:tabs>
          <w:tab w:val="left" w:pos="1121"/>
        </w:tabs>
        <w:jc w:val="center"/>
        <w:rPr>
          <w:snapToGrid w:val="0"/>
          <w:rtl/>
          <w:lang w:eastAsia="ar-SA" w:bidi="ar-EG"/>
        </w:rPr>
      </w:pPr>
      <w:r w:rsidRPr="00060495">
        <w:rPr>
          <w:rFonts w:hint="cs"/>
          <w:snapToGrid w:val="0"/>
          <w:rtl/>
          <w:lang w:eastAsia="ar-SA"/>
        </w:rPr>
        <w:t>جدول (</w:t>
      </w:r>
      <w:r w:rsidR="00B7275F">
        <w:rPr>
          <w:rFonts w:hint="cs"/>
          <w:snapToGrid w:val="0"/>
          <w:rtl/>
          <w:lang w:eastAsia="ar-SA"/>
        </w:rPr>
        <w:t>8</w:t>
      </w:r>
      <w:r w:rsidRPr="00060495">
        <w:rPr>
          <w:rFonts w:hint="cs"/>
          <w:snapToGrid w:val="0"/>
          <w:rtl/>
          <w:lang w:eastAsia="ar-SA" w:bidi="ar-EG"/>
        </w:rPr>
        <w:t xml:space="preserve">) </w:t>
      </w:r>
      <w:r w:rsidRPr="00060495">
        <w:rPr>
          <w:rFonts w:hint="cs"/>
          <w:snapToGrid w:val="0"/>
          <w:rtl/>
          <w:lang w:eastAsia="ar-SA"/>
        </w:rPr>
        <w:t xml:space="preserve">تحليل التباين الأحادي لبيان أثر </w:t>
      </w:r>
      <w:r w:rsidRPr="00060495">
        <w:rPr>
          <w:rFonts w:hint="cs"/>
          <w:snapToGrid w:val="0"/>
          <w:rtl/>
          <w:lang w:eastAsia="ar-SA" w:bidi="ar-EG"/>
        </w:rPr>
        <w:t xml:space="preserve">متغير </w:t>
      </w:r>
      <w:r>
        <w:rPr>
          <w:rFonts w:hint="cs"/>
          <w:snapToGrid w:val="0"/>
          <w:rtl/>
          <w:lang w:eastAsia="ar-SA" w:bidi="ar-EG"/>
        </w:rPr>
        <w:t>الوظيفة</w:t>
      </w:r>
      <w:r w:rsidRPr="00060495">
        <w:rPr>
          <w:rFonts w:hint="cs"/>
          <w:snapToGrid w:val="0"/>
          <w:rtl/>
          <w:lang w:eastAsia="ar-SA" w:bidi="ar-EG"/>
        </w:rPr>
        <w:t xml:space="preserve"> </w:t>
      </w:r>
      <w:r w:rsidR="00F97598">
        <w:rPr>
          <w:rFonts w:hint="cs"/>
          <w:snapToGrid w:val="0"/>
          <w:rtl/>
          <w:lang w:eastAsia="ar-SA"/>
        </w:rPr>
        <w:t xml:space="preserve">على استجابات أفراد </w:t>
      </w:r>
      <w:r w:rsidRPr="00060495">
        <w:rPr>
          <w:rFonts w:hint="cs"/>
          <w:snapToGrid w:val="0"/>
          <w:rtl/>
          <w:lang w:eastAsia="ar-SA"/>
        </w:rPr>
        <w:t>عينة</w:t>
      </w:r>
      <w:r w:rsidR="00F97598">
        <w:rPr>
          <w:rFonts w:hint="cs"/>
          <w:snapToGrid w:val="0"/>
          <w:rtl/>
          <w:lang w:eastAsia="ar-SA"/>
        </w:rPr>
        <w:t xml:space="preserve"> الدراسة</w:t>
      </w:r>
    </w:p>
    <w:tbl>
      <w:tblPr>
        <w:bidiVisual/>
        <w:tblW w:w="10260" w:type="dxa"/>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0"/>
        <w:gridCol w:w="1710"/>
        <w:gridCol w:w="1530"/>
        <w:gridCol w:w="810"/>
        <w:gridCol w:w="1620"/>
        <w:gridCol w:w="900"/>
        <w:gridCol w:w="1080"/>
      </w:tblGrid>
      <w:tr w:rsidR="00B84FFD" w:rsidRPr="00060495" w:rsidTr="00B84FFD">
        <w:tc>
          <w:tcPr>
            <w:tcW w:w="4320" w:type="dxa"/>
            <w:gridSpan w:val="2"/>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المحور</w:t>
            </w:r>
          </w:p>
        </w:tc>
        <w:tc>
          <w:tcPr>
            <w:tcW w:w="153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مجموع المربعات</w:t>
            </w:r>
          </w:p>
        </w:tc>
        <w:tc>
          <w:tcPr>
            <w:tcW w:w="8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د.ح</w:t>
            </w:r>
          </w:p>
        </w:tc>
        <w:tc>
          <w:tcPr>
            <w:tcW w:w="162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متوسط المربعات</w:t>
            </w:r>
          </w:p>
        </w:tc>
        <w:tc>
          <w:tcPr>
            <w:tcW w:w="90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 xml:space="preserve">قيمة ف </w:t>
            </w:r>
          </w:p>
        </w:tc>
        <w:tc>
          <w:tcPr>
            <w:tcW w:w="108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المعنوية</w:t>
            </w:r>
          </w:p>
        </w:tc>
      </w:tr>
      <w:tr w:rsidR="00B84FFD" w:rsidRPr="00060495" w:rsidTr="00642C3A">
        <w:trPr>
          <w:trHeight w:val="916"/>
        </w:trPr>
        <w:tc>
          <w:tcPr>
            <w:tcW w:w="26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bidi="ar-EG"/>
              </w:rPr>
              <w:t>أهداف التوجيه الفني</w:t>
            </w:r>
          </w:p>
        </w:tc>
        <w:tc>
          <w:tcPr>
            <w:tcW w:w="17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بين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داخل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53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377.</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55.733</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56.110</w:t>
            </w:r>
          </w:p>
        </w:tc>
        <w:tc>
          <w:tcPr>
            <w:tcW w:w="81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2</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142</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144</w:t>
            </w:r>
          </w:p>
        </w:tc>
        <w:tc>
          <w:tcPr>
            <w:tcW w:w="162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189.</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392.</w:t>
            </w:r>
          </w:p>
        </w:tc>
        <w:tc>
          <w:tcPr>
            <w:tcW w:w="90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480.</w:t>
            </w:r>
          </w:p>
        </w:tc>
        <w:tc>
          <w:tcPr>
            <w:tcW w:w="108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620.</w:t>
            </w:r>
          </w:p>
        </w:tc>
      </w:tr>
      <w:tr w:rsidR="00B84FFD" w:rsidRPr="00060495" w:rsidTr="00642C3A">
        <w:trPr>
          <w:trHeight w:val="932"/>
        </w:trPr>
        <w:tc>
          <w:tcPr>
            <w:tcW w:w="2610" w:type="dxa"/>
          </w:tcPr>
          <w:p w:rsidR="00B84FFD" w:rsidRPr="00642C3A" w:rsidRDefault="00B84FFD" w:rsidP="000465CF">
            <w:pPr>
              <w:tabs>
                <w:tab w:val="left" w:pos="1121"/>
              </w:tabs>
              <w:rPr>
                <w:snapToGrid w:val="0"/>
                <w:sz w:val="20"/>
                <w:szCs w:val="20"/>
                <w:rtl/>
                <w:lang w:eastAsia="ar-SA" w:bidi="ar-EG"/>
              </w:rPr>
            </w:pPr>
            <w:r w:rsidRPr="00642C3A">
              <w:rPr>
                <w:rFonts w:hint="cs"/>
                <w:snapToGrid w:val="0"/>
                <w:sz w:val="20"/>
                <w:szCs w:val="20"/>
                <w:rtl/>
                <w:lang w:eastAsia="ar-SA" w:bidi="ar-EG"/>
              </w:rPr>
              <w:t>الأساليب المتبعة في التوجيه الفني</w:t>
            </w:r>
          </w:p>
        </w:tc>
        <w:tc>
          <w:tcPr>
            <w:tcW w:w="17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بين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داخل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53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1.019</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137.919</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138.938</w:t>
            </w:r>
          </w:p>
        </w:tc>
        <w:tc>
          <w:tcPr>
            <w:tcW w:w="81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2</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142</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144</w:t>
            </w:r>
          </w:p>
        </w:tc>
        <w:tc>
          <w:tcPr>
            <w:tcW w:w="162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510.</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971.</w:t>
            </w:r>
          </w:p>
        </w:tc>
        <w:tc>
          <w:tcPr>
            <w:tcW w:w="90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525.</w:t>
            </w:r>
          </w:p>
        </w:tc>
        <w:tc>
          <w:tcPr>
            <w:tcW w:w="108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593.</w:t>
            </w:r>
          </w:p>
        </w:tc>
      </w:tr>
      <w:tr w:rsidR="00B84FFD" w:rsidRPr="00060495" w:rsidTr="00B84FFD">
        <w:tc>
          <w:tcPr>
            <w:tcW w:w="26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مجالات عمل التوجيه الفني</w:t>
            </w:r>
          </w:p>
        </w:tc>
        <w:tc>
          <w:tcPr>
            <w:tcW w:w="17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بين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داخل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53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4.387</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83.655</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88.041</w:t>
            </w:r>
          </w:p>
        </w:tc>
        <w:tc>
          <w:tcPr>
            <w:tcW w:w="8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144</w:t>
            </w:r>
          </w:p>
        </w:tc>
        <w:tc>
          <w:tcPr>
            <w:tcW w:w="162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2.193</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589.</w:t>
            </w:r>
          </w:p>
        </w:tc>
        <w:tc>
          <w:tcPr>
            <w:tcW w:w="90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3.723</w:t>
            </w:r>
          </w:p>
        </w:tc>
        <w:tc>
          <w:tcPr>
            <w:tcW w:w="108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027.</w:t>
            </w:r>
          </w:p>
        </w:tc>
      </w:tr>
      <w:tr w:rsidR="00B84FFD" w:rsidRPr="00060495" w:rsidTr="00B84FFD">
        <w:tc>
          <w:tcPr>
            <w:tcW w:w="26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معوقات فعالية التوجيه الفني</w:t>
            </w:r>
          </w:p>
        </w:tc>
        <w:tc>
          <w:tcPr>
            <w:tcW w:w="17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بين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داخل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53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2.306</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65.735</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68.041</w:t>
            </w:r>
          </w:p>
        </w:tc>
        <w:tc>
          <w:tcPr>
            <w:tcW w:w="8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144</w:t>
            </w:r>
          </w:p>
        </w:tc>
        <w:tc>
          <w:tcPr>
            <w:tcW w:w="162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1.153</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463.</w:t>
            </w:r>
          </w:p>
        </w:tc>
        <w:tc>
          <w:tcPr>
            <w:tcW w:w="90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2.491</w:t>
            </w:r>
          </w:p>
        </w:tc>
        <w:tc>
          <w:tcPr>
            <w:tcW w:w="108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086.</w:t>
            </w:r>
          </w:p>
        </w:tc>
      </w:tr>
      <w:tr w:rsidR="00B84FFD" w:rsidRPr="00060495" w:rsidTr="00B84FFD">
        <w:tc>
          <w:tcPr>
            <w:tcW w:w="26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7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بين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داخل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53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4.040</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69.022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73.062</w:t>
            </w:r>
          </w:p>
        </w:tc>
        <w:tc>
          <w:tcPr>
            <w:tcW w:w="8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144</w:t>
            </w:r>
          </w:p>
        </w:tc>
        <w:tc>
          <w:tcPr>
            <w:tcW w:w="162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2.020</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486.</w:t>
            </w:r>
          </w:p>
        </w:tc>
        <w:tc>
          <w:tcPr>
            <w:tcW w:w="90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4.156</w:t>
            </w:r>
          </w:p>
        </w:tc>
        <w:tc>
          <w:tcPr>
            <w:tcW w:w="108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018.</w:t>
            </w:r>
          </w:p>
        </w:tc>
      </w:tr>
    </w:tbl>
    <w:p w:rsidR="00B84FFD" w:rsidRDefault="00B84FFD" w:rsidP="000465CF">
      <w:pPr>
        <w:tabs>
          <w:tab w:val="left" w:pos="1121"/>
        </w:tabs>
        <w:jc w:val="both"/>
        <w:rPr>
          <w:snapToGrid w:val="0"/>
          <w:rtl/>
          <w:lang w:eastAsia="ar-SA" w:bidi="ar-SY"/>
        </w:rPr>
      </w:pPr>
      <w:r w:rsidRPr="00060495">
        <w:rPr>
          <w:rFonts w:hint="cs"/>
          <w:snapToGrid w:val="0"/>
          <w:rtl/>
          <w:lang w:eastAsia="ar-SA" w:bidi="ar-EG"/>
        </w:rPr>
        <w:t xml:space="preserve">يتضح من الجدول السابق </w:t>
      </w:r>
      <w:r>
        <w:rPr>
          <w:rFonts w:hint="cs"/>
          <w:snapToGrid w:val="0"/>
          <w:rtl/>
          <w:lang w:eastAsia="ar-SA" w:bidi="ar-SY"/>
        </w:rPr>
        <w:t>عدم وجود فروق ذات دلالة إحصائية بين استجابات عينة الدراسة تعزي لمتغير الوظيفة(</w:t>
      </w:r>
      <w:r>
        <w:rPr>
          <w:rFonts w:hint="cs"/>
          <w:rtl/>
        </w:rPr>
        <w:t>موجه فني، مدير روضة، معلمة</w:t>
      </w:r>
      <w:r>
        <w:rPr>
          <w:rFonts w:hint="cs"/>
          <w:snapToGrid w:val="0"/>
          <w:rtl/>
          <w:lang w:eastAsia="ar-SA" w:bidi="ar-SY"/>
        </w:rPr>
        <w:t>) بالنسبة لمحاور أهداف التوجيه الفني والأساليب المتبعة في التوجيه ومعوقات التوجيه الفني . في حين وجدت فروق دالة إحصائيا</w:t>
      </w:r>
      <w:r w:rsidR="00824F1E">
        <w:rPr>
          <w:rFonts w:hint="cs"/>
          <w:snapToGrid w:val="0"/>
          <w:rtl/>
          <w:lang w:eastAsia="ar-SA" w:bidi="ar-SY"/>
        </w:rPr>
        <w:t>ً</w:t>
      </w:r>
      <w:r>
        <w:rPr>
          <w:rFonts w:hint="cs"/>
          <w:snapToGrid w:val="0"/>
          <w:rtl/>
          <w:lang w:eastAsia="ar-SA" w:bidi="ar-SY"/>
        </w:rPr>
        <w:t xml:space="preserve"> </w:t>
      </w:r>
      <w:r>
        <w:rPr>
          <w:rFonts w:hint="cs"/>
          <w:snapToGrid w:val="0"/>
          <w:rtl/>
          <w:lang w:eastAsia="ar-SA" w:bidi="ar-SY"/>
        </w:rPr>
        <w:lastRenderedPageBreak/>
        <w:t>تعزي لمتغير</w:t>
      </w:r>
      <w:r w:rsidR="00F33447">
        <w:rPr>
          <w:rFonts w:hint="cs"/>
          <w:snapToGrid w:val="0"/>
          <w:rtl/>
          <w:lang w:eastAsia="ar-SA" w:bidi="ar-SY"/>
        </w:rPr>
        <w:t xml:space="preserve"> الوظيفة</w:t>
      </w:r>
      <w:r>
        <w:rPr>
          <w:rFonts w:hint="cs"/>
          <w:snapToGrid w:val="0"/>
          <w:rtl/>
          <w:lang w:eastAsia="ar-SA" w:bidi="ar-SY"/>
        </w:rPr>
        <w:t xml:space="preserve"> بالنسبة لمحوري مجالات عمل التوجيه الفني والإجمالي لصالح فئة مديرة الروضة.</w:t>
      </w:r>
    </w:p>
    <w:p w:rsidR="00824F1E" w:rsidRPr="00060495" w:rsidRDefault="00824F1E" w:rsidP="00642C3A">
      <w:pPr>
        <w:tabs>
          <w:tab w:val="left" w:pos="1121"/>
        </w:tabs>
        <w:jc w:val="both"/>
        <w:rPr>
          <w:snapToGrid w:val="0"/>
          <w:lang w:eastAsia="ar-SA" w:bidi="ar-EG"/>
        </w:rPr>
      </w:pPr>
      <w:r>
        <w:rPr>
          <w:rFonts w:hint="cs"/>
          <w:snapToGrid w:val="0"/>
          <w:rtl/>
          <w:lang w:eastAsia="ar-SA" w:bidi="ar-SY"/>
        </w:rPr>
        <w:t xml:space="preserve">ويمكن تفسير ما سبق من نتيجة من خلال اشتراك جميع الفئات القائمة بالروضة في السعى نحو تحقيق الأهداف المنشودة برياض الأطفال، مع الاشتراك في نفس الأساليب المحققة لذلك، بل إنهم يواجهون نفس المعوقات . في حين أن الفروق التي وجدت لصالح مديرة الروضة في متغير الوظيفة يمكن تفسيرها من خلال المهام المتعددة التي تقوم بها المديرة والتي تزيد في مجالاتها عن مهام الموجهة والمعلمة. </w:t>
      </w:r>
      <w:r w:rsidR="00B84FFD" w:rsidRPr="00060495">
        <w:rPr>
          <w:rFonts w:hint="cs"/>
          <w:snapToGrid w:val="0"/>
          <w:rtl/>
          <w:lang w:eastAsia="ar-SA" w:bidi="ar-EG"/>
        </w:rPr>
        <w:t xml:space="preserve">أما عن </w:t>
      </w:r>
      <w:r w:rsidR="00B84FFD" w:rsidRPr="00060495">
        <w:rPr>
          <w:rFonts w:hint="cs"/>
          <w:snapToGrid w:val="0"/>
          <w:rtl/>
          <w:lang w:eastAsia="ar-SA"/>
        </w:rPr>
        <w:t xml:space="preserve">أثر متغير </w:t>
      </w:r>
      <w:r w:rsidR="00B84FFD">
        <w:rPr>
          <w:rFonts w:hint="cs"/>
          <w:snapToGrid w:val="0"/>
          <w:rtl/>
          <w:lang w:eastAsia="ar-SA"/>
        </w:rPr>
        <w:t xml:space="preserve">سنوات الخبرة </w:t>
      </w:r>
      <w:r w:rsidR="00B84FFD" w:rsidRPr="00060495">
        <w:rPr>
          <w:rFonts w:hint="cs"/>
          <w:snapToGrid w:val="0"/>
          <w:rtl/>
          <w:lang w:eastAsia="ar-SA"/>
        </w:rPr>
        <w:t>على إجمالي استجابات أفراد الدراسة بالنسبة لمحاور الدراسة فيوضح الجدول التالي ذلك.</w:t>
      </w:r>
    </w:p>
    <w:p w:rsidR="00B84FFD" w:rsidRDefault="00B84FFD" w:rsidP="002A0B63">
      <w:pPr>
        <w:tabs>
          <w:tab w:val="left" w:pos="1121"/>
        </w:tabs>
        <w:jc w:val="center"/>
        <w:rPr>
          <w:snapToGrid w:val="0"/>
          <w:rtl/>
          <w:lang w:eastAsia="ar-SA" w:bidi="ar-EG"/>
        </w:rPr>
      </w:pPr>
      <w:r w:rsidRPr="00060495">
        <w:rPr>
          <w:rFonts w:hint="cs"/>
          <w:snapToGrid w:val="0"/>
          <w:rtl/>
          <w:lang w:eastAsia="ar-SA"/>
        </w:rPr>
        <w:t>جدول (</w:t>
      </w:r>
      <w:r w:rsidR="00B7275F">
        <w:rPr>
          <w:rFonts w:hint="cs"/>
          <w:snapToGrid w:val="0"/>
          <w:rtl/>
          <w:lang w:eastAsia="ar-SA"/>
        </w:rPr>
        <w:t>9</w:t>
      </w:r>
      <w:r w:rsidRPr="00060495">
        <w:rPr>
          <w:rFonts w:hint="cs"/>
          <w:snapToGrid w:val="0"/>
          <w:rtl/>
          <w:lang w:eastAsia="ar-SA" w:bidi="ar-EG"/>
        </w:rPr>
        <w:t xml:space="preserve">) </w:t>
      </w:r>
      <w:r w:rsidRPr="00060495">
        <w:rPr>
          <w:rFonts w:hint="cs"/>
          <w:snapToGrid w:val="0"/>
          <w:rtl/>
          <w:lang w:eastAsia="ar-SA"/>
        </w:rPr>
        <w:t xml:space="preserve">تحليل التباين الأحادي لبيان أثر </w:t>
      </w:r>
      <w:r w:rsidRPr="00060495">
        <w:rPr>
          <w:rFonts w:hint="cs"/>
          <w:snapToGrid w:val="0"/>
          <w:rtl/>
          <w:lang w:eastAsia="ar-SA" w:bidi="ar-EG"/>
        </w:rPr>
        <w:t xml:space="preserve">متغير </w:t>
      </w:r>
      <w:r>
        <w:rPr>
          <w:rFonts w:hint="cs"/>
          <w:snapToGrid w:val="0"/>
          <w:rtl/>
          <w:lang w:eastAsia="ar-SA" w:bidi="ar-EG"/>
        </w:rPr>
        <w:t xml:space="preserve">سنوات الخبرة </w:t>
      </w:r>
      <w:r w:rsidRPr="00060495">
        <w:rPr>
          <w:rFonts w:hint="cs"/>
          <w:snapToGrid w:val="0"/>
          <w:rtl/>
          <w:lang w:eastAsia="ar-SA" w:bidi="ar-EG"/>
        </w:rPr>
        <w:t xml:space="preserve"> </w:t>
      </w:r>
      <w:r w:rsidRPr="00060495">
        <w:rPr>
          <w:rFonts w:hint="cs"/>
          <w:snapToGrid w:val="0"/>
          <w:rtl/>
          <w:lang w:eastAsia="ar-SA"/>
        </w:rPr>
        <w:t>على استجابات أفراد العينة</w:t>
      </w:r>
    </w:p>
    <w:tbl>
      <w:tblPr>
        <w:bidiVisual/>
        <w:tblW w:w="10260" w:type="dxa"/>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0"/>
        <w:gridCol w:w="1710"/>
        <w:gridCol w:w="1530"/>
        <w:gridCol w:w="810"/>
        <w:gridCol w:w="1527"/>
        <w:gridCol w:w="993"/>
        <w:gridCol w:w="1080"/>
      </w:tblGrid>
      <w:tr w:rsidR="00B84FFD" w:rsidRPr="00060495" w:rsidTr="00B84FFD">
        <w:tc>
          <w:tcPr>
            <w:tcW w:w="4320" w:type="dxa"/>
            <w:gridSpan w:val="2"/>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المحور</w:t>
            </w:r>
          </w:p>
        </w:tc>
        <w:tc>
          <w:tcPr>
            <w:tcW w:w="153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مجموع المربعات</w:t>
            </w:r>
          </w:p>
        </w:tc>
        <w:tc>
          <w:tcPr>
            <w:tcW w:w="8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د.ح</w:t>
            </w:r>
          </w:p>
        </w:tc>
        <w:tc>
          <w:tcPr>
            <w:tcW w:w="1527"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متوسط المربعات</w:t>
            </w:r>
          </w:p>
        </w:tc>
        <w:tc>
          <w:tcPr>
            <w:tcW w:w="993"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 xml:space="preserve">قيمة ف </w:t>
            </w:r>
          </w:p>
        </w:tc>
        <w:tc>
          <w:tcPr>
            <w:tcW w:w="108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المعنوية</w:t>
            </w:r>
          </w:p>
        </w:tc>
      </w:tr>
      <w:tr w:rsidR="00B84FFD" w:rsidRPr="00060495" w:rsidTr="00642C3A">
        <w:trPr>
          <w:trHeight w:val="990"/>
        </w:trPr>
        <w:tc>
          <w:tcPr>
            <w:tcW w:w="26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bidi="ar-EG"/>
              </w:rPr>
              <w:t>أهداف التوجيه الفني</w:t>
            </w:r>
          </w:p>
        </w:tc>
        <w:tc>
          <w:tcPr>
            <w:tcW w:w="17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بين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داخل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53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2.252</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53.858</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56.110</w:t>
            </w:r>
          </w:p>
        </w:tc>
        <w:tc>
          <w:tcPr>
            <w:tcW w:w="81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2</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142</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144</w:t>
            </w:r>
          </w:p>
        </w:tc>
        <w:tc>
          <w:tcPr>
            <w:tcW w:w="1527"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1.126</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379.</w:t>
            </w:r>
          </w:p>
        </w:tc>
        <w:tc>
          <w:tcPr>
            <w:tcW w:w="993"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2.969</w:t>
            </w:r>
          </w:p>
        </w:tc>
        <w:tc>
          <w:tcPr>
            <w:tcW w:w="108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055.</w:t>
            </w:r>
          </w:p>
        </w:tc>
      </w:tr>
      <w:tr w:rsidR="00B84FFD" w:rsidRPr="00060495" w:rsidTr="00642C3A">
        <w:trPr>
          <w:trHeight w:val="1034"/>
        </w:trPr>
        <w:tc>
          <w:tcPr>
            <w:tcW w:w="2610" w:type="dxa"/>
          </w:tcPr>
          <w:p w:rsidR="00B84FFD" w:rsidRPr="00642C3A" w:rsidRDefault="00B84FFD" w:rsidP="000465CF">
            <w:pPr>
              <w:tabs>
                <w:tab w:val="left" w:pos="1121"/>
              </w:tabs>
              <w:rPr>
                <w:snapToGrid w:val="0"/>
                <w:sz w:val="20"/>
                <w:szCs w:val="20"/>
                <w:rtl/>
                <w:lang w:eastAsia="ar-SA" w:bidi="ar-EG"/>
              </w:rPr>
            </w:pPr>
            <w:r w:rsidRPr="00642C3A">
              <w:rPr>
                <w:rFonts w:hint="cs"/>
                <w:snapToGrid w:val="0"/>
                <w:sz w:val="20"/>
                <w:szCs w:val="20"/>
                <w:rtl/>
                <w:lang w:eastAsia="ar-SA" w:bidi="ar-EG"/>
              </w:rPr>
              <w:t>الأساليب المتبعة في التوجيه الفني</w:t>
            </w:r>
          </w:p>
        </w:tc>
        <w:tc>
          <w:tcPr>
            <w:tcW w:w="17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بين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داخل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53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6.868</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132.070</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138.938</w:t>
            </w:r>
          </w:p>
        </w:tc>
        <w:tc>
          <w:tcPr>
            <w:tcW w:w="81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2</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142</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144</w:t>
            </w:r>
          </w:p>
        </w:tc>
        <w:tc>
          <w:tcPr>
            <w:tcW w:w="1527"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3.434</w:t>
            </w:r>
          </w:p>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930.</w:t>
            </w:r>
          </w:p>
        </w:tc>
        <w:tc>
          <w:tcPr>
            <w:tcW w:w="993"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3.692</w:t>
            </w:r>
          </w:p>
        </w:tc>
        <w:tc>
          <w:tcPr>
            <w:tcW w:w="1080" w:type="dxa"/>
          </w:tcPr>
          <w:p w:rsidR="00B84FFD" w:rsidRPr="00642C3A" w:rsidRDefault="00B84FFD" w:rsidP="000465CF">
            <w:pPr>
              <w:tabs>
                <w:tab w:val="left" w:pos="1121"/>
              </w:tabs>
              <w:rPr>
                <w:rFonts w:cs="Times New Roman"/>
                <w:snapToGrid w:val="0"/>
                <w:sz w:val="20"/>
                <w:szCs w:val="20"/>
                <w:rtl/>
                <w:lang w:eastAsia="ar-SA" w:bidi="ar-EG"/>
              </w:rPr>
            </w:pPr>
            <w:r w:rsidRPr="00642C3A">
              <w:rPr>
                <w:rFonts w:cs="Times New Roman" w:hint="cs"/>
                <w:snapToGrid w:val="0"/>
                <w:sz w:val="20"/>
                <w:szCs w:val="20"/>
                <w:rtl/>
                <w:lang w:eastAsia="ar-SA" w:bidi="ar-EG"/>
              </w:rPr>
              <w:t>027.</w:t>
            </w:r>
          </w:p>
        </w:tc>
      </w:tr>
      <w:tr w:rsidR="00B84FFD" w:rsidRPr="00060495" w:rsidTr="00B84FFD">
        <w:tc>
          <w:tcPr>
            <w:tcW w:w="26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مجالات عمل التوجيه الفني</w:t>
            </w:r>
          </w:p>
        </w:tc>
        <w:tc>
          <w:tcPr>
            <w:tcW w:w="17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بين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داخل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53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11.552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76.490</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88.041</w:t>
            </w:r>
          </w:p>
        </w:tc>
        <w:tc>
          <w:tcPr>
            <w:tcW w:w="8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144</w:t>
            </w:r>
          </w:p>
        </w:tc>
        <w:tc>
          <w:tcPr>
            <w:tcW w:w="1527"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5.776</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539.</w:t>
            </w:r>
          </w:p>
        </w:tc>
        <w:tc>
          <w:tcPr>
            <w:tcW w:w="993"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10.723</w:t>
            </w:r>
          </w:p>
        </w:tc>
        <w:tc>
          <w:tcPr>
            <w:tcW w:w="108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000.</w:t>
            </w:r>
          </w:p>
        </w:tc>
      </w:tr>
      <w:tr w:rsidR="00B84FFD" w:rsidRPr="00060495" w:rsidTr="00B84FFD">
        <w:tc>
          <w:tcPr>
            <w:tcW w:w="26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معوقات فعالية التوجيه الفني</w:t>
            </w:r>
          </w:p>
        </w:tc>
        <w:tc>
          <w:tcPr>
            <w:tcW w:w="17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بين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داخل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53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9.789</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58.252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68.041</w:t>
            </w:r>
          </w:p>
        </w:tc>
        <w:tc>
          <w:tcPr>
            <w:tcW w:w="8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144</w:t>
            </w:r>
          </w:p>
        </w:tc>
        <w:tc>
          <w:tcPr>
            <w:tcW w:w="1527"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4.895</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410.</w:t>
            </w:r>
          </w:p>
        </w:tc>
        <w:tc>
          <w:tcPr>
            <w:tcW w:w="993"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11.931</w:t>
            </w:r>
          </w:p>
        </w:tc>
        <w:tc>
          <w:tcPr>
            <w:tcW w:w="108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000.</w:t>
            </w:r>
          </w:p>
        </w:tc>
      </w:tr>
      <w:tr w:rsidR="00B84FFD" w:rsidRPr="00060495" w:rsidTr="00B84FFD">
        <w:tc>
          <w:tcPr>
            <w:tcW w:w="26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7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بين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داخل المجموعات</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الإجمالي</w:t>
            </w:r>
          </w:p>
        </w:tc>
        <w:tc>
          <w:tcPr>
            <w:tcW w:w="153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8.208</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64.855</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73.062</w:t>
            </w:r>
          </w:p>
        </w:tc>
        <w:tc>
          <w:tcPr>
            <w:tcW w:w="81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142</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144</w:t>
            </w:r>
          </w:p>
        </w:tc>
        <w:tc>
          <w:tcPr>
            <w:tcW w:w="1527"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4.104</w:t>
            </w:r>
          </w:p>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457.</w:t>
            </w:r>
          </w:p>
        </w:tc>
        <w:tc>
          <w:tcPr>
            <w:tcW w:w="993"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8.985</w:t>
            </w:r>
          </w:p>
        </w:tc>
        <w:tc>
          <w:tcPr>
            <w:tcW w:w="1080" w:type="dxa"/>
          </w:tcPr>
          <w:p w:rsidR="00B84FFD" w:rsidRPr="00642C3A" w:rsidRDefault="00B84FFD" w:rsidP="000465CF">
            <w:pPr>
              <w:tabs>
                <w:tab w:val="left" w:pos="1121"/>
              </w:tabs>
              <w:rPr>
                <w:snapToGrid w:val="0"/>
                <w:sz w:val="20"/>
                <w:szCs w:val="20"/>
                <w:rtl/>
                <w:lang w:eastAsia="ar-SA"/>
              </w:rPr>
            </w:pPr>
            <w:r w:rsidRPr="00642C3A">
              <w:rPr>
                <w:rFonts w:hint="cs"/>
                <w:snapToGrid w:val="0"/>
                <w:sz w:val="20"/>
                <w:szCs w:val="20"/>
                <w:rtl/>
                <w:lang w:eastAsia="ar-SA"/>
              </w:rPr>
              <w:t>000.</w:t>
            </w:r>
          </w:p>
        </w:tc>
      </w:tr>
    </w:tbl>
    <w:p w:rsidR="00B84FFD" w:rsidRDefault="00B84FFD" w:rsidP="00824F1E">
      <w:pPr>
        <w:tabs>
          <w:tab w:val="left" w:pos="1121"/>
        </w:tabs>
        <w:jc w:val="both"/>
        <w:rPr>
          <w:snapToGrid w:val="0"/>
          <w:rtl/>
          <w:lang w:eastAsia="ar-SA" w:bidi="ar-SY"/>
        </w:rPr>
      </w:pPr>
      <w:r w:rsidRPr="00060495">
        <w:rPr>
          <w:rFonts w:hint="cs"/>
          <w:snapToGrid w:val="0"/>
          <w:rtl/>
          <w:lang w:eastAsia="ar-SA" w:bidi="ar-EG"/>
        </w:rPr>
        <w:t xml:space="preserve">يتضح من الجدول السابق </w:t>
      </w:r>
      <w:r>
        <w:rPr>
          <w:rFonts w:hint="cs"/>
          <w:snapToGrid w:val="0"/>
          <w:rtl/>
          <w:lang w:eastAsia="ar-SA" w:bidi="ar-SY"/>
        </w:rPr>
        <w:t>وجود فروق ذات دلالة إحصائية بين استجابات عينة الدراسة تعزي لمتغير سنوات الخبرة (</w:t>
      </w:r>
      <w:r>
        <w:rPr>
          <w:rFonts w:hint="cs"/>
          <w:rtl/>
        </w:rPr>
        <w:t>أقل من 5 سنوات، من 5 -10، أكثر من 10 سنوات</w:t>
      </w:r>
      <w:r>
        <w:rPr>
          <w:rFonts w:hint="cs"/>
          <w:snapToGrid w:val="0"/>
          <w:rtl/>
          <w:lang w:eastAsia="ar-SA" w:bidi="ar-SY"/>
        </w:rPr>
        <w:t>) بالنسبة لجميع محاور أداة الدر</w:t>
      </w:r>
      <w:r w:rsidR="002D50B8">
        <w:rPr>
          <w:rFonts w:hint="cs"/>
          <w:snapToGrid w:val="0"/>
          <w:rtl/>
          <w:lang w:eastAsia="ar-SA" w:bidi="ar-SY"/>
        </w:rPr>
        <w:t>اسة لصالح فئة أكثر من 10 سنوات وهذا ما يوضح نت</w:t>
      </w:r>
      <w:r w:rsidR="00B7275F">
        <w:rPr>
          <w:rFonts w:hint="cs"/>
          <w:snapToGrid w:val="0"/>
          <w:rtl/>
          <w:lang w:eastAsia="ar-SA" w:bidi="ar-SY"/>
        </w:rPr>
        <w:t>يجة الخبرة والممارسة الفعليه على أداء</w:t>
      </w:r>
      <w:r w:rsidR="002D50B8">
        <w:rPr>
          <w:rFonts w:hint="cs"/>
          <w:snapToGrid w:val="0"/>
          <w:rtl/>
          <w:lang w:eastAsia="ar-SA" w:bidi="ar-SY"/>
        </w:rPr>
        <w:t xml:space="preserve"> </w:t>
      </w:r>
      <w:r w:rsidR="00B7275F">
        <w:rPr>
          <w:rFonts w:hint="cs"/>
          <w:snapToGrid w:val="0"/>
          <w:rtl/>
          <w:lang w:eastAsia="ar-SA" w:bidi="ar-SY"/>
        </w:rPr>
        <w:t xml:space="preserve">أفراد </w:t>
      </w:r>
      <w:r w:rsidR="002D50B8">
        <w:rPr>
          <w:rFonts w:hint="cs"/>
          <w:snapToGrid w:val="0"/>
          <w:rtl/>
          <w:lang w:eastAsia="ar-SA" w:bidi="ar-SY"/>
        </w:rPr>
        <w:t>من حيث إ</w:t>
      </w:r>
      <w:r w:rsidR="00B7275F">
        <w:rPr>
          <w:rFonts w:hint="cs"/>
          <w:snapToGrid w:val="0"/>
          <w:rtl/>
          <w:lang w:eastAsia="ar-SA" w:bidi="ar-SY"/>
        </w:rPr>
        <w:t>لمامهم بأهداف التوجيه الفني والأ</w:t>
      </w:r>
      <w:r w:rsidR="002D50B8">
        <w:rPr>
          <w:rFonts w:hint="cs"/>
          <w:snapToGrid w:val="0"/>
          <w:rtl/>
          <w:lang w:eastAsia="ar-SA" w:bidi="ar-SY"/>
        </w:rPr>
        <w:t>ساليب</w:t>
      </w:r>
      <w:r w:rsidR="00B7275F">
        <w:rPr>
          <w:rFonts w:hint="cs"/>
          <w:snapToGrid w:val="0"/>
          <w:rtl/>
          <w:lang w:eastAsia="ar-SA" w:bidi="ar-SY"/>
        </w:rPr>
        <w:t xml:space="preserve"> المتبعة فيه، </w:t>
      </w:r>
      <w:r w:rsidR="002D50B8">
        <w:rPr>
          <w:rFonts w:hint="cs"/>
          <w:snapToGrid w:val="0"/>
          <w:rtl/>
          <w:lang w:eastAsia="ar-SA" w:bidi="ar-SY"/>
        </w:rPr>
        <w:t>وكذل</w:t>
      </w:r>
      <w:r w:rsidR="00B7275F">
        <w:rPr>
          <w:rFonts w:hint="cs"/>
          <w:snapToGrid w:val="0"/>
          <w:rtl/>
          <w:lang w:eastAsia="ar-SA" w:bidi="ar-SY"/>
        </w:rPr>
        <w:t>ك مجالات العمل وكيفية التغلب على</w:t>
      </w:r>
      <w:r w:rsidR="002D50B8">
        <w:rPr>
          <w:rFonts w:hint="cs"/>
          <w:snapToGrid w:val="0"/>
          <w:rtl/>
          <w:lang w:eastAsia="ar-SA" w:bidi="ar-SY"/>
        </w:rPr>
        <w:t xml:space="preserve"> المعوقات التي تحول دون تحقيق الأهداف </w:t>
      </w:r>
      <w:r w:rsidR="00B7275F">
        <w:rPr>
          <w:rFonts w:hint="cs"/>
          <w:snapToGrid w:val="0"/>
          <w:rtl/>
          <w:lang w:eastAsia="ar-SA" w:bidi="ar-SY"/>
        </w:rPr>
        <w:t xml:space="preserve">وهذا يتفق مع ما أكدته نتائج دراسة (غادة فتحي، 2011) من أن </w:t>
      </w:r>
      <w:r w:rsidR="00BE0266">
        <w:rPr>
          <w:rFonts w:hint="cs"/>
          <w:snapToGrid w:val="0"/>
          <w:rtl/>
          <w:lang w:eastAsia="ar-SA" w:bidi="ar-SY"/>
        </w:rPr>
        <w:t>عام</w:t>
      </w:r>
      <w:r w:rsidR="00B7275F">
        <w:rPr>
          <w:rFonts w:hint="cs"/>
          <w:snapToGrid w:val="0"/>
          <w:rtl/>
          <w:lang w:eastAsia="ar-SA" w:bidi="ar-SY"/>
        </w:rPr>
        <w:t xml:space="preserve">ل الخبرة لدي الموجه الفني يساعده في تحقيق أهدافه </w:t>
      </w:r>
      <w:r w:rsidR="00BE0266">
        <w:rPr>
          <w:rFonts w:hint="cs"/>
          <w:snapToGrid w:val="0"/>
          <w:rtl/>
          <w:lang w:eastAsia="ar-SA" w:bidi="ar-SY"/>
        </w:rPr>
        <w:t>فكلما زادت سنوات الخبرة</w:t>
      </w:r>
      <w:r w:rsidR="00B7275F">
        <w:rPr>
          <w:rFonts w:hint="cs"/>
          <w:snapToGrid w:val="0"/>
          <w:rtl/>
          <w:lang w:eastAsia="ar-SA" w:bidi="ar-SY"/>
        </w:rPr>
        <w:t xml:space="preserve">  </w:t>
      </w:r>
      <w:r w:rsidR="00BE0266">
        <w:rPr>
          <w:rFonts w:hint="cs"/>
          <w:snapToGrid w:val="0"/>
          <w:rtl/>
          <w:lang w:eastAsia="ar-SA" w:bidi="ar-SY"/>
        </w:rPr>
        <w:t xml:space="preserve">لدي الموجه الفني </w:t>
      </w:r>
      <w:r w:rsidR="00B7275F">
        <w:rPr>
          <w:rFonts w:hint="cs"/>
          <w:snapToGrid w:val="0"/>
          <w:rtl/>
          <w:lang w:eastAsia="ar-SA" w:bidi="ar-SY"/>
        </w:rPr>
        <w:t xml:space="preserve">زادت قدرته على </w:t>
      </w:r>
      <w:r w:rsidR="00BE0266">
        <w:rPr>
          <w:rFonts w:hint="cs"/>
          <w:snapToGrid w:val="0"/>
          <w:rtl/>
          <w:lang w:eastAsia="ar-SA" w:bidi="ar-SY"/>
        </w:rPr>
        <w:t>نجاح عملية التوجيه الفني .</w:t>
      </w:r>
      <w:r>
        <w:rPr>
          <w:rFonts w:hint="cs"/>
          <w:snapToGrid w:val="0"/>
          <w:rtl/>
          <w:lang w:eastAsia="ar-SA" w:bidi="ar-SY"/>
        </w:rPr>
        <w:t xml:space="preserve"> </w:t>
      </w:r>
    </w:p>
    <w:p w:rsidR="00347DDF" w:rsidRDefault="00347DDF" w:rsidP="000465CF">
      <w:pPr>
        <w:jc w:val="lowKashida"/>
        <w:rPr>
          <w:b/>
          <w:bCs/>
          <w:snapToGrid w:val="0"/>
          <w:rtl/>
          <w:lang w:eastAsia="ar-SA" w:bidi="ar-EG"/>
        </w:rPr>
      </w:pPr>
    </w:p>
    <w:p w:rsidR="00347DDF" w:rsidRDefault="00347DDF" w:rsidP="000465CF">
      <w:pPr>
        <w:jc w:val="lowKashida"/>
        <w:rPr>
          <w:b/>
          <w:bCs/>
          <w:snapToGrid w:val="0"/>
          <w:rtl/>
          <w:lang w:eastAsia="ar-SA" w:bidi="ar-EG"/>
        </w:rPr>
      </w:pPr>
    </w:p>
    <w:p w:rsidR="005D79D9" w:rsidRDefault="00B84FFD" w:rsidP="000465CF">
      <w:pPr>
        <w:jc w:val="lowKashida"/>
        <w:rPr>
          <w:rtl/>
          <w:lang w:bidi="ar-SY"/>
        </w:rPr>
      </w:pPr>
      <w:r w:rsidRPr="00060495">
        <w:rPr>
          <w:rFonts w:hint="cs"/>
          <w:b/>
          <w:bCs/>
          <w:snapToGrid w:val="0"/>
          <w:rtl/>
          <w:lang w:eastAsia="ar-SA" w:bidi="ar-EG"/>
        </w:rPr>
        <w:t>أهم نتائج الدراسة الميدانية :</w:t>
      </w:r>
    </w:p>
    <w:p w:rsidR="00B7275F" w:rsidRPr="00B7275F" w:rsidRDefault="00B7275F" w:rsidP="00B7275F">
      <w:pPr>
        <w:jc w:val="both"/>
        <w:rPr>
          <w:rtl/>
          <w:lang w:bidi="ar-EG"/>
        </w:rPr>
      </w:pPr>
      <w:r w:rsidRPr="00B7275F">
        <w:rPr>
          <w:rFonts w:ascii="Arial Unicode MS" w:eastAsia="Arial Unicode MS" w:hAnsi="Arial Unicode MS"/>
          <w:rtl/>
        </w:rPr>
        <w:t>تمثلت أهم نتائج التحليل الكمي لأداة الدراسة الميدانية (الج</w:t>
      </w:r>
      <w:r w:rsidRPr="00B7275F">
        <w:rPr>
          <w:rFonts w:eastAsia="Arial Unicode MS"/>
          <w:rtl/>
        </w:rPr>
        <w:t>داول</w:t>
      </w:r>
      <w:r w:rsidRPr="00B7275F">
        <w:rPr>
          <w:rFonts w:eastAsia="Arial Unicode MS" w:hint="cs"/>
          <w:rtl/>
        </w:rPr>
        <w:t xml:space="preserve">2- </w:t>
      </w:r>
      <w:r>
        <w:rPr>
          <w:rFonts w:eastAsia="Arial Unicode MS" w:hint="cs"/>
          <w:rtl/>
          <w:lang w:bidi="ar-EG"/>
        </w:rPr>
        <w:t>9</w:t>
      </w:r>
      <w:r w:rsidRPr="00B7275F">
        <w:rPr>
          <w:rFonts w:eastAsia="Arial Unicode MS"/>
          <w:rtl/>
        </w:rPr>
        <w:t>) في النقاط التالية</w:t>
      </w:r>
      <w:r w:rsidRPr="00B7275F">
        <w:rPr>
          <w:rFonts w:eastAsia="Arial Unicode MS" w:hint="cs"/>
          <w:rtl/>
        </w:rPr>
        <w:t xml:space="preserve">: </w:t>
      </w:r>
    </w:p>
    <w:p w:rsidR="00581776" w:rsidRPr="00581776" w:rsidRDefault="00581776" w:rsidP="009445E5">
      <w:pPr>
        <w:pStyle w:val="ListParagraph"/>
        <w:numPr>
          <w:ilvl w:val="0"/>
          <w:numId w:val="7"/>
        </w:numPr>
        <w:tabs>
          <w:tab w:val="left" w:pos="2231"/>
        </w:tabs>
        <w:jc w:val="lowKashida"/>
        <w:rPr>
          <w:snapToGrid w:val="0"/>
          <w:rtl/>
          <w:lang w:eastAsia="ar-SA" w:bidi="ar-SY"/>
        </w:rPr>
      </w:pPr>
      <w:r w:rsidRPr="00581776">
        <w:rPr>
          <w:rFonts w:hint="cs"/>
          <w:snapToGrid w:val="0"/>
          <w:rtl/>
          <w:lang w:eastAsia="ar-SA" w:bidi="ar-SY"/>
        </w:rPr>
        <w:t>أن أغلب محاور أداة الدراسة المتعلقة بواقع التوجيه الفني بمرحلة رياض الأطفال من وجهة نظر عينة الدراسة قد تحققت بدرجة كبيرة جداً فيما يتعلق بمحاور الأهداف والمجالات والمعوقات</w:t>
      </w:r>
      <w:r>
        <w:rPr>
          <w:rFonts w:hint="cs"/>
          <w:snapToGrid w:val="0"/>
          <w:rtl/>
          <w:lang w:eastAsia="ar-SA" w:bidi="ar-SY"/>
        </w:rPr>
        <w:t xml:space="preserve">. </w:t>
      </w:r>
      <w:r w:rsidRPr="00581776">
        <w:rPr>
          <w:rFonts w:hint="cs"/>
          <w:snapToGrid w:val="0"/>
          <w:rtl/>
          <w:lang w:eastAsia="ar-SA" w:bidi="ar-SY"/>
        </w:rPr>
        <w:t>في حين تحقق محور الأساليب بدرجة كبيرة .</w:t>
      </w:r>
    </w:p>
    <w:p w:rsidR="00581776" w:rsidRPr="00581776" w:rsidRDefault="00581776" w:rsidP="009445E5">
      <w:pPr>
        <w:pStyle w:val="ListParagraph"/>
        <w:numPr>
          <w:ilvl w:val="0"/>
          <w:numId w:val="7"/>
        </w:numPr>
        <w:tabs>
          <w:tab w:val="left" w:pos="2231"/>
        </w:tabs>
        <w:jc w:val="lowKashida"/>
        <w:rPr>
          <w:snapToGrid w:val="0"/>
          <w:rtl/>
          <w:lang w:eastAsia="ar-SA" w:bidi="ar-SY"/>
        </w:rPr>
      </w:pPr>
      <w:r w:rsidRPr="00581776">
        <w:rPr>
          <w:rFonts w:hint="cs"/>
          <w:snapToGrid w:val="0"/>
          <w:rtl/>
          <w:lang w:eastAsia="ar-SA" w:bidi="ar-SY"/>
        </w:rPr>
        <w:t xml:space="preserve">أن مجال أهداف التوجيه الفني قد احتل المرتبة الأولي بالنسبة لترتيب محاور التوجيه الفني من وجهة نظر </w:t>
      </w:r>
      <w:r w:rsidR="004D7BA1">
        <w:rPr>
          <w:rFonts w:hint="cs"/>
          <w:snapToGrid w:val="0"/>
          <w:rtl/>
          <w:lang w:eastAsia="ar-SA" w:bidi="ar-SY"/>
        </w:rPr>
        <w:t xml:space="preserve">عينة الدراسة. يليه في الترتيب </w:t>
      </w:r>
      <w:r w:rsidR="005C7AB7">
        <w:rPr>
          <w:rFonts w:hint="cs"/>
          <w:snapToGrid w:val="0"/>
          <w:rtl/>
          <w:lang w:eastAsia="ar-SA" w:bidi="ar-SY"/>
        </w:rPr>
        <w:t>محوري</w:t>
      </w:r>
      <w:r w:rsidRPr="00581776">
        <w:rPr>
          <w:rFonts w:hint="cs"/>
          <w:snapToGrid w:val="0"/>
          <w:rtl/>
          <w:lang w:eastAsia="ar-SA" w:bidi="ar-SY"/>
        </w:rPr>
        <w:t xml:space="preserve"> </w:t>
      </w:r>
      <w:r w:rsidR="004D7BA1">
        <w:rPr>
          <w:rFonts w:hint="cs"/>
          <w:snapToGrid w:val="0"/>
          <w:rtl/>
          <w:lang w:eastAsia="ar-SA" w:bidi="ar-SY"/>
        </w:rPr>
        <w:t xml:space="preserve">مجالات عمل التوجيه ومعوقات </w:t>
      </w:r>
      <w:r w:rsidR="005C7AB7">
        <w:rPr>
          <w:rFonts w:hint="cs"/>
          <w:snapToGrid w:val="0"/>
          <w:rtl/>
          <w:lang w:eastAsia="ar-SA" w:bidi="ar-SY"/>
        </w:rPr>
        <w:t xml:space="preserve">التوجيه </w:t>
      </w:r>
      <w:r>
        <w:rPr>
          <w:rFonts w:hint="cs"/>
          <w:snapToGrid w:val="0"/>
          <w:rtl/>
          <w:lang w:eastAsia="ar-SA" w:bidi="ar-SY"/>
        </w:rPr>
        <w:t>في ذات الرتبة.</w:t>
      </w:r>
      <w:r w:rsidRPr="00581776">
        <w:rPr>
          <w:rFonts w:hint="cs"/>
          <w:snapToGrid w:val="0"/>
          <w:rtl/>
          <w:lang w:eastAsia="ar-SA" w:bidi="ar-SY"/>
        </w:rPr>
        <w:t xml:space="preserve"> وفي المركز الرابع والأخير جاء محور الأساليب المتبعة في التوجيه الفني برياض الأطفال </w:t>
      </w:r>
      <w:r>
        <w:rPr>
          <w:rFonts w:hint="cs"/>
          <w:snapToGrid w:val="0"/>
          <w:rtl/>
          <w:lang w:eastAsia="ar-SA" w:bidi="ar-SY"/>
        </w:rPr>
        <w:t>.</w:t>
      </w:r>
    </w:p>
    <w:p w:rsidR="00581776" w:rsidRPr="00581776" w:rsidRDefault="007F49EC" w:rsidP="009445E5">
      <w:pPr>
        <w:pStyle w:val="ListParagraph"/>
        <w:numPr>
          <w:ilvl w:val="0"/>
          <w:numId w:val="7"/>
        </w:numPr>
        <w:tabs>
          <w:tab w:val="left" w:pos="2231"/>
        </w:tabs>
        <w:jc w:val="lowKashida"/>
        <w:rPr>
          <w:snapToGrid w:val="0"/>
          <w:rtl/>
          <w:lang w:eastAsia="ar-SA" w:bidi="ar-SY"/>
        </w:rPr>
      </w:pPr>
      <w:r>
        <w:rPr>
          <w:rFonts w:hint="cs"/>
          <w:snapToGrid w:val="0"/>
          <w:rtl/>
          <w:lang w:eastAsia="ar-SA" w:bidi="ar-SY"/>
        </w:rPr>
        <w:t>بالنسبة لترتيب</w:t>
      </w:r>
      <w:r w:rsidR="00581776">
        <w:rPr>
          <w:rFonts w:hint="cs"/>
          <w:snapToGrid w:val="0"/>
          <w:rtl/>
          <w:lang w:eastAsia="ar-SA" w:bidi="ar-SY"/>
        </w:rPr>
        <w:t xml:space="preserve"> </w:t>
      </w:r>
      <w:r>
        <w:rPr>
          <w:rFonts w:hint="cs"/>
          <w:snapToGrid w:val="0"/>
          <w:rtl/>
          <w:lang w:eastAsia="ar-SA" w:bidi="ar-SY"/>
        </w:rPr>
        <w:t>عبارات محور أهداف التوجيه الفني برياض الأطفال فقد جاءت</w:t>
      </w:r>
      <w:r w:rsidR="00581776" w:rsidRPr="00581776">
        <w:rPr>
          <w:rFonts w:hint="cs"/>
          <w:snapToGrid w:val="0"/>
          <w:rtl/>
          <w:lang w:eastAsia="ar-SA" w:bidi="ar-EG"/>
        </w:rPr>
        <w:t xml:space="preserve"> العبارة السادسة، والتي تنص على " </w:t>
      </w:r>
      <w:r w:rsidR="00581776" w:rsidRPr="00581776">
        <w:rPr>
          <w:rFonts w:hint="cs"/>
          <w:b/>
          <w:bCs/>
          <w:sz w:val="24"/>
          <w:szCs w:val="24"/>
          <w:rtl/>
          <w:lang w:bidi="ar-EG"/>
        </w:rPr>
        <w:t xml:space="preserve">إقامة علاقة احترام متبادلة مع المعلمات وبث روح الطمأنينة فيما بينهن </w:t>
      </w:r>
      <w:r>
        <w:rPr>
          <w:rFonts w:hint="cs"/>
          <w:snapToGrid w:val="0"/>
          <w:rtl/>
          <w:lang w:eastAsia="ar-SA" w:bidi="ar-EG"/>
        </w:rPr>
        <w:t xml:space="preserve">" في </w:t>
      </w:r>
      <w:r w:rsidR="00581776" w:rsidRPr="00581776">
        <w:rPr>
          <w:rFonts w:hint="cs"/>
          <w:snapToGrid w:val="0"/>
          <w:rtl/>
          <w:lang w:eastAsia="ar-SA" w:bidi="ar-EG"/>
        </w:rPr>
        <w:t>المركز الأول</w:t>
      </w:r>
      <w:r w:rsidR="00581776">
        <w:rPr>
          <w:rFonts w:hint="cs"/>
          <w:snapToGrid w:val="0"/>
          <w:rtl/>
          <w:lang w:eastAsia="ar-SA" w:bidi="ar-EG"/>
        </w:rPr>
        <w:t xml:space="preserve"> </w:t>
      </w:r>
      <w:r w:rsidR="00581776" w:rsidRPr="00581776">
        <w:rPr>
          <w:rFonts w:hint="cs"/>
          <w:snapToGrid w:val="0"/>
          <w:rtl/>
          <w:lang w:eastAsia="ar-SA" w:bidi="ar-EG"/>
        </w:rPr>
        <w:t xml:space="preserve">بالنسبة لعبارات </w:t>
      </w:r>
      <w:r w:rsidR="00581776">
        <w:rPr>
          <w:rFonts w:hint="cs"/>
          <w:snapToGrid w:val="0"/>
          <w:rtl/>
          <w:lang w:eastAsia="ar-SA" w:bidi="ar-EG"/>
        </w:rPr>
        <w:t>ال</w:t>
      </w:r>
      <w:r w:rsidR="00581776" w:rsidRPr="00581776">
        <w:rPr>
          <w:rFonts w:hint="cs"/>
          <w:snapToGrid w:val="0"/>
          <w:rtl/>
          <w:lang w:eastAsia="ar-SA" w:bidi="ar-EG"/>
        </w:rPr>
        <w:t xml:space="preserve">محور </w:t>
      </w:r>
      <w:r w:rsidR="00581776">
        <w:rPr>
          <w:rFonts w:hint="cs"/>
          <w:snapToGrid w:val="0"/>
          <w:rtl/>
          <w:lang w:eastAsia="ar-SA" w:bidi="ar-EG"/>
        </w:rPr>
        <w:t xml:space="preserve">. </w:t>
      </w:r>
      <w:r w:rsidR="00581776" w:rsidRPr="00581776">
        <w:rPr>
          <w:rFonts w:hint="cs"/>
          <w:snapToGrid w:val="0"/>
          <w:rtl/>
          <w:lang w:eastAsia="ar-SA" w:bidi="ar-EG"/>
        </w:rPr>
        <w:t xml:space="preserve">وفي المركز السادس عشر والأخير جاءت العبارة الخامسة عشر والتي تنص على " </w:t>
      </w:r>
      <w:r w:rsidR="00581776" w:rsidRPr="00581776">
        <w:rPr>
          <w:rFonts w:hint="cs"/>
          <w:b/>
          <w:bCs/>
          <w:sz w:val="24"/>
          <w:szCs w:val="24"/>
          <w:rtl/>
        </w:rPr>
        <w:t>مساعدة المعلمات على تصميم الوسائل التعليمية باستخدام خامات البيئة</w:t>
      </w:r>
      <w:r w:rsidR="00581776">
        <w:rPr>
          <w:rFonts w:hint="cs"/>
          <w:snapToGrid w:val="0"/>
          <w:rtl/>
          <w:lang w:eastAsia="ar-SA" w:bidi="ar-EG"/>
        </w:rPr>
        <w:t>"</w:t>
      </w:r>
      <w:r w:rsidR="00581776" w:rsidRPr="00581776">
        <w:rPr>
          <w:rFonts w:hint="cs"/>
          <w:snapToGrid w:val="0"/>
          <w:rtl/>
          <w:lang w:eastAsia="ar-SA" w:bidi="ar-EG"/>
        </w:rPr>
        <w:t xml:space="preserve"> </w:t>
      </w:r>
      <w:r w:rsidR="00581776">
        <w:rPr>
          <w:rFonts w:hint="cs"/>
          <w:snapToGrid w:val="0"/>
          <w:rtl/>
          <w:lang w:eastAsia="ar-SA" w:bidi="ar-EG"/>
        </w:rPr>
        <w:t>.</w:t>
      </w:r>
    </w:p>
    <w:p w:rsidR="00581776" w:rsidRDefault="007F49EC" w:rsidP="009445E5">
      <w:pPr>
        <w:pStyle w:val="ListParagraph"/>
        <w:numPr>
          <w:ilvl w:val="0"/>
          <w:numId w:val="7"/>
        </w:numPr>
        <w:tabs>
          <w:tab w:val="left" w:pos="1121"/>
        </w:tabs>
        <w:jc w:val="lowKashida"/>
        <w:rPr>
          <w:snapToGrid w:val="0"/>
          <w:lang w:eastAsia="ar-SA" w:bidi="ar-EG"/>
        </w:rPr>
      </w:pPr>
      <w:r>
        <w:rPr>
          <w:rFonts w:hint="cs"/>
          <w:snapToGrid w:val="0"/>
          <w:rtl/>
          <w:lang w:eastAsia="ar-SA" w:bidi="ar-SY"/>
        </w:rPr>
        <w:t xml:space="preserve">بالنسبة لترتيب عبارات </w:t>
      </w:r>
      <w:r w:rsidRPr="007F49EC">
        <w:rPr>
          <w:rFonts w:hint="cs"/>
          <w:snapToGrid w:val="0"/>
          <w:rtl/>
          <w:lang w:eastAsia="ar-SA" w:bidi="ar-EG"/>
        </w:rPr>
        <w:t xml:space="preserve">محور أساليب التوجيه الفني برياض الأطفال </w:t>
      </w:r>
      <w:r>
        <w:rPr>
          <w:rFonts w:hint="cs"/>
          <w:snapToGrid w:val="0"/>
          <w:rtl/>
          <w:lang w:eastAsia="ar-SA" w:bidi="ar-EG"/>
        </w:rPr>
        <w:t>فقد احتلت</w:t>
      </w:r>
      <w:r w:rsidR="00581776" w:rsidRPr="007F49EC">
        <w:rPr>
          <w:rFonts w:hint="cs"/>
          <w:snapToGrid w:val="0"/>
          <w:rtl/>
          <w:lang w:eastAsia="ar-SA" w:bidi="ar-EG"/>
        </w:rPr>
        <w:t xml:space="preserve"> العبارة الأولي، والتي تنص على " </w:t>
      </w:r>
      <w:r w:rsidR="00581776" w:rsidRPr="007F49EC">
        <w:rPr>
          <w:rFonts w:hint="cs"/>
          <w:b/>
          <w:bCs/>
          <w:sz w:val="24"/>
          <w:szCs w:val="24"/>
          <w:rtl/>
          <w:lang w:bidi="ar-EG"/>
        </w:rPr>
        <w:t xml:space="preserve">وضع خطة لزيارة الروضات التي يشرف عليها وتنفيذها </w:t>
      </w:r>
      <w:r>
        <w:rPr>
          <w:rFonts w:hint="cs"/>
          <w:snapToGrid w:val="0"/>
          <w:rtl/>
          <w:lang w:eastAsia="ar-SA" w:bidi="ar-EG"/>
        </w:rPr>
        <w:t xml:space="preserve">" المركز الأول </w:t>
      </w:r>
      <w:r w:rsidR="00581776" w:rsidRPr="007F49EC">
        <w:rPr>
          <w:rFonts w:hint="cs"/>
          <w:snapToGrid w:val="0"/>
          <w:rtl/>
          <w:lang w:eastAsia="ar-SA" w:bidi="ar-EG"/>
        </w:rPr>
        <w:t xml:space="preserve">بالنسبة لعبارات </w:t>
      </w:r>
      <w:r>
        <w:rPr>
          <w:rFonts w:hint="cs"/>
          <w:snapToGrid w:val="0"/>
          <w:rtl/>
          <w:lang w:eastAsia="ar-SA" w:bidi="ar-EG"/>
        </w:rPr>
        <w:t>ال</w:t>
      </w:r>
      <w:r w:rsidR="00581776" w:rsidRPr="007F49EC">
        <w:rPr>
          <w:rFonts w:hint="cs"/>
          <w:snapToGrid w:val="0"/>
          <w:rtl/>
          <w:lang w:eastAsia="ar-SA" w:bidi="ar-EG"/>
        </w:rPr>
        <w:t xml:space="preserve">محور </w:t>
      </w:r>
      <w:r>
        <w:rPr>
          <w:rFonts w:hint="cs"/>
          <w:snapToGrid w:val="0"/>
          <w:rtl/>
          <w:lang w:eastAsia="ar-SA" w:bidi="ar-EG"/>
        </w:rPr>
        <w:t xml:space="preserve">. </w:t>
      </w:r>
      <w:r w:rsidR="00581776" w:rsidRPr="007F49EC">
        <w:rPr>
          <w:rFonts w:hint="cs"/>
          <w:snapToGrid w:val="0"/>
          <w:rtl/>
          <w:lang w:eastAsia="ar-SA" w:bidi="ar-EG"/>
        </w:rPr>
        <w:t xml:space="preserve">وفي المركز الحادي عشر والأخير جاءت العبارة التاسعة والتي تنص على " </w:t>
      </w:r>
      <w:r w:rsidR="00581776" w:rsidRPr="007F49EC">
        <w:rPr>
          <w:rFonts w:hint="cs"/>
          <w:b/>
          <w:bCs/>
          <w:sz w:val="24"/>
          <w:szCs w:val="24"/>
          <w:rtl/>
          <w:lang w:bidi="ar-EG"/>
        </w:rPr>
        <w:t xml:space="preserve">عقد مؤتمرات تربوية خاصة بالمرحلة بالتعاون مع الجهات التربوية المختصة </w:t>
      </w:r>
      <w:r>
        <w:rPr>
          <w:rFonts w:hint="cs"/>
          <w:snapToGrid w:val="0"/>
          <w:rtl/>
          <w:lang w:eastAsia="ar-SA" w:bidi="ar-EG"/>
        </w:rPr>
        <w:t xml:space="preserve">". </w:t>
      </w:r>
    </w:p>
    <w:p w:rsidR="00581776" w:rsidRPr="007F49EC" w:rsidRDefault="007F49EC" w:rsidP="009445E5">
      <w:pPr>
        <w:pStyle w:val="ListParagraph"/>
        <w:numPr>
          <w:ilvl w:val="0"/>
          <w:numId w:val="7"/>
        </w:numPr>
        <w:tabs>
          <w:tab w:val="left" w:pos="1121"/>
        </w:tabs>
        <w:jc w:val="lowKashida"/>
        <w:rPr>
          <w:snapToGrid w:val="0"/>
          <w:rtl/>
          <w:lang w:eastAsia="ar-SA" w:bidi="ar-EG"/>
        </w:rPr>
      </w:pPr>
      <w:r>
        <w:rPr>
          <w:rFonts w:hint="cs"/>
          <w:snapToGrid w:val="0"/>
          <w:rtl/>
          <w:lang w:eastAsia="ar-SA" w:bidi="ar-SY"/>
        </w:rPr>
        <w:t>بالنسبة لترتيب عبارات محور</w:t>
      </w:r>
      <w:r w:rsidRPr="007F49EC">
        <w:rPr>
          <w:rFonts w:hint="cs"/>
          <w:snapToGrid w:val="0"/>
          <w:rtl/>
          <w:lang w:eastAsia="ar-SA" w:bidi="ar-SY"/>
        </w:rPr>
        <w:t xml:space="preserve"> مجالات عمل التوجيه </w:t>
      </w:r>
      <w:r>
        <w:rPr>
          <w:rFonts w:hint="cs"/>
          <w:snapToGrid w:val="0"/>
          <w:rtl/>
          <w:lang w:eastAsia="ar-SA" w:bidi="ar-SY"/>
        </w:rPr>
        <w:t xml:space="preserve">الفني فقد احتلت </w:t>
      </w:r>
      <w:r w:rsidR="00581776" w:rsidRPr="007F49EC">
        <w:rPr>
          <w:rFonts w:hint="cs"/>
          <w:snapToGrid w:val="0"/>
          <w:rtl/>
          <w:lang w:eastAsia="ar-SA" w:bidi="ar-EG"/>
        </w:rPr>
        <w:t>العبارة الأولي، والتي تنص على "</w:t>
      </w:r>
      <w:r w:rsidR="00581776" w:rsidRPr="007F49EC">
        <w:rPr>
          <w:rFonts w:hint="cs"/>
          <w:b/>
          <w:bCs/>
          <w:sz w:val="24"/>
          <w:szCs w:val="24"/>
          <w:rtl/>
          <w:lang w:bidi="ar-EG"/>
        </w:rPr>
        <w:t xml:space="preserve"> تطوير مستويات الأداء المهني للمعلمات</w:t>
      </w:r>
      <w:r w:rsidR="00581776" w:rsidRPr="007F49EC">
        <w:rPr>
          <w:rFonts w:hint="cs"/>
          <w:snapToGrid w:val="0"/>
          <w:rtl/>
          <w:lang w:eastAsia="ar-SA" w:bidi="ar-EG"/>
        </w:rPr>
        <w:t xml:space="preserve"> " المركز الأول بالنسبة لعبارات </w:t>
      </w:r>
      <w:r>
        <w:rPr>
          <w:rFonts w:hint="cs"/>
          <w:snapToGrid w:val="0"/>
          <w:rtl/>
          <w:lang w:eastAsia="ar-SA" w:bidi="ar-EG"/>
        </w:rPr>
        <w:t>ال</w:t>
      </w:r>
      <w:r w:rsidR="00581776" w:rsidRPr="007F49EC">
        <w:rPr>
          <w:rFonts w:hint="cs"/>
          <w:snapToGrid w:val="0"/>
          <w:rtl/>
          <w:lang w:eastAsia="ar-SA" w:bidi="ar-EG"/>
        </w:rPr>
        <w:t xml:space="preserve">محور </w:t>
      </w:r>
      <w:r>
        <w:rPr>
          <w:rFonts w:hint="cs"/>
          <w:snapToGrid w:val="0"/>
          <w:rtl/>
          <w:lang w:eastAsia="ar-SA" w:bidi="ar-EG"/>
        </w:rPr>
        <w:t xml:space="preserve">. </w:t>
      </w:r>
      <w:r w:rsidR="00581776" w:rsidRPr="007F49EC">
        <w:rPr>
          <w:rFonts w:hint="cs"/>
          <w:snapToGrid w:val="0"/>
          <w:rtl/>
          <w:lang w:eastAsia="ar-SA" w:bidi="ar-EG"/>
        </w:rPr>
        <w:t xml:space="preserve">وفي المركز الثاني عشر والأخير جاءت العبارة التاسعة والتي تنص على " </w:t>
      </w:r>
      <w:r w:rsidR="00581776" w:rsidRPr="007F49EC">
        <w:rPr>
          <w:rFonts w:hint="cs"/>
          <w:b/>
          <w:bCs/>
          <w:sz w:val="24"/>
          <w:szCs w:val="24"/>
          <w:rtl/>
          <w:lang w:bidi="ar-EG"/>
        </w:rPr>
        <w:t xml:space="preserve">تزويد المعلمات بالمراجع ونتائج البحوث في مجال رياض الأطفال </w:t>
      </w:r>
      <w:r>
        <w:rPr>
          <w:rFonts w:hint="cs"/>
          <w:snapToGrid w:val="0"/>
          <w:rtl/>
          <w:lang w:eastAsia="ar-SA" w:bidi="ar-EG"/>
        </w:rPr>
        <w:t>".</w:t>
      </w:r>
    </w:p>
    <w:p w:rsidR="007F49EC" w:rsidRDefault="007F49EC" w:rsidP="009445E5">
      <w:pPr>
        <w:pStyle w:val="ListParagraph"/>
        <w:numPr>
          <w:ilvl w:val="0"/>
          <w:numId w:val="7"/>
        </w:numPr>
        <w:tabs>
          <w:tab w:val="left" w:pos="2231"/>
        </w:tabs>
        <w:jc w:val="lowKashida"/>
        <w:rPr>
          <w:snapToGrid w:val="0"/>
          <w:lang w:eastAsia="ar-SA" w:bidi="ar-EG"/>
        </w:rPr>
      </w:pPr>
      <w:r>
        <w:rPr>
          <w:rFonts w:hint="cs"/>
          <w:snapToGrid w:val="0"/>
          <w:rtl/>
          <w:lang w:eastAsia="ar-SA" w:bidi="ar-SY"/>
        </w:rPr>
        <w:t xml:space="preserve">بالنسبة لترتيب </w:t>
      </w:r>
      <w:r w:rsidR="00581776" w:rsidRPr="007F49EC">
        <w:rPr>
          <w:rFonts w:hint="cs"/>
          <w:snapToGrid w:val="0"/>
          <w:rtl/>
          <w:lang w:eastAsia="ar-SA" w:bidi="ar-SY"/>
        </w:rPr>
        <w:t xml:space="preserve">عبارت محور </w:t>
      </w:r>
      <w:r w:rsidR="00581776" w:rsidRPr="007F49EC">
        <w:rPr>
          <w:rFonts w:hint="cs"/>
          <w:snapToGrid w:val="0"/>
          <w:rtl/>
          <w:lang w:eastAsia="ar-SA" w:bidi="ar-EG"/>
        </w:rPr>
        <w:t xml:space="preserve">العوامل السلبية المؤثرة على فعالية التوجيه الفني </w:t>
      </w:r>
      <w:r w:rsidR="00581776" w:rsidRPr="007F49EC">
        <w:rPr>
          <w:rFonts w:hint="cs"/>
          <w:snapToGrid w:val="0"/>
          <w:rtl/>
          <w:lang w:eastAsia="ar-SA" w:bidi="ar-SY"/>
        </w:rPr>
        <w:t xml:space="preserve">بمرحلة رياض الأطفال </w:t>
      </w:r>
      <w:r>
        <w:rPr>
          <w:rFonts w:hint="cs"/>
          <w:snapToGrid w:val="0"/>
          <w:rtl/>
          <w:lang w:eastAsia="ar-SA" w:bidi="ar-SY"/>
        </w:rPr>
        <w:t>فقد</w:t>
      </w:r>
      <w:r w:rsidR="00581776" w:rsidRPr="00060495">
        <w:rPr>
          <w:rFonts w:hint="cs"/>
          <w:snapToGrid w:val="0"/>
          <w:rtl/>
          <w:lang w:eastAsia="ar-SA" w:bidi="ar-EG"/>
        </w:rPr>
        <w:t xml:space="preserve"> </w:t>
      </w:r>
      <w:r>
        <w:rPr>
          <w:rFonts w:hint="cs"/>
          <w:snapToGrid w:val="0"/>
          <w:rtl/>
          <w:lang w:eastAsia="ar-SA" w:bidi="ar-EG"/>
        </w:rPr>
        <w:t xml:space="preserve">جاءت </w:t>
      </w:r>
      <w:r w:rsidR="00581776">
        <w:rPr>
          <w:rFonts w:hint="cs"/>
          <w:snapToGrid w:val="0"/>
          <w:rtl/>
          <w:lang w:eastAsia="ar-SA" w:bidi="ar-EG"/>
        </w:rPr>
        <w:t>العبارة</w:t>
      </w:r>
      <w:r w:rsidR="00581776" w:rsidRPr="00060495">
        <w:rPr>
          <w:rFonts w:hint="cs"/>
          <w:snapToGrid w:val="0"/>
          <w:rtl/>
          <w:lang w:eastAsia="ar-SA" w:bidi="ar-EG"/>
        </w:rPr>
        <w:t xml:space="preserve"> </w:t>
      </w:r>
      <w:r w:rsidR="00581776">
        <w:rPr>
          <w:rFonts w:hint="cs"/>
          <w:snapToGrid w:val="0"/>
          <w:rtl/>
          <w:lang w:eastAsia="ar-SA" w:bidi="ar-EG"/>
        </w:rPr>
        <w:t>العاشرة، والتي تنص على "</w:t>
      </w:r>
      <w:r w:rsidR="00581776" w:rsidRPr="00A7176F">
        <w:rPr>
          <w:rFonts w:hint="cs"/>
          <w:b/>
          <w:bCs/>
          <w:sz w:val="24"/>
          <w:szCs w:val="24"/>
          <w:rtl/>
          <w:lang w:bidi="ar-EG"/>
        </w:rPr>
        <w:t xml:space="preserve"> </w:t>
      </w:r>
      <w:r w:rsidR="00581776" w:rsidRPr="00E369BC">
        <w:rPr>
          <w:rFonts w:hint="cs"/>
          <w:b/>
          <w:bCs/>
          <w:sz w:val="24"/>
          <w:szCs w:val="24"/>
          <w:rtl/>
          <w:lang w:bidi="ar-EG"/>
        </w:rPr>
        <w:t xml:space="preserve">ضعف الحوافز المادية </w:t>
      </w:r>
      <w:r w:rsidR="00581776">
        <w:rPr>
          <w:rFonts w:hint="cs"/>
          <w:b/>
          <w:bCs/>
          <w:sz w:val="24"/>
          <w:szCs w:val="24"/>
          <w:rtl/>
          <w:lang w:bidi="ar-EG"/>
        </w:rPr>
        <w:t xml:space="preserve">المقدمة للموجه الفني </w:t>
      </w:r>
      <w:r w:rsidR="00581776">
        <w:rPr>
          <w:rFonts w:hint="cs"/>
          <w:snapToGrid w:val="0"/>
          <w:rtl/>
          <w:lang w:eastAsia="ar-SA" w:bidi="ar-EG"/>
        </w:rPr>
        <w:t xml:space="preserve">" </w:t>
      </w:r>
      <w:r>
        <w:rPr>
          <w:rFonts w:hint="cs"/>
          <w:snapToGrid w:val="0"/>
          <w:rtl/>
          <w:lang w:eastAsia="ar-SA" w:bidi="ar-EG"/>
        </w:rPr>
        <w:t xml:space="preserve">في المركز الأول. </w:t>
      </w:r>
      <w:r w:rsidR="00581776" w:rsidRPr="007F49EC">
        <w:rPr>
          <w:rFonts w:hint="cs"/>
          <w:snapToGrid w:val="0"/>
          <w:rtl/>
          <w:lang w:eastAsia="ar-SA" w:bidi="ar-EG"/>
        </w:rPr>
        <w:t>وفي المركز الثاني عشر والأخير جاءت العبارة السادسة والتي تنص على "</w:t>
      </w:r>
      <w:r w:rsidR="00581776" w:rsidRPr="007F49EC">
        <w:rPr>
          <w:rFonts w:hint="cs"/>
          <w:b/>
          <w:bCs/>
          <w:sz w:val="24"/>
          <w:szCs w:val="24"/>
          <w:rtl/>
          <w:lang w:bidi="ar-EG"/>
        </w:rPr>
        <w:t xml:space="preserve"> قلة خبرة بعض الموجهات في التوجيه الفني الفعال للمعلمات </w:t>
      </w:r>
      <w:r>
        <w:rPr>
          <w:rFonts w:hint="cs"/>
          <w:snapToGrid w:val="0"/>
          <w:rtl/>
          <w:lang w:eastAsia="ar-SA" w:bidi="ar-EG"/>
        </w:rPr>
        <w:t>".</w:t>
      </w:r>
    </w:p>
    <w:p w:rsidR="007F49EC" w:rsidRDefault="00581776" w:rsidP="009445E5">
      <w:pPr>
        <w:pStyle w:val="ListParagraph"/>
        <w:numPr>
          <w:ilvl w:val="0"/>
          <w:numId w:val="7"/>
        </w:numPr>
        <w:tabs>
          <w:tab w:val="left" w:pos="2231"/>
        </w:tabs>
        <w:jc w:val="lowKashida"/>
        <w:rPr>
          <w:snapToGrid w:val="0"/>
          <w:lang w:eastAsia="ar-SA" w:bidi="ar-SY"/>
        </w:rPr>
      </w:pPr>
      <w:r w:rsidRPr="007F49EC">
        <w:rPr>
          <w:rFonts w:hint="cs"/>
          <w:snapToGrid w:val="0"/>
          <w:rtl/>
          <w:lang w:eastAsia="ar-SA" w:bidi="ar-SY"/>
        </w:rPr>
        <w:t xml:space="preserve">عدم وجود فروق ذات دلالة إحصائية بين استجابات عينة الدراسة تعزي لمتغير المؤهل(تخصص رياض أطفال، تخصص غير رياض أطفال) بالنسبة لمحوري أهداف </w:t>
      </w:r>
      <w:r w:rsidRPr="007F49EC">
        <w:rPr>
          <w:rFonts w:hint="cs"/>
          <w:snapToGrid w:val="0"/>
          <w:rtl/>
          <w:lang w:eastAsia="ar-SA" w:bidi="ar-SY"/>
        </w:rPr>
        <w:lastRenderedPageBreak/>
        <w:t>التوجيه الفني والأساليب المتبعة في التوجيه الفني. في حين وجدت فروق دالة إحصائيا تعزي لمتغير المؤهل بالنسبة لمحاور مجالات عمل التوجيه الفني ومعوقات التوجيه الفني والإجمالي لصالح تخصص غير رياض ال</w:t>
      </w:r>
      <w:r w:rsidRPr="007F49EC">
        <w:rPr>
          <w:rFonts w:hint="cs"/>
          <w:snapToGrid w:val="0"/>
          <w:rtl/>
          <w:lang w:eastAsia="ar-SA" w:bidi="ar-EG"/>
        </w:rPr>
        <w:t>أطفال .</w:t>
      </w:r>
    </w:p>
    <w:p w:rsidR="00581776" w:rsidRDefault="00581776" w:rsidP="009445E5">
      <w:pPr>
        <w:pStyle w:val="ListParagraph"/>
        <w:numPr>
          <w:ilvl w:val="0"/>
          <w:numId w:val="7"/>
        </w:numPr>
        <w:tabs>
          <w:tab w:val="left" w:pos="2231"/>
        </w:tabs>
        <w:jc w:val="lowKashida"/>
        <w:rPr>
          <w:snapToGrid w:val="0"/>
          <w:rtl/>
          <w:lang w:eastAsia="ar-SA" w:bidi="ar-SY"/>
        </w:rPr>
      </w:pPr>
      <w:r>
        <w:rPr>
          <w:rFonts w:hint="cs"/>
          <w:snapToGrid w:val="0"/>
          <w:rtl/>
          <w:lang w:eastAsia="ar-SA" w:bidi="ar-SY"/>
        </w:rPr>
        <w:t>عدم وجود فروق ذات دلالة إحصائية بين استجابات عينة الدراسة تعزي لمتغير الوظيفة(</w:t>
      </w:r>
      <w:r>
        <w:rPr>
          <w:rFonts w:hint="cs"/>
          <w:rtl/>
        </w:rPr>
        <w:t>موجه فني، مدير روضة، معلمة</w:t>
      </w:r>
      <w:r>
        <w:rPr>
          <w:rFonts w:hint="cs"/>
          <w:snapToGrid w:val="0"/>
          <w:rtl/>
          <w:lang w:eastAsia="ar-SA" w:bidi="ar-SY"/>
        </w:rPr>
        <w:t>) بالنسبة لمحاور أهداف التوجيه الفني والأساليب المتبعة في ا</w:t>
      </w:r>
      <w:r w:rsidR="007F49EC">
        <w:rPr>
          <w:rFonts w:hint="cs"/>
          <w:snapToGrid w:val="0"/>
          <w:rtl/>
          <w:lang w:eastAsia="ar-SA" w:bidi="ar-SY"/>
        </w:rPr>
        <w:t>لتوجيه ومعوقات التوجيه الفني</w:t>
      </w:r>
      <w:r>
        <w:rPr>
          <w:rFonts w:hint="cs"/>
          <w:snapToGrid w:val="0"/>
          <w:rtl/>
          <w:lang w:eastAsia="ar-SA" w:bidi="ar-SY"/>
        </w:rPr>
        <w:t>. في حين وجدت فروق دالة إحصائياً تعزي لمتغير بالنسبة لمحوري مجالات عمل التوجيه الفني والإجمالي لصالح فئة مديرة الروضة.</w:t>
      </w:r>
    </w:p>
    <w:p w:rsidR="00581776" w:rsidRPr="007F49EC" w:rsidRDefault="00581776" w:rsidP="009445E5">
      <w:pPr>
        <w:pStyle w:val="ListParagraph"/>
        <w:numPr>
          <w:ilvl w:val="0"/>
          <w:numId w:val="7"/>
        </w:numPr>
        <w:tabs>
          <w:tab w:val="left" w:pos="1121"/>
        </w:tabs>
        <w:jc w:val="both"/>
        <w:rPr>
          <w:snapToGrid w:val="0"/>
          <w:rtl/>
          <w:lang w:eastAsia="ar-SA" w:bidi="ar-EG"/>
        </w:rPr>
      </w:pPr>
      <w:r w:rsidRPr="007F49EC">
        <w:rPr>
          <w:rFonts w:hint="cs"/>
          <w:snapToGrid w:val="0"/>
          <w:rtl/>
          <w:lang w:eastAsia="ar-SA" w:bidi="ar-SY"/>
        </w:rPr>
        <w:t>وجود فروق ذات دلالة إحصائية بين استجابات عينة الدراسة تعزي لمتغير سنوات الخبرة (</w:t>
      </w:r>
      <w:r>
        <w:rPr>
          <w:rFonts w:hint="cs"/>
          <w:rtl/>
        </w:rPr>
        <w:t>أقل من 5 سنوات، من 5 -10، أكثر من 10 سنوات</w:t>
      </w:r>
      <w:r w:rsidRPr="007F49EC">
        <w:rPr>
          <w:rFonts w:hint="cs"/>
          <w:snapToGrid w:val="0"/>
          <w:rtl/>
          <w:lang w:eastAsia="ar-SA" w:bidi="ar-SY"/>
        </w:rPr>
        <w:t>) بالنسبة لجميع محاور أداة الدراسة لصالح فئة أكثر من 10 سنوات</w:t>
      </w:r>
      <w:r w:rsidR="007F49EC">
        <w:rPr>
          <w:rFonts w:hint="cs"/>
          <w:snapToGrid w:val="0"/>
          <w:rtl/>
          <w:lang w:eastAsia="ar-SA" w:bidi="ar-SY"/>
        </w:rPr>
        <w:t>.</w:t>
      </w:r>
    </w:p>
    <w:p w:rsidR="00F121A3" w:rsidRPr="00F121A3" w:rsidRDefault="007F49EC" w:rsidP="00297C71">
      <w:pPr>
        <w:ind w:left="360"/>
        <w:jc w:val="lowKashida"/>
        <w:rPr>
          <w:lang w:bidi="ar-SY"/>
        </w:rPr>
      </w:pPr>
      <w:r w:rsidRPr="00297C71">
        <w:rPr>
          <w:b/>
          <w:bCs/>
          <w:rtl/>
          <w:lang w:bidi="ar-SY"/>
        </w:rPr>
        <w:t>وفيما يتعلق ب</w:t>
      </w:r>
      <w:r w:rsidRPr="00297C71">
        <w:rPr>
          <w:rFonts w:hint="cs"/>
          <w:b/>
          <w:bCs/>
          <w:rtl/>
          <w:lang w:bidi="ar-SY"/>
        </w:rPr>
        <w:t>استجابات</w:t>
      </w:r>
      <w:r w:rsidRPr="00297C71">
        <w:rPr>
          <w:b/>
          <w:bCs/>
          <w:rtl/>
          <w:lang w:bidi="ar-SY"/>
        </w:rPr>
        <w:t xml:space="preserve"> </w:t>
      </w:r>
      <w:r w:rsidRPr="00297C71">
        <w:rPr>
          <w:rFonts w:hint="cs"/>
          <w:b/>
          <w:bCs/>
          <w:rtl/>
          <w:lang w:bidi="ar-SY"/>
        </w:rPr>
        <w:t>أفراد عينة الدراسة حول الأسئلة المفتوحة</w:t>
      </w:r>
      <w:r w:rsidR="00297C71" w:rsidRPr="00297C71">
        <w:rPr>
          <w:rFonts w:hint="cs"/>
          <w:b/>
          <w:bCs/>
          <w:rtl/>
          <w:lang w:bidi="ar-SY"/>
        </w:rPr>
        <w:t>:</w:t>
      </w:r>
      <w:r w:rsidR="00297C71">
        <w:rPr>
          <w:rFonts w:hint="cs"/>
          <w:rtl/>
          <w:lang w:bidi="ar-SY"/>
        </w:rPr>
        <w:t xml:space="preserve"> </w:t>
      </w:r>
      <w:r w:rsidR="00F121A3">
        <w:rPr>
          <w:rtl/>
          <w:lang w:bidi="ar-SY"/>
        </w:rPr>
        <w:t>فقد أشارت الاستجابات</w:t>
      </w:r>
      <w:r w:rsidR="00F121A3">
        <w:rPr>
          <w:rFonts w:hint="cs"/>
          <w:rtl/>
          <w:lang w:bidi="ar-SY"/>
        </w:rPr>
        <w:t xml:space="preserve"> </w:t>
      </w:r>
      <w:r w:rsidR="00F121A3" w:rsidRPr="00F121A3">
        <w:rPr>
          <w:rFonts w:hint="cs"/>
          <w:rtl/>
          <w:lang w:bidi="ar-SY"/>
        </w:rPr>
        <w:t>بالنسبة لأ</w:t>
      </w:r>
      <w:r w:rsidR="00F121A3" w:rsidRPr="00F121A3">
        <w:rPr>
          <w:rtl/>
          <w:lang w:bidi="ar-SY"/>
        </w:rPr>
        <w:t>هم المعوقات التي تواجه التوجيه الفني برياض الأطفال</w:t>
      </w:r>
      <w:r w:rsidR="00F121A3" w:rsidRPr="00F121A3">
        <w:rPr>
          <w:rFonts w:hint="cs"/>
          <w:rtl/>
          <w:lang w:bidi="ar-SY"/>
        </w:rPr>
        <w:t xml:space="preserve"> إلى :</w:t>
      </w:r>
    </w:p>
    <w:p w:rsidR="00F121A3" w:rsidRPr="00F121A3" w:rsidRDefault="00F121A3" w:rsidP="009445E5">
      <w:pPr>
        <w:pStyle w:val="ListParagraph"/>
        <w:numPr>
          <w:ilvl w:val="0"/>
          <w:numId w:val="14"/>
        </w:numPr>
        <w:jc w:val="lowKashida"/>
        <w:rPr>
          <w:rtl/>
          <w:lang w:bidi="ar-SY"/>
        </w:rPr>
      </w:pPr>
      <w:r w:rsidRPr="00F121A3">
        <w:rPr>
          <w:rtl/>
          <w:lang w:bidi="ar-SY"/>
        </w:rPr>
        <w:t>قلة عدد الموجهين المتخصصين برياض الأطفال، وكثرة المعلمات المشرف عليهن التوجيه الفني.</w:t>
      </w:r>
    </w:p>
    <w:p w:rsidR="00F121A3" w:rsidRPr="00F121A3" w:rsidRDefault="00F121A3" w:rsidP="009445E5">
      <w:pPr>
        <w:pStyle w:val="ListParagraph"/>
        <w:numPr>
          <w:ilvl w:val="0"/>
          <w:numId w:val="14"/>
        </w:numPr>
        <w:jc w:val="lowKashida"/>
        <w:rPr>
          <w:rtl/>
          <w:lang w:bidi="ar-SY"/>
        </w:rPr>
      </w:pPr>
      <w:r w:rsidRPr="00F121A3">
        <w:rPr>
          <w:rtl/>
          <w:lang w:bidi="ar-SY"/>
        </w:rPr>
        <w:t>ضعف توظيف التكنولوجيا في أعمال التوجيه الفني بمرحلة رياض الأطفال.</w:t>
      </w:r>
    </w:p>
    <w:p w:rsidR="00F121A3" w:rsidRPr="00F121A3" w:rsidRDefault="00F121A3" w:rsidP="009445E5">
      <w:pPr>
        <w:pStyle w:val="ListParagraph"/>
        <w:numPr>
          <w:ilvl w:val="0"/>
          <w:numId w:val="14"/>
        </w:numPr>
        <w:jc w:val="lowKashida"/>
        <w:rPr>
          <w:rtl/>
          <w:lang w:bidi="ar-SY"/>
        </w:rPr>
      </w:pPr>
      <w:r w:rsidRPr="00F121A3">
        <w:rPr>
          <w:rtl/>
          <w:lang w:bidi="ar-SY"/>
        </w:rPr>
        <w:t>العجز الشديد في</w:t>
      </w:r>
      <w:r w:rsidR="00297C71">
        <w:rPr>
          <w:rFonts w:hint="cs"/>
          <w:rtl/>
          <w:lang w:bidi="ar-SY"/>
        </w:rPr>
        <w:t xml:space="preserve"> أعداد</w:t>
      </w:r>
      <w:r w:rsidRPr="00F121A3">
        <w:rPr>
          <w:rtl/>
          <w:lang w:bidi="ar-SY"/>
        </w:rPr>
        <w:t xml:space="preserve"> المعلمات داخل الروضة.</w:t>
      </w:r>
    </w:p>
    <w:p w:rsidR="00F121A3" w:rsidRPr="00F121A3" w:rsidRDefault="00F121A3" w:rsidP="009445E5">
      <w:pPr>
        <w:pStyle w:val="ListParagraph"/>
        <w:numPr>
          <w:ilvl w:val="0"/>
          <w:numId w:val="14"/>
        </w:numPr>
        <w:jc w:val="lowKashida"/>
        <w:rPr>
          <w:rtl/>
          <w:lang w:bidi="ar-SY"/>
        </w:rPr>
      </w:pPr>
      <w:r>
        <w:rPr>
          <w:rtl/>
          <w:lang w:bidi="ar-SY"/>
        </w:rPr>
        <w:t>عدم صرف المكافآت ( للمعرض، استلام الملفات ...)</w:t>
      </w:r>
      <w:r w:rsidRPr="00F121A3">
        <w:rPr>
          <w:rtl/>
          <w:lang w:bidi="ar-SY"/>
        </w:rPr>
        <w:t>.</w:t>
      </w:r>
    </w:p>
    <w:p w:rsidR="00F121A3" w:rsidRPr="00F121A3" w:rsidRDefault="00F121A3" w:rsidP="009445E5">
      <w:pPr>
        <w:pStyle w:val="ListParagraph"/>
        <w:numPr>
          <w:ilvl w:val="0"/>
          <w:numId w:val="14"/>
        </w:numPr>
        <w:jc w:val="lowKashida"/>
        <w:rPr>
          <w:rtl/>
          <w:lang w:bidi="ar-SY"/>
        </w:rPr>
      </w:pPr>
      <w:r>
        <w:rPr>
          <w:rtl/>
          <w:lang w:bidi="ar-SY"/>
        </w:rPr>
        <w:t xml:space="preserve">زيادة كثافة الفصل </w:t>
      </w:r>
      <w:r>
        <w:rPr>
          <w:rFonts w:hint="cs"/>
          <w:rtl/>
          <w:lang w:bidi="ar-SY"/>
        </w:rPr>
        <w:t>إلى(</w:t>
      </w:r>
      <w:r w:rsidRPr="00F121A3">
        <w:rPr>
          <w:rtl/>
          <w:lang w:bidi="ar-SY"/>
        </w:rPr>
        <w:t>50</w:t>
      </w:r>
      <w:r>
        <w:rPr>
          <w:rFonts w:hint="cs"/>
          <w:rtl/>
          <w:lang w:bidi="ar-SY"/>
        </w:rPr>
        <w:t>)</w:t>
      </w:r>
      <w:r w:rsidRPr="00F121A3">
        <w:rPr>
          <w:rtl/>
          <w:lang w:bidi="ar-SY"/>
        </w:rPr>
        <w:t xml:space="preserve"> طفل</w:t>
      </w:r>
      <w:r>
        <w:rPr>
          <w:rFonts w:hint="cs"/>
          <w:rtl/>
          <w:lang w:bidi="ar-SY"/>
        </w:rPr>
        <w:t>اً</w:t>
      </w:r>
      <w:r w:rsidR="00297C71">
        <w:rPr>
          <w:rtl/>
          <w:lang w:bidi="ar-SY"/>
        </w:rPr>
        <w:t>، وعدم قدر</w:t>
      </w:r>
      <w:r w:rsidR="00297C71">
        <w:rPr>
          <w:rFonts w:hint="cs"/>
          <w:rtl/>
          <w:lang w:bidi="ar-SY"/>
        </w:rPr>
        <w:t>ة</w:t>
      </w:r>
      <w:r w:rsidRPr="00F121A3">
        <w:rPr>
          <w:rtl/>
          <w:lang w:bidi="ar-SY"/>
        </w:rPr>
        <w:t xml:space="preserve"> المعلمة على التعامل مع هذا العدد.</w:t>
      </w:r>
    </w:p>
    <w:p w:rsidR="00F121A3" w:rsidRPr="00F121A3" w:rsidRDefault="00F121A3" w:rsidP="009445E5">
      <w:pPr>
        <w:pStyle w:val="ListParagraph"/>
        <w:numPr>
          <w:ilvl w:val="0"/>
          <w:numId w:val="14"/>
        </w:numPr>
        <w:jc w:val="lowKashida"/>
        <w:rPr>
          <w:rtl/>
          <w:lang w:bidi="ar-SY"/>
        </w:rPr>
      </w:pPr>
      <w:r w:rsidRPr="00F121A3">
        <w:rPr>
          <w:rtl/>
          <w:lang w:bidi="ar-SY"/>
        </w:rPr>
        <w:t>تعنت التوجيه المالي في الصرف وكثرة طلباته للمقايسات وعروض الأسعار.</w:t>
      </w:r>
    </w:p>
    <w:p w:rsidR="00F121A3" w:rsidRPr="00F121A3" w:rsidRDefault="00F121A3" w:rsidP="009445E5">
      <w:pPr>
        <w:pStyle w:val="ListParagraph"/>
        <w:numPr>
          <w:ilvl w:val="0"/>
          <w:numId w:val="14"/>
        </w:numPr>
        <w:jc w:val="lowKashida"/>
        <w:rPr>
          <w:rtl/>
          <w:lang w:bidi="ar-SY"/>
        </w:rPr>
      </w:pPr>
      <w:r w:rsidRPr="00F121A3">
        <w:rPr>
          <w:rtl/>
          <w:lang w:bidi="ar-SY"/>
        </w:rPr>
        <w:t>زيادة الأعباء الإدارية على المعلمة.</w:t>
      </w:r>
    </w:p>
    <w:p w:rsidR="00F121A3" w:rsidRPr="00F121A3" w:rsidRDefault="00F121A3" w:rsidP="009445E5">
      <w:pPr>
        <w:pStyle w:val="ListParagraph"/>
        <w:numPr>
          <w:ilvl w:val="0"/>
          <w:numId w:val="14"/>
        </w:numPr>
        <w:jc w:val="lowKashida"/>
        <w:rPr>
          <w:rtl/>
          <w:lang w:bidi="ar-SY"/>
        </w:rPr>
      </w:pPr>
      <w:r w:rsidRPr="00F121A3">
        <w:rPr>
          <w:rtl/>
          <w:lang w:bidi="ar-SY"/>
        </w:rPr>
        <w:t>كثرة السجلات المطلوبة من المعلمة رغم إنها بمفردها بالقاعة .</w:t>
      </w:r>
    </w:p>
    <w:p w:rsidR="00F121A3" w:rsidRPr="00F121A3" w:rsidRDefault="00F121A3" w:rsidP="009445E5">
      <w:pPr>
        <w:pStyle w:val="ListParagraph"/>
        <w:numPr>
          <w:ilvl w:val="0"/>
          <w:numId w:val="14"/>
        </w:numPr>
        <w:jc w:val="lowKashida"/>
        <w:rPr>
          <w:rtl/>
          <w:lang w:bidi="ar-SY"/>
        </w:rPr>
      </w:pPr>
      <w:r w:rsidRPr="00F121A3">
        <w:rPr>
          <w:rtl/>
          <w:lang w:bidi="ar-SY"/>
        </w:rPr>
        <w:t>استمرار المعلم الخبير في التدريس داخل القاعة وعدم تفرغه كمشرف أو وكيل مثل باقي التخصصات الأخرى .</w:t>
      </w:r>
    </w:p>
    <w:p w:rsidR="00F121A3" w:rsidRPr="00F121A3" w:rsidRDefault="00F121A3" w:rsidP="009445E5">
      <w:pPr>
        <w:pStyle w:val="ListParagraph"/>
        <w:numPr>
          <w:ilvl w:val="0"/>
          <w:numId w:val="14"/>
        </w:numPr>
        <w:jc w:val="lowKashida"/>
        <w:rPr>
          <w:rtl/>
          <w:lang w:bidi="ar-SY"/>
        </w:rPr>
      </w:pPr>
      <w:r w:rsidRPr="00F121A3">
        <w:rPr>
          <w:rtl/>
          <w:lang w:bidi="ar-SY"/>
        </w:rPr>
        <w:t>عدم وجود هيكل وظيفي داخل الروضة.</w:t>
      </w:r>
    </w:p>
    <w:p w:rsidR="00F121A3" w:rsidRPr="00F121A3" w:rsidRDefault="00F121A3" w:rsidP="009445E5">
      <w:pPr>
        <w:pStyle w:val="ListParagraph"/>
        <w:numPr>
          <w:ilvl w:val="0"/>
          <w:numId w:val="14"/>
        </w:numPr>
        <w:jc w:val="lowKashida"/>
        <w:rPr>
          <w:rtl/>
          <w:lang w:bidi="ar-SY"/>
        </w:rPr>
      </w:pPr>
      <w:r w:rsidRPr="00F121A3">
        <w:rPr>
          <w:rtl/>
          <w:lang w:bidi="ar-SY"/>
        </w:rPr>
        <w:t xml:space="preserve">تكليف التوجيه بالأعمال الإدارية التي تزيد عن عملهن الفني وتعطله. </w:t>
      </w:r>
    </w:p>
    <w:p w:rsidR="00F121A3" w:rsidRPr="00F121A3" w:rsidRDefault="00F121A3" w:rsidP="009445E5">
      <w:pPr>
        <w:pStyle w:val="ListParagraph"/>
        <w:numPr>
          <w:ilvl w:val="0"/>
          <w:numId w:val="14"/>
        </w:numPr>
        <w:jc w:val="lowKashida"/>
        <w:rPr>
          <w:rtl/>
          <w:lang w:bidi="ar-SY"/>
        </w:rPr>
      </w:pPr>
      <w:r w:rsidRPr="00F121A3">
        <w:rPr>
          <w:rtl/>
          <w:lang w:bidi="ar-SY"/>
        </w:rPr>
        <w:t>عدم وجود هيكلة لمرحلة رياض الأطفال من وكيل ومدير وناظر للروضة متخصص .</w:t>
      </w:r>
    </w:p>
    <w:p w:rsidR="00F121A3" w:rsidRPr="00F121A3" w:rsidRDefault="00F121A3" w:rsidP="009445E5">
      <w:pPr>
        <w:pStyle w:val="ListParagraph"/>
        <w:numPr>
          <w:ilvl w:val="0"/>
          <w:numId w:val="14"/>
        </w:numPr>
        <w:jc w:val="lowKashida"/>
        <w:rPr>
          <w:rtl/>
          <w:lang w:bidi="ar-SY"/>
        </w:rPr>
      </w:pPr>
      <w:r w:rsidRPr="00F121A3">
        <w:rPr>
          <w:rtl/>
          <w:lang w:bidi="ar-SY"/>
        </w:rPr>
        <w:t>قلة خبرة بعض الموجهات بعمل التوجيه الفني وماهيته.</w:t>
      </w:r>
    </w:p>
    <w:p w:rsidR="00F121A3" w:rsidRPr="00F121A3" w:rsidRDefault="00F121A3" w:rsidP="009445E5">
      <w:pPr>
        <w:pStyle w:val="ListParagraph"/>
        <w:numPr>
          <w:ilvl w:val="0"/>
          <w:numId w:val="14"/>
        </w:numPr>
        <w:jc w:val="lowKashida"/>
        <w:rPr>
          <w:rtl/>
          <w:lang w:bidi="ar-SY"/>
        </w:rPr>
      </w:pPr>
      <w:r w:rsidRPr="00F121A3">
        <w:rPr>
          <w:rtl/>
          <w:lang w:bidi="ar-SY"/>
        </w:rPr>
        <w:t>بعد المدارس وصعوبة التنقل إليها.</w:t>
      </w:r>
    </w:p>
    <w:p w:rsidR="00F121A3" w:rsidRPr="00F121A3" w:rsidRDefault="00F121A3" w:rsidP="009445E5">
      <w:pPr>
        <w:pStyle w:val="ListParagraph"/>
        <w:numPr>
          <w:ilvl w:val="0"/>
          <w:numId w:val="14"/>
        </w:numPr>
        <w:jc w:val="lowKashida"/>
        <w:rPr>
          <w:rtl/>
          <w:lang w:bidi="ar-SY"/>
        </w:rPr>
      </w:pPr>
      <w:r w:rsidRPr="00F121A3">
        <w:rPr>
          <w:rtl/>
          <w:lang w:bidi="ar-SY"/>
        </w:rPr>
        <w:t xml:space="preserve">بعض القرارات المنظمة للعمل قديمة ولم يتم تطويرها. </w:t>
      </w:r>
    </w:p>
    <w:p w:rsidR="00F121A3" w:rsidRPr="00F121A3" w:rsidRDefault="00F121A3" w:rsidP="009445E5">
      <w:pPr>
        <w:pStyle w:val="ListParagraph"/>
        <w:numPr>
          <w:ilvl w:val="0"/>
          <w:numId w:val="14"/>
        </w:numPr>
        <w:jc w:val="lowKashida"/>
        <w:rPr>
          <w:rtl/>
          <w:lang w:bidi="ar-SY"/>
        </w:rPr>
      </w:pPr>
      <w:r w:rsidRPr="00F121A3">
        <w:rPr>
          <w:rtl/>
          <w:lang w:bidi="ar-SY"/>
        </w:rPr>
        <w:lastRenderedPageBreak/>
        <w:t>عدم تخصص موجهات رياض الأطفال .</w:t>
      </w:r>
    </w:p>
    <w:p w:rsidR="00F121A3" w:rsidRPr="00B671AF" w:rsidRDefault="00F121A3" w:rsidP="009445E5">
      <w:pPr>
        <w:pStyle w:val="ListParagraph"/>
        <w:numPr>
          <w:ilvl w:val="0"/>
          <w:numId w:val="7"/>
        </w:numPr>
        <w:jc w:val="lowKashida"/>
        <w:rPr>
          <w:b/>
          <w:bCs/>
          <w:lang w:bidi="ar-SY"/>
        </w:rPr>
      </w:pPr>
      <w:r w:rsidRPr="00B671AF">
        <w:rPr>
          <w:b/>
          <w:bCs/>
          <w:rtl/>
          <w:lang w:bidi="ar-SY"/>
        </w:rPr>
        <w:t>وفيما يتعلق باستجابات أفراد عينة الدراسة حول الأسئلة المفتوحة فقد أشارت الاستجابات بالنسبة لأ</w:t>
      </w:r>
      <w:r w:rsidR="00B873ED" w:rsidRPr="00B671AF">
        <w:rPr>
          <w:b/>
          <w:bCs/>
          <w:rtl/>
          <w:lang w:bidi="ar-SY"/>
        </w:rPr>
        <w:t>هم</w:t>
      </w:r>
      <w:r w:rsidR="00B873ED" w:rsidRPr="00B671AF">
        <w:rPr>
          <w:rFonts w:hint="cs"/>
          <w:b/>
          <w:bCs/>
          <w:rtl/>
          <w:lang w:bidi="ar-SY"/>
        </w:rPr>
        <w:t xml:space="preserve"> </w:t>
      </w:r>
      <w:r w:rsidRPr="00B671AF">
        <w:rPr>
          <w:b/>
          <w:bCs/>
          <w:rtl/>
          <w:lang w:bidi="ar-SY"/>
        </w:rPr>
        <w:t xml:space="preserve">المقترحات التي تزيد من فعالية التوجيه الفني برياض الأطفال </w:t>
      </w:r>
      <w:r w:rsidR="00B873ED" w:rsidRPr="00B671AF">
        <w:rPr>
          <w:rFonts w:hint="cs"/>
          <w:b/>
          <w:bCs/>
          <w:rtl/>
          <w:lang w:bidi="ar-SY"/>
        </w:rPr>
        <w:t>إلى :</w:t>
      </w:r>
    </w:p>
    <w:p w:rsidR="00B873ED" w:rsidRPr="00B873ED" w:rsidRDefault="00B873ED" w:rsidP="009445E5">
      <w:pPr>
        <w:numPr>
          <w:ilvl w:val="0"/>
          <w:numId w:val="15"/>
        </w:numPr>
        <w:jc w:val="both"/>
        <w:rPr>
          <w:lang w:bidi="ar-SY"/>
        </w:rPr>
      </w:pPr>
      <w:r w:rsidRPr="00B873ED">
        <w:rPr>
          <w:rFonts w:hint="cs"/>
          <w:rtl/>
          <w:lang w:bidi="ar-SY"/>
        </w:rPr>
        <w:t>زيادة عدد الموجهين المتخصصين برياض الأطفال .</w:t>
      </w:r>
    </w:p>
    <w:p w:rsidR="00B873ED" w:rsidRPr="00B873ED" w:rsidRDefault="00B873ED" w:rsidP="009445E5">
      <w:pPr>
        <w:numPr>
          <w:ilvl w:val="0"/>
          <w:numId w:val="15"/>
        </w:numPr>
        <w:jc w:val="both"/>
        <w:rPr>
          <w:lang w:bidi="ar-SY"/>
        </w:rPr>
      </w:pPr>
      <w:r w:rsidRPr="00B873ED">
        <w:rPr>
          <w:rFonts w:hint="cs"/>
          <w:rtl/>
          <w:lang w:bidi="ar-SY"/>
        </w:rPr>
        <w:t>توظيف التكنولوجيا في أعمال التوجيه الفني بمرحلة رياض الأطفال.</w:t>
      </w:r>
    </w:p>
    <w:p w:rsidR="00B873ED" w:rsidRPr="00B873ED" w:rsidRDefault="00B873ED" w:rsidP="009445E5">
      <w:pPr>
        <w:numPr>
          <w:ilvl w:val="0"/>
          <w:numId w:val="15"/>
        </w:numPr>
        <w:jc w:val="both"/>
        <w:rPr>
          <w:rtl/>
          <w:lang w:bidi="ar-SY"/>
        </w:rPr>
      </w:pPr>
      <w:r w:rsidRPr="00B873ED">
        <w:rPr>
          <w:rFonts w:hint="cs"/>
          <w:rtl/>
          <w:lang w:bidi="ar-SY"/>
        </w:rPr>
        <w:t>الإكثار من برامج التنمية المهنية للموجهين.</w:t>
      </w:r>
    </w:p>
    <w:p w:rsidR="00B873ED" w:rsidRPr="00B873ED" w:rsidRDefault="00B873ED" w:rsidP="009445E5">
      <w:pPr>
        <w:numPr>
          <w:ilvl w:val="0"/>
          <w:numId w:val="15"/>
        </w:numPr>
        <w:jc w:val="both"/>
        <w:rPr>
          <w:lang w:bidi="ar-SY"/>
        </w:rPr>
      </w:pPr>
      <w:r w:rsidRPr="00B873ED">
        <w:rPr>
          <w:rFonts w:hint="cs"/>
          <w:rtl/>
          <w:lang w:bidi="ar-SY"/>
        </w:rPr>
        <w:t>حل المشاكل الإدارية والتنسيق بين التوجيه المالي والتوجيه الفني داخل الإدارات لتسيير العملية التعليمية .</w:t>
      </w:r>
    </w:p>
    <w:p w:rsidR="00B873ED" w:rsidRPr="00B873ED" w:rsidRDefault="00B873ED" w:rsidP="009445E5">
      <w:pPr>
        <w:numPr>
          <w:ilvl w:val="0"/>
          <w:numId w:val="15"/>
        </w:numPr>
        <w:jc w:val="both"/>
        <w:rPr>
          <w:lang w:bidi="ar-SY"/>
        </w:rPr>
      </w:pPr>
      <w:r w:rsidRPr="00B873ED">
        <w:rPr>
          <w:rFonts w:hint="cs"/>
          <w:rtl/>
          <w:lang w:bidi="ar-SY"/>
        </w:rPr>
        <w:t>زيادة عدد المعلمات والتعيين ليصبح معلمتان بالقاعة لتخفيف الأعباء عن المعلمات.</w:t>
      </w:r>
    </w:p>
    <w:p w:rsidR="00B873ED" w:rsidRPr="00B873ED" w:rsidRDefault="00B873ED" w:rsidP="009445E5">
      <w:pPr>
        <w:numPr>
          <w:ilvl w:val="0"/>
          <w:numId w:val="15"/>
        </w:numPr>
        <w:jc w:val="both"/>
        <w:rPr>
          <w:lang w:bidi="ar-SY"/>
        </w:rPr>
      </w:pPr>
      <w:r w:rsidRPr="00B873ED">
        <w:rPr>
          <w:rFonts w:hint="cs"/>
          <w:rtl/>
          <w:lang w:bidi="ar-SY"/>
        </w:rPr>
        <w:t>تخصيص مسئول للأعمال الإدارية بالتوجيه لتخفيف الأعباء الإدارية عن الموجه ولتفرغه لممارسة عمله الفني .</w:t>
      </w:r>
    </w:p>
    <w:p w:rsidR="00B873ED" w:rsidRPr="00B873ED" w:rsidRDefault="00B873ED" w:rsidP="009445E5">
      <w:pPr>
        <w:numPr>
          <w:ilvl w:val="0"/>
          <w:numId w:val="15"/>
        </w:numPr>
        <w:jc w:val="both"/>
        <w:rPr>
          <w:lang w:bidi="ar-SY"/>
        </w:rPr>
      </w:pPr>
      <w:r w:rsidRPr="00B873ED">
        <w:rPr>
          <w:rFonts w:hint="cs"/>
          <w:rtl/>
          <w:lang w:bidi="ar-SY"/>
        </w:rPr>
        <w:t>تحديث القرارات الوزارية وتجديدها لتتناسب مع الوضع الحالي .</w:t>
      </w:r>
    </w:p>
    <w:p w:rsidR="00B873ED" w:rsidRPr="00B873ED" w:rsidRDefault="00B873ED" w:rsidP="009445E5">
      <w:pPr>
        <w:numPr>
          <w:ilvl w:val="0"/>
          <w:numId w:val="15"/>
        </w:numPr>
        <w:jc w:val="both"/>
        <w:rPr>
          <w:lang w:bidi="ar-SY"/>
        </w:rPr>
      </w:pPr>
      <w:r w:rsidRPr="00B873ED">
        <w:rPr>
          <w:rFonts w:hint="cs"/>
          <w:rtl/>
          <w:lang w:bidi="ar-SY"/>
        </w:rPr>
        <w:t>زيادة نسبة الموجهات في الإدارات .</w:t>
      </w:r>
    </w:p>
    <w:p w:rsidR="00B873ED" w:rsidRPr="00B873ED" w:rsidRDefault="00B873ED" w:rsidP="009445E5">
      <w:pPr>
        <w:numPr>
          <w:ilvl w:val="0"/>
          <w:numId w:val="15"/>
        </w:numPr>
        <w:jc w:val="both"/>
        <w:rPr>
          <w:lang w:bidi="ar-SY"/>
        </w:rPr>
      </w:pPr>
      <w:r w:rsidRPr="00B873ED">
        <w:rPr>
          <w:rFonts w:hint="cs"/>
          <w:rtl/>
          <w:lang w:bidi="ar-SY"/>
        </w:rPr>
        <w:t xml:space="preserve">تجديد القرارات الوزارية وتحديثها. </w:t>
      </w:r>
    </w:p>
    <w:p w:rsidR="00B873ED" w:rsidRPr="00B873ED" w:rsidRDefault="00B873ED" w:rsidP="009445E5">
      <w:pPr>
        <w:numPr>
          <w:ilvl w:val="0"/>
          <w:numId w:val="15"/>
        </w:numPr>
        <w:jc w:val="both"/>
        <w:rPr>
          <w:lang w:bidi="ar-SY"/>
        </w:rPr>
      </w:pPr>
      <w:r w:rsidRPr="00B873ED">
        <w:rPr>
          <w:rFonts w:hint="cs"/>
          <w:rtl/>
          <w:lang w:bidi="ar-SY"/>
        </w:rPr>
        <w:t>الاستفادة من الكوادر المتميزة من المعلمات في تدريب باقي المعلمات.</w:t>
      </w:r>
    </w:p>
    <w:p w:rsidR="00CF3D1F" w:rsidRPr="00CF3D1F" w:rsidRDefault="00CF3D1F" w:rsidP="001E32D9">
      <w:pPr>
        <w:jc w:val="both"/>
        <w:rPr>
          <w:b/>
          <w:bCs/>
          <w:snapToGrid w:val="0"/>
          <w:rtl/>
          <w:lang w:eastAsia="ar-SA" w:bidi="ar-EG"/>
        </w:rPr>
      </w:pPr>
      <w:r w:rsidRPr="00CF3D1F">
        <w:rPr>
          <w:rFonts w:hint="cs"/>
          <w:b/>
          <w:bCs/>
          <w:snapToGrid w:val="0"/>
          <w:sz w:val="32"/>
          <w:szCs w:val="32"/>
          <w:rtl/>
          <w:lang w:eastAsia="ar-SA" w:bidi="ar-EG"/>
        </w:rPr>
        <w:t xml:space="preserve">التصور المقترح </w:t>
      </w:r>
      <w:r w:rsidR="001E32D9">
        <w:rPr>
          <w:rFonts w:hint="cs"/>
          <w:b/>
          <w:bCs/>
          <w:snapToGrid w:val="0"/>
          <w:sz w:val="32"/>
          <w:szCs w:val="32"/>
          <w:rtl/>
          <w:lang w:eastAsia="ar-SA" w:bidi="ar-EG"/>
        </w:rPr>
        <w:t>لتطوير</w:t>
      </w:r>
      <w:r w:rsidRPr="00CF3D1F">
        <w:rPr>
          <w:rFonts w:hint="cs"/>
          <w:b/>
          <w:bCs/>
          <w:snapToGrid w:val="0"/>
          <w:sz w:val="32"/>
          <w:szCs w:val="32"/>
          <w:rtl/>
          <w:lang w:eastAsia="ar-SA" w:bidi="ar-EG"/>
        </w:rPr>
        <w:t xml:space="preserve"> </w:t>
      </w:r>
      <w:r w:rsidR="001E32D9">
        <w:rPr>
          <w:rFonts w:hint="cs"/>
          <w:b/>
          <w:bCs/>
          <w:snapToGrid w:val="0"/>
          <w:sz w:val="32"/>
          <w:szCs w:val="32"/>
          <w:rtl/>
          <w:lang w:eastAsia="ar-SA" w:bidi="ar-EG"/>
        </w:rPr>
        <w:t>التوجيه الفني برياض الأطفال في مصر</w:t>
      </w:r>
      <w:r w:rsidRPr="00CF3D1F">
        <w:rPr>
          <w:rFonts w:hint="cs"/>
          <w:b/>
          <w:bCs/>
          <w:snapToGrid w:val="0"/>
          <w:rtl/>
          <w:lang w:eastAsia="ar-SA" w:bidi="ar-EG"/>
        </w:rPr>
        <w:t>:</w:t>
      </w:r>
    </w:p>
    <w:p w:rsidR="00CF3D1F" w:rsidRPr="00CF3D1F" w:rsidRDefault="00CF3D1F" w:rsidP="001E32D9">
      <w:pPr>
        <w:ind w:firstLine="746"/>
        <w:jc w:val="lowKashida"/>
        <w:rPr>
          <w:snapToGrid w:val="0"/>
          <w:rtl/>
          <w:lang w:eastAsia="ar-SA"/>
        </w:rPr>
      </w:pPr>
      <w:r w:rsidRPr="00CF3D1F">
        <w:rPr>
          <w:rFonts w:hint="cs"/>
          <w:snapToGrid w:val="0"/>
          <w:rtl/>
          <w:lang w:eastAsia="ar-SA"/>
        </w:rPr>
        <w:t>في ضوء الإطار النظري الذي تم عرضه، وفى ضوء ما توصلت إليه الدراسة الميدانية من نتائج، وخاصة استجابات أفراد عينة الدراسة لواقع ال</w:t>
      </w:r>
      <w:r w:rsidR="001E32D9">
        <w:rPr>
          <w:rFonts w:hint="cs"/>
          <w:snapToGrid w:val="0"/>
          <w:rtl/>
          <w:lang w:eastAsia="ar-SA"/>
        </w:rPr>
        <w:t>توجيه الفني برياض الأطفال في ضوء الاتجاهات العالمية المعاصرة</w:t>
      </w:r>
      <w:r w:rsidRPr="00CF3D1F">
        <w:rPr>
          <w:rFonts w:hint="cs"/>
          <w:snapToGrid w:val="0"/>
          <w:rtl/>
          <w:lang w:eastAsia="ar-SA" w:bidi="ar-EG"/>
        </w:rPr>
        <w:t xml:space="preserve">، </w:t>
      </w:r>
      <w:r w:rsidRPr="00CF3D1F">
        <w:rPr>
          <w:rFonts w:hint="cs"/>
          <w:snapToGrid w:val="0"/>
          <w:rtl/>
          <w:lang w:eastAsia="ar-SA"/>
        </w:rPr>
        <w:t>وما تضمنته نتائج الدراسات السابقة يتم عرض التصور المقترح التالي لتفعيل العملية الإشرافي</w:t>
      </w:r>
      <w:r w:rsidR="001E32D9">
        <w:rPr>
          <w:rFonts w:hint="cs"/>
          <w:snapToGrid w:val="0"/>
          <w:rtl/>
          <w:lang w:eastAsia="ar-SA"/>
        </w:rPr>
        <w:t>ة برياض الأطفال</w:t>
      </w:r>
      <w:r w:rsidRPr="00CF3D1F">
        <w:rPr>
          <w:rFonts w:hint="cs"/>
          <w:snapToGrid w:val="0"/>
          <w:rtl/>
          <w:lang w:eastAsia="ar-SA"/>
        </w:rPr>
        <w:t xml:space="preserve">، وذلك من خلال بيان الظهير الفلسفي لهذا التصور، وأهم الأهداف التي يسعى لتحقيقها، والمتطلبات الواجب توافرها حتى يمكن تطبيقه. </w:t>
      </w:r>
    </w:p>
    <w:p w:rsidR="00CF3D1F" w:rsidRPr="00CF3D1F" w:rsidRDefault="00CF3D1F" w:rsidP="00CF3D1F">
      <w:pPr>
        <w:jc w:val="both"/>
        <w:rPr>
          <w:b/>
          <w:bCs/>
          <w:snapToGrid w:val="0"/>
          <w:rtl/>
          <w:lang w:eastAsia="ar-SA" w:bidi="ar-EG"/>
        </w:rPr>
      </w:pPr>
      <w:r w:rsidRPr="00CF3D1F">
        <w:rPr>
          <w:rFonts w:hint="cs"/>
          <w:b/>
          <w:bCs/>
          <w:snapToGrid w:val="0"/>
          <w:rtl/>
          <w:lang w:eastAsia="ar-SA" w:bidi="ar-EG"/>
        </w:rPr>
        <w:t>فلسفة التصو</w:t>
      </w:r>
      <w:r w:rsidRPr="00CF3D1F">
        <w:rPr>
          <w:rFonts w:hint="eastAsia"/>
          <w:b/>
          <w:bCs/>
          <w:snapToGrid w:val="0"/>
          <w:rtl/>
          <w:lang w:eastAsia="ar-SA" w:bidi="ar-EG"/>
        </w:rPr>
        <w:t>ر</w:t>
      </w:r>
      <w:r w:rsidRPr="00CF3D1F">
        <w:rPr>
          <w:rFonts w:hint="cs"/>
          <w:b/>
          <w:bCs/>
          <w:snapToGrid w:val="0"/>
          <w:rtl/>
          <w:lang w:eastAsia="ar-SA" w:bidi="ar-EG"/>
        </w:rPr>
        <w:t xml:space="preserve"> المقترح: </w:t>
      </w:r>
    </w:p>
    <w:p w:rsidR="00CF3D1F" w:rsidRPr="00CF3D1F" w:rsidRDefault="00CF3D1F" w:rsidP="001E32D9">
      <w:pPr>
        <w:ind w:firstLine="746"/>
        <w:jc w:val="lowKashida"/>
        <w:rPr>
          <w:snapToGrid w:val="0"/>
          <w:rtl/>
          <w:lang w:eastAsia="ar-SA"/>
        </w:rPr>
      </w:pPr>
      <w:r w:rsidRPr="00CF3D1F">
        <w:rPr>
          <w:rFonts w:hint="cs"/>
          <w:snapToGrid w:val="0"/>
          <w:rtl/>
          <w:lang w:eastAsia="ar-SA"/>
        </w:rPr>
        <w:t xml:space="preserve">يرتكز التصور المقترح </w:t>
      </w:r>
      <w:r w:rsidR="001E32D9">
        <w:rPr>
          <w:rFonts w:hint="cs"/>
          <w:snapToGrid w:val="0"/>
          <w:rtl/>
          <w:lang w:eastAsia="ar-SA"/>
        </w:rPr>
        <w:t>لتطوير التوجيه الفني برياض الأطفال</w:t>
      </w:r>
      <w:r w:rsidRPr="00CF3D1F">
        <w:rPr>
          <w:rFonts w:hint="cs"/>
          <w:snapToGrid w:val="0"/>
          <w:rtl/>
          <w:lang w:eastAsia="ar-SA"/>
        </w:rPr>
        <w:t xml:space="preserve"> على قاعدة رئيسة، تستند إلى أن تحسين عناصر المنظومة التعليمية التعلمية ب</w:t>
      </w:r>
      <w:r w:rsidR="001E32D9">
        <w:rPr>
          <w:rFonts w:hint="cs"/>
          <w:snapToGrid w:val="0"/>
          <w:rtl/>
          <w:lang w:eastAsia="ar-SA"/>
        </w:rPr>
        <w:t xml:space="preserve">رياض الأطفال </w:t>
      </w:r>
      <w:r w:rsidRPr="00CF3D1F">
        <w:rPr>
          <w:rFonts w:hint="cs"/>
          <w:snapToGrid w:val="0"/>
          <w:rtl/>
          <w:lang w:eastAsia="ar-SA"/>
        </w:rPr>
        <w:t>يتطلب إحداث نقلة نوعية في مختلف العناصر الفاعلة في تلك المنظومة، من خلال تبنى المرتكزات الفلسفية التالية :</w:t>
      </w:r>
    </w:p>
    <w:p w:rsidR="00CF3D1F" w:rsidRPr="00CF3D1F" w:rsidRDefault="00CF3D1F" w:rsidP="009445E5">
      <w:pPr>
        <w:numPr>
          <w:ilvl w:val="0"/>
          <w:numId w:val="9"/>
        </w:numPr>
        <w:jc w:val="both"/>
        <w:rPr>
          <w:snapToGrid w:val="0"/>
          <w:lang w:eastAsia="ar-SA"/>
        </w:rPr>
      </w:pPr>
      <w:r w:rsidRPr="00CF3D1F">
        <w:rPr>
          <w:snapToGrid w:val="0"/>
          <w:rtl/>
          <w:lang w:eastAsia="ar-SA"/>
        </w:rPr>
        <w:t xml:space="preserve">تبني الفكرة الأساسية لمفهوم الجودة </w:t>
      </w:r>
      <w:r w:rsidRPr="00CF3D1F">
        <w:rPr>
          <w:rFonts w:hint="cs"/>
          <w:snapToGrid w:val="0"/>
          <w:rtl/>
          <w:lang w:eastAsia="ar-SA"/>
        </w:rPr>
        <w:t xml:space="preserve">وضمانها </w:t>
      </w:r>
      <w:r w:rsidR="001E32D9">
        <w:rPr>
          <w:rFonts w:hint="cs"/>
          <w:snapToGrid w:val="0"/>
          <w:rtl/>
          <w:lang w:eastAsia="ar-SA"/>
        </w:rPr>
        <w:t>بروضات</w:t>
      </w:r>
      <w:r w:rsidRPr="00CF3D1F">
        <w:rPr>
          <w:rFonts w:hint="cs"/>
          <w:snapToGrid w:val="0"/>
          <w:rtl/>
          <w:lang w:eastAsia="ar-SA"/>
        </w:rPr>
        <w:t xml:space="preserve"> وزارة التربية والتعليم. </w:t>
      </w:r>
    </w:p>
    <w:p w:rsidR="00CF3D1F" w:rsidRDefault="00CF3D1F" w:rsidP="00604F24">
      <w:pPr>
        <w:numPr>
          <w:ilvl w:val="0"/>
          <w:numId w:val="9"/>
        </w:numPr>
        <w:jc w:val="both"/>
        <w:rPr>
          <w:snapToGrid w:val="0"/>
          <w:lang w:eastAsia="ar-SA"/>
        </w:rPr>
      </w:pPr>
      <w:r w:rsidRPr="00CF3D1F">
        <w:rPr>
          <w:snapToGrid w:val="0"/>
          <w:rtl/>
          <w:lang w:eastAsia="ar-SA"/>
        </w:rPr>
        <w:t xml:space="preserve">نشر </w:t>
      </w:r>
      <w:r w:rsidRPr="00CF3D1F">
        <w:rPr>
          <w:rFonts w:hint="cs"/>
          <w:snapToGrid w:val="0"/>
          <w:rtl/>
          <w:lang w:eastAsia="ar-SA"/>
        </w:rPr>
        <w:t>ال</w:t>
      </w:r>
      <w:r w:rsidRPr="00CF3D1F">
        <w:rPr>
          <w:snapToGrid w:val="0"/>
          <w:rtl/>
          <w:lang w:eastAsia="ar-SA"/>
        </w:rPr>
        <w:t xml:space="preserve">ثقافة </w:t>
      </w:r>
      <w:r w:rsidRPr="00CF3D1F">
        <w:rPr>
          <w:rFonts w:hint="cs"/>
          <w:snapToGrid w:val="0"/>
          <w:rtl/>
          <w:lang w:eastAsia="ar-SA"/>
        </w:rPr>
        <w:t>التنظيمية ل</w:t>
      </w:r>
      <w:r w:rsidRPr="00CF3D1F">
        <w:rPr>
          <w:snapToGrid w:val="0"/>
          <w:rtl/>
          <w:lang w:eastAsia="ar-SA"/>
        </w:rPr>
        <w:t xml:space="preserve">لجودة </w:t>
      </w:r>
      <w:r w:rsidRPr="00CF3D1F">
        <w:rPr>
          <w:rFonts w:hint="cs"/>
          <w:snapToGrid w:val="0"/>
          <w:rtl/>
          <w:lang w:eastAsia="ar-SA"/>
        </w:rPr>
        <w:t>وضمان</w:t>
      </w:r>
      <w:r w:rsidR="001E32D9">
        <w:rPr>
          <w:rFonts w:hint="cs"/>
          <w:snapToGrid w:val="0"/>
          <w:rtl/>
          <w:lang w:eastAsia="ar-SA"/>
        </w:rPr>
        <w:t>ها برياض الأطفال</w:t>
      </w:r>
      <w:r w:rsidRPr="00CF3D1F">
        <w:rPr>
          <w:rFonts w:hint="cs"/>
          <w:snapToGrid w:val="0"/>
          <w:rtl/>
          <w:lang w:eastAsia="ar-SA"/>
        </w:rPr>
        <w:t>.</w:t>
      </w:r>
      <w:r w:rsidRPr="00604F24">
        <w:rPr>
          <w:rFonts w:hint="cs"/>
          <w:snapToGrid w:val="0"/>
          <w:rtl/>
          <w:lang w:eastAsia="ar-SA"/>
        </w:rPr>
        <w:t xml:space="preserve"> </w:t>
      </w:r>
    </w:p>
    <w:p w:rsidR="00604F24" w:rsidRPr="00604F24" w:rsidRDefault="00604F24" w:rsidP="00604F24">
      <w:pPr>
        <w:numPr>
          <w:ilvl w:val="0"/>
          <w:numId w:val="9"/>
        </w:numPr>
        <w:jc w:val="both"/>
        <w:rPr>
          <w:snapToGrid w:val="0"/>
          <w:lang w:eastAsia="ar-SA"/>
        </w:rPr>
      </w:pPr>
      <w:r>
        <w:rPr>
          <w:rFonts w:hint="cs"/>
          <w:snapToGrid w:val="0"/>
          <w:rtl/>
          <w:lang w:eastAsia="ar-SA" w:bidi="ar-EG"/>
        </w:rPr>
        <w:lastRenderedPageBreak/>
        <w:t>النظر إلي الروضة كبناء اجتماعي يجب أن تظهر فيه ديناميات الجماعة الناجحة الفعالة.</w:t>
      </w:r>
    </w:p>
    <w:p w:rsidR="00A04B4E" w:rsidRPr="002A0B63" w:rsidRDefault="00CF3D1F" w:rsidP="002A0B63">
      <w:pPr>
        <w:numPr>
          <w:ilvl w:val="0"/>
          <w:numId w:val="9"/>
        </w:numPr>
        <w:jc w:val="both"/>
        <w:rPr>
          <w:snapToGrid w:val="0"/>
          <w:rtl/>
          <w:lang w:eastAsia="ar-SA"/>
        </w:rPr>
      </w:pPr>
      <w:r w:rsidRPr="00CF3D1F">
        <w:rPr>
          <w:rFonts w:hint="cs"/>
          <w:snapToGrid w:val="0"/>
          <w:rtl/>
          <w:lang w:eastAsia="ar-SA"/>
        </w:rPr>
        <w:t xml:space="preserve">ضرورة الأخذ بعين الاعتبار الخلفية الاجتماعية والاقتصادية </w:t>
      </w:r>
      <w:r w:rsidR="00867358">
        <w:rPr>
          <w:rFonts w:hint="cs"/>
          <w:snapToGrid w:val="0"/>
          <w:rtl/>
          <w:lang w:eastAsia="ar-SA"/>
        </w:rPr>
        <w:t>للطفل المصري</w:t>
      </w:r>
      <w:r w:rsidRPr="00CF3D1F">
        <w:rPr>
          <w:rFonts w:hint="cs"/>
          <w:snapToGrid w:val="0"/>
          <w:rtl/>
          <w:lang w:eastAsia="ar-SA"/>
        </w:rPr>
        <w:t>، والتي لها انعكاساتها على أركان المنظومة التعليمية التعلمية كافة .</w:t>
      </w:r>
    </w:p>
    <w:p w:rsidR="00CF3D1F" w:rsidRPr="00CF3D1F" w:rsidRDefault="00CF3D1F" w:rsidP="00CF3D1F">
      <w:pPr>
        <w:jc w:val="both"/>
        <w:rPr>
          <w:snapToGrid w:val="0"/>
          <w:rtl/>
          <w:lang w:eastAsia="ar-SA"/>
        </w:rPr>
      </w:pPr>
      <w:r w:rsidRPr="00CF3D1F">
        <w:rPr>
          <w:rFonts w:hint="cs"/>
          <w:b/>
          <w:bCs/>
          <w:snapToGrid w:val="0"/>
          <w:rtl/>
          <w:lang w:eastAsia="ar-SA"/>
        </w:rPr>
        <w:t>منطلقات التصور المقترح:</w:t>
      </w:r>
    </w:p>
    <w:p w:rsidR="00CF3D1F" w:rsidRPr="00CF3D1F" w:rsidRDefault="00CF3D1F" w:rsidP="00A04B4E">
      <w:pPr>
        <w:jc w:val="lowKashida"/>
        <w:rPr>
          <w:snapToGrid w:val="0"/>
          <w:rtl/>
          <w:lang w:eastAsia="ar-SA"/>
        </w:rPr>
      </w:pPr>
      <w:r w:rsidRPr="00CF3D1F">
        <w:rPr>
          <w:rFonts w:hint="cs"/>
          <w:snapToGrid w:val="0"/>
          <w:rtl/>
          <w:lang w:eastAsia="ar-SA"/>
        </w:rPr>
        <w:t xml:space="preserve">يرتكز التصور المقترح لتفعيل العملية الإشرافية </w:t>
      </w:r>
      <w:r w:rsidR="00A04B4E">
        <w:rPr>
          <w:rFonts w:hint="cs"/>
          <w:snapToGrid w:val="0"/>
          <w:rtl/>
          <w:lang w:eastAsia="ar-SA"/>
        </w:rPr>
        <w:t>والتوجيه</w:t>
      </w:r>
      <w:r w:rsidRPr="00CF3D1F">
        <w:rPr>
          <w:rFonts w:hint="cs"/>
          <w:snapToGrid w:val="0"/>
          <w:rtl/>
          <w:lang w:eastAsia="ar-SA"/>
        </w:rPr>
        <w:t xml:space="preserve"> </w:t>
      </w:r>
      <w:r w:rsidR="00A04B4E">
        <w:rPr>
          <w:rFonts w:hint="cs"/>
          <w:snapToGrid w:val="0"/>
          <w:rtl/>
          <w:lang w:eastAsia="ar-SA"/>
        </w:rPr>
        <w:t xml:space="preserve">برياض الأطفال </w:t>
      </w:r>
      <w:r w:rsidRPr="00CF3D1F">
        <w:rPr>
          <w:rFonts w:hint="cs"/>
          <w:snapToGrid w:val="0"/>
          <w:rtl/>
          <w:lang w:eastAsia="ar-SA"/>
        </w:rPr>
        <w:t xml:space="preserve">على جملة من المنطلقات المحلية والعالمية يمكن إبرازها في: </w:t>
      </w:r>
    </w:p>
    <w:p w:rsidR="00604F24" w:rsidRDefault="00642C3A" w:rsidP="009445E5">
      <w:pPr>
        <w:pStyle w:val="ListParagraph"/>
        <w:numPr>
          <w:ilvl w:val="0"/>
          <w:numId w:val="16"/>
        </w:numPr>
        <w:jc w:val="lowKashida"/>
        <w:rPr>
          <w:snapToGrid w:val="0"/>
          <w:lang w:eastAsia="ar-SA"/>
        </w:rPr>
      </w:pPr>
      <w:r>
        <w:rPr>
          <w:rFonts w:hint="cs"/>
          <w:snapToGrid w:val="0"/>
          <w:rtl/>
          <w:lang w:eastAsia="ar-SA"/>
        </w:rPr>
        <w:t>الحرص علي مواكبة</w:t>
      </w:r>
      <w:r w:rsidR="00604F24">
        <w:rPr>
          <w:rFonts w:hint="cs"/>
          <w:snapToGrid w:val="0"/>
          <w:rtl/>
          <w:lang w:eastAsia="ar-SA"/>
        </w:rPr>
        <w:t xml:space="preserve"> الاتجاهات العالمية المعاصرة في نظم وأساليب تدريب الموجهين الفنيين برياض الأطفال وإعدادهم وتحسين أدائهم.</w:t>
      </w:r>
    </w:p>
    <w:p w:rsidR="00604F24" w:rsidRDefault="00604F24" w:rsidP="009445E5">
      <w:pPr>
        <w:pStyle w:val="ListParagraph"/>
        <w:numPr>
          <w:ilvl w:val="0"/>
          <w:numId w:val="16"/>
        </w:numPr>
        <w:jc w:val="lowKashida"/>
        <w:rPr>
          <w:snapToGrid w:val="0"/>
          <w:lang w:eastAsia="ar-SA"/>
        </w:rPr>
      </w:pPr>
      <w:r>
        <w:rPr>
          <w:rFonts w:hint="cs"/>
          <w:snapToGrid w:val="0"/>
          <w:rtl/>
          <w:lang w:eastAsia="ar-SA"/>
        </w:rPr>
        <w:t xml:space="preserve">الانعكاسات العديدة للتغيرات </w:t>
      </w:r>
      <w:r w:rsidR="00642C3A">
        <w:rPr>
          <w:rFonts w:hint="cs"/>
          <w:snapToGrid w:val="0"/>
          <w:rtl/>
          <w:lang w:eastAsia="ar-SA"/>
        </w:rPr>
        <w:t>العالمية والمجتمعية المعاصرة على</w:t>
      </w:r>
      <w:r>
        <w:rPr>
          <w:rFonts w:hint="cs"/>
          <w:snapToGrid w:val="0"/>
          <w:rtl/>
          <w:lang w:eastAsia="ar-SA"/>
        </w:rPr>
        <w:t xml:space="preserve"> جوانب التوجيه الفني برياض الأطفال وتطورها وفق الزمان والمكان . </w:t>
      </w:r>
    </w:p>
    <w:p w:rsidR="00CF3D1F" w:rsidRPr="00A04B4E" w:rsidRDefault="00CF3D1F" w:rsidP="009445E5">
      <w:pPr>
        <w:pStyle w:val="ListParagraph"/>
        <w:numPr>
          <w:ilvl w:val="0"/>
          <w:numId w:val="16"/>
        </w:numPr>
        <w:jc w:val="lowKashida"/>
        <w:rPr>
          <w:snapToGrid w:val="0"/>
          <w:rtl/>
          <w:lang w:eastAsia="ar-SA"/>
        </w:rPr>
      </w:pPr>
      <w:r w:rsidRPr="00A04B4E">
        <w:rPr>
          <w:rFonts w:hint="cs"/>
          <w:snapToGrid w:val="0"/>
          <w:rtl/>
          <w:lang w:eastAsia="ar-SA"/>
        </w:rPr>
        <w:t xml:space="preserve">تزايد الاهتمام من قبل وزارة التربية والتعليم بمصر وقياداتها بتبني مداخل وآليات معاصرة </w:t>
      </w:r>
      <w:r w:rsidR="00A04B4E">
        <w:rPr>
          <w:rFonts w:hint="cs"/>
          <w:snapToGrid w:val="0"/>
          <w:rtl/>
          <w:lang w:eastAsia="ar-SA"/>
        </w:rPr>
        <w:t>لتجويد المنظومة التعليمية برياض</w:t>
      </w:r>
      <w:r w:rsidRPr="00A04B4E">
        <w:rPr>
          <w:rFonts w:hint="cs"/>
          <w:snapToGrid w:val="0"/>
          <w:rtl/>
          <w:lang w:eastAsia="ar-SA"/>
        </w:rPr>
        <w:t xml:space="preserve"> الوزارة، و</w:t>
      </w:r>
      <w:r w:rsidR="00A04B4E">
        <w:rPr>
          <w:rFonts w:hint="cs"/>
          <w:snapToGrid w:val="0"/>
          <w:rtl/>
          <w:lang w:eastAsia="ar-SA"/>
        </w:rPr>
        <w:t>رفع كفاءة الأداء المهني للعاملين .</w:t>
      </w:r>
    </w:p>
    <w:p w:rsidR="00CF3D1F" w:rsidRDefault="00CF3D1F" w:rsidP="009445E5">
      <w:pPr>
        <w:pStyle w:val="ListParagraph"/>
        <w:numPr>
          <w:ilvl w:val="0"/>
          <w:numId w:val="16"/>
        </w:numPr>
        <w:jc w:val="lowKashida"/>
        <w:rPr>
          <w:snapToGrid w:val="0"/>
          <w:lang w:eastAsia="ar-SA"/>
        </w:rPr>
      </w:pPr>
      <w:r w:rsidRPr="00A04B4E">
        <w:rPr>
          <w:rFonts w:hint="cs"/>
          <w:snapToGrid w:val="0"/>
          <w:rtl/>
          <w:lang w:eastAsia="ar-SA"/>
        </w:rPr>
        <w:t xml:space="preserve">ضرورة مشاركة </w:t>
      </w:r>
      <w:r w:rsidR="00A04B4E">
        <w:rPr>
          <w:rFonts w:hint="cs"/>
          <w:snapToGrid w:val="0"/>
          <w:rtl/>
          <w:lang w:eastAsia="ar-SA"/>
        </w:rPr>
        <w:t>المعلمات</w:t>
      </w:r>
      <w:r w:rsidRPr="00A04B4E">
        <w:rPr>
          <w:rFonts w:hint="cs"/>
          <w:snapToGrid w:val="0"/>
          <w:rtl/>
          <w:lang w:eastAsia="ar-SA"/>
        </w:rPr>
        <w:t xml:space="preserve"> </w:t>
      </w:r>
      <w:r w:rsidR="00A04B4E">
        <w:rPr>
          <w:rFonts w:hint="cs"/>
          <w:snapToGrid w:val="0"/>
          <w:rtl/>
          <w:lang w:eastAsia="ar-SA"/>
        </w:rPr>
        <w:t>ومديري الرياض</w:t>
      </w:r>
      <w:r w:rsidRPr="00A04B4E">
        <w:rPr>
          <w:rFonts w:hint="cs"/>
          <w:snapToGrid w:val="0"/>
          <w:rtl/>
          <w:lang w:eastAsia="ar-SA"/>
        </w:rPr>
        <w:t xml:space="preserve"> والموجهين والمشرفين التربويين وجميع الأطراف الفاعلة من أصحاب المصالح داخل وخارج </w:t>
      </w:r>
      <w:r w:rsidR="00A04B4E">
        <w:rPr>
          <w:rFonts w:hint="cs"/>
          <w:snapToGrid w:val="0"/>
          <w:rtl/>
          <w:lang w:eastAsia="ar-SA"/>
        </w:rPr>
        <w:t>الروض</w:t>
      </w:r>
      <w:r w:rsidRPr="00A04B4E">
        <w:rPr>
          <w:rFonts w:hint="cs"/>
          <w:snapToGrid w:val="0"/>
          <w:rtl/>
          <w:lang w:eastAsia="ar-SA"/>
        </w:rPr>
        <w:t xml:space="preserve">ة في صياغة أهداف </w:t>
      </w:r>
      <w:r w:rsidR="00A04B4E">
        <w:rPr>
          <w:rFonts w:hint="cs"/>
          <w:snapToGrid w:val="0"/>
          <w:rtl/>
          <w:lang w:eastAsia="ar-SA"/>
        </w:rPr>
        <w:t>عملية التوجي</w:t>
      </w:r>
      <w:r w:rsidRPr="00A04B4E">
        <w:rPr>
          <w:rFonts w:hint="cs"/>
          <w:snapToGrid w:val="0"/>
          <w:rtl/>
          <w:lang w:eastAsia="ar-SA"/>
        </w:rPr>
        <w:t>ة وخططها المستقبلية.</w:t>
      </w:r>
    </w:p>
    <w:p w:rsidR="00604F24" w:rsidRPr="00A04B4E" w:rsidRDefault="00604F24" w:rsidP="009445E5">
      <w:pPr>
        <w:pStyle w:val="ListParagraph"/>
        <w:numPr>
          <w:ilvl w:val="0"/>
          <w:numId w:val="16"/>
        </w:numPr>
        <w:jc w:val="lowKashida"/>
        <w:rPr>
          <w:snapToGrid w:val="0"/>
          <w:rtl/>
          <w:lang w:eastAsia="ar-SA"/>
        </w:rPr>
      </w:pPr>
      <w:r>
        <w:rPr>
          <w:rFonts w:hint="cs"/>
          <w:snapToGrid w:val="0"/>
          <w:rtl/>
          <w:lang w:eastAsia="ar-SA"/>
        </w:rPr>
        <w:t>القناعة التامة بأهمية الدور الذي يلعبه العنصر ال</w:t>
      </w:r>
      <w:r w:rsidR="00642C3A">
        <w:rPr>
          <w:rFonts w:hint="cs"/>
          <w:snapToGrid w:val="0"/>
          <w:rtl/>
          <w:lang w:eastAsia="ar-SA"/>
        </w:rPr>
        <w:t>بشري في نهضة مرحلة رياض الأطفال</w:t>
      </w:r>
      <w:r>
        <w:rPr>
          <w:rFonts w:hint="cs"/>
          <w:snapToGrid w:val="0"/>
          <w:rtl/>
          <w:lang w:eastAsia="ar-SA"/>
        </w:rPr>
        <w:t>، ومن ثم الحاجة الضروري</w:t>
      </w:r>
      <w:r w:rsidR="00642C3A">
        <w:rPr>
          <w:rFonts w:hint="cs"/>
          <w:snapToGrid w:val="0"/>
          <w:rtl/>
          <w:lang w:eastAsia="ar-SA"/>
        </w:rPr>
        <w:t>ة والماسة لمتابعة وتقويم أدائه و</w:t>
      </w:r>
      <w:r>
        <w:rPr>
          <w:rFonts w:hint="cs"/>
          <w:snapToGrid w:val="0"/>
          <w:rtl/>
          <w:lang w:eastAsia="ar-SA"/>
        </w:rPr>
        <w:t>تنميته مهنيا بصفة مستمرة .</w:t>
      </w:r>
    </w:p>
    <w:p w:rsidR="00CF3D1F" w:rsidRPr="00A04B4E" w:rsidRDefault="00CF3D1F" w:rsidP="009445E5">
      <w:pPr>
        <w:pStyle w:val="ListParagraph"/>
        <w:numPr>
          <w:ilvl w:val="0"/>
          <w:numId w:val="16"/>
        </w:numPr>
        <w:jc w:val="lowKashida"/>
        <w:rPr>
          <w:snapToGrid w:val="0"/>
          <w:rtl/>
          <w:lang w:eastAsia="ar-SA"/>
        </w:rPr>
      </w:pPr>
      <w:r w:rsidRPr="00A04B4E">
        <w:rPr>
          <w:rFonts w:hint="cs"/>
          <w:snapToGrid w:val="0"/>
          <w:rtl/>
          <w:lang w:eastAsia="ar-SA"/>
        </w:rPr>
        <w:t xml:space="preserve">ضرورة قيام إدارات التوجيه التربوي بالتقييم المستمر لأداء أعضائها، وتفعيل مهاراتهم من خلال الأساليب </w:t>
      </w:r>
      <w:r w:rsidR="00A04B4E">
        <w:rPr>
          <w:rFonts w:hint="cs"/>
          <w:snapToGrid w:val="0"/>
          <w:rtl/>
          <w:lang w:eastAsia="ar-SA"/>
        </w:rPr>
        <w:t xml:space="preserve">والاتجاهات </w:t>
      </w:r>
      <w:r w:rsidRPr="00A04B4E">
        <w:rPr>
          <w:rFonts w:hint="cs"/>
          <w:snapToGrid w:val="0"/>
          <w:rtl/>
          <w:lang w:eastAsia="ar-SA"/>
        </w:rPr>
        <w:t>الحديثة في الإشراف والتوجيه التربوي.</w:t>
      </w:r>
    </w:p>
    <w:p w:rsidR="00CF3D1F" w:rsidRPr="00A04B4E" w:rsidRDefault="00CF3D1F" w:rsidP="009445E5">
      <w:pPr>
        <w:pStyle w:val="ListParagraph"/>
        <w:numPr>
          <w:ilvl w:val="0"/>
          <w:numId w:val="16"/>
        </w:numPr>
        <w:jc w:val="lowKashida"/>
        <w:rPr>
          <w:snapToGrid w:val="0"/>
          <w:rtl/>
          <w:lang w:eastAsia="ar-SA"/>
        </w:rPr>
      </w:pPr>
      <w:r w:rsidRPr="00A04B4E">
        <w:rPr>
          <w:rFonts w:hint="cs"/>
          <w:snapToGrid w:val="0"/>
          <w:rtl/>
          <w:lang w:eastAsia="ar-SA"/>
        </w:rPr>
        <w:t xml:space="preserve">زيادة حدة التنافس محليًا وإقليميًا وعالميًا في مجال التعليم. </w:t>
      </w:r>
    </w:p>
    <w:p w:rsidR="00CF3D1F" w:rsidRDefault="00CF3D1F" w:rsidP="009445E5">
      <w:pPr>
        <w:pStyle w:val="ListParagraph"/>
        <w:numPr>
          <w:ilvl w:val="0"/>
          <w:numId w:val="16"/>
        </w:numPr>
        <w:jc w:val="lowKashida"/>
        <w:rPr>
          <w:snapToGrid w:val="0"/>
          <w:lang w:eastAsia="ar-SA"/>
        </w:rPr>
      </w:pPr>
      <w:r w:rsidRPr="00A04B4E">
        <w:rPr>
          <w:rFonts w:hint="cs"/>
          <w:snapToGrid w:val="0"/>
          <w:rtl/>
          <w:lang w:eastAsia="ar-SA"/>
        </w:rPr>
        <w:t>التحول من التعليم التقليدي إلى التعلم الإبداعي، والتأكيد على الإبداع كقيمة مضافة، وهو ما يفرض على المعلم</w:t>
      </w:r>
      <w:r w:rsidR="00A04B4E">
        <w:rPr>
          <w:rFonts w:hint="cs"/>
          <w:snapToGrid w:val="0"/>
          <w:rtl/>
          <w:lang w:eastAsia="ar-SA"/>
        </w:rPr>
        <w:t>ة</w:t>
      </w:r>
      <w:r w:rsidRPr="00A04B4E">
        <w:rPr>
          <w:rFonts w:hint="cs"/>
          <w:snapToGrid w:val="0"/>
          <w:rtl/>
          <w:lang w:eastAsia="ar-SA"/>
        </w:rPr>
        <w:t xml:space="preserve"> </w:t>
      </w:r>
      <w:r w:rsidR="00A04B4E">
        <w:rPr>
          <w:rFonts w:hint="cs"/>
          <w:snapToGrid w:val="0"/>
          <w:rtl/>
          <w:lang w:eastAsia="ar-SA"/>
        </w:rPr>
        <w:t xml:space="preserve">والموجهة ومديرة الروضة </w:t>
      </w:r>
      <w:r w:rsidRPr="00A04B4E">
        <w:rPr>
          <w:rFonts w:hint="cs"/>
          <w:snapToGrid w:val="0"/>
          <w:rtl/>
          <w:lang w:eastAsia="ar-SA"/>
        </w:rPr>
        <w:t>ممارسة أدوار إبداعية مغاي</w:t>
      </w:r>
      <w:r w:rsidR="00642C3A">
        <w:rPr>
          <w:rFonts w:hint="cs"/>
          <w:snapToGrid w:val="0"/>
          <w:rtl/>
          <w:lang w:eastAsia="ar-SA"/>
        </w:rPr>
        <w:t xml:space="preserve">رة في طبيعتها لما هو معتاد </w:t>
      </w:r>
      <w:r w:rsidRPr="00A04B4E">
        <w:rPr>
          <w:rFonts w:hint="cs"/>
          <w:snapToGrid w:val="0"/>
          <w:rtl/>
          <w:lang w:eastAsia="ar-SA"/>
        </w:rPr>
        <w:t xml:space="preserve">من ممارسات. </w:t>
      </w:r>
    </w:p>
    <w:p w:rsidR="00604F24" w:rsidRPr="00A04B4E" w:rsidRDefault="00642C3A" w:rsidP="009445E5">
      <w:pPr>
        <w:pStyle w:val="ListParagraph"/>
        <w:numPr>
          <w:ilvl w:val="0"/>
          <w:numId w:val="16"/>
        </w:numPr>
        <w:jc w:val="lowKashida"/>
        <w:rPr>
          <w:snapToGrid w:val="0"/>
          <w:lang w:eastAsia="ar-SA"/>
        </w:rPr>
      </w:pPr>
      <w:r>
        <w:rPr>
          <w:rFonts w:hint="cs"/>
          <w:snapToGrid w:val="0"/>
          <w:rtl/>
          <w:lang w:eastAsia="ar-SA"/>
        </w:rPr>
        <w:t>نتائج الدراسة الميدانية</w:t>
      </w:r>
      <w:r w:rsidR="00F711C6">
        <w:rPr>
          <w:rFonts w:hint="cs"/>
          <w:snapToGrid w:val="0"/>
          <w:rtl/>
          <w:lang w:eastAsia="ar-SA"/>
        </w:rPr>
        <w:t xml:space="preserve"> والتي</w:t>
      </w:r>
      <w:r>
        <w:rPr>
          <w:rFonts w:hint="cs"/>
          <w:snapToGrid w:val="0"/>
          <w:rtl/>
          <w:lang w:eastAsia="ar-SA"/>
        </w:rPr>
        <w:t xml:space="preserve"> اتفقت مع العديد من الدراسات الأ</w:t>
      </w:r>
      <w:r w:rsidR="00F711C6">
        <w:rPr>
          <w:rFonts w:hint="cs"/>
          <w:snapToGrid w:val="0"/>
          <w:rtl/>
          <w:lang w:eastAsia="ar-SA"/>
        </w:rPr>
        <w:t>جنبية والعربية التي تناولت تطوير التوجيه الفن</w:t>
      </w:r>
      <w:r>
        <w:rPr>
          <w:rFonts w:hint="cs"/>
          <w:snapToGrid w:val="0"/>
          <w:rtl/>
          <w:lang w:eastAsia="ar-SA"/>
        </w:rPr>
        <w:t>ي برياض الأطفال والتي أكدت أنه في حاجة إلى</w:t>
      </w:r>
      <w:r w:rsidR="00F711C6">
        <w:rPr>
          <w:rFonts w:hint="cs"/>
          <w:snapToGrid w:val="0"/>
          <w:rtl/>
          <w:lang w:eastAsia="ar-SA"/>
        </w:rPr>
        <w:t xml:space="preserve"> التطوير والتنمية والتدريب.</w:t>
      </w:r>
    </w:p>
    <w:p w:rsidR="00CF3D1F" w:rsidRDefault="00CF3D1F" w:rsidP="00CF3D1F">
      <w:pPr>
        <w:jc w:val="both"/>
        <w:rPr>
          <w:snapToGrid w:val="0"/>
          <w:rtl/>
          <w:lang w:eastAsia="ar-SA"/>
        </w:rPr>
      </w:pPr>
      <w:r w:rsidRPr="00CF3D1F">
        <w:rPr>
          <w:rFonts w:hint="cs"/>
          <w:b/>
          <w:bCs/>
          <w:snapToGrid w:val="0"/>
          <w:rtl/>
          <w:lang w:eastAsia="ar-SA"/>
        </w:rPr>
        <w:t>أهداف التصور المقترح:</w:t>
      </w:r>
    </w:p>
    <w:p w:rsidR="00F711C6" w:rsidRDefault="00F711C6" w:rsidP="00CF3D1F">
      <w:pPr>
        <w:jc w:val="both"/>
        <w:rPr>
          <w:snapToGrid w:val="0"/>
          <w:rtl/>
          <w:lang w:eastAsia="ar-SA"/>
        </w:rPr>
      </w:pPr>
      <w:r>
        <w:rPr>
          <w:rFonts w:hint="cs"/>
          <w:snapToGrid w:val="0"/>
          <w:rtl/>
          <w:lang w:eastAsia="ar-SA"/>
        </w:rPr>
        <w:lastRenderedPageBreak/>
        <w:tab/>
        <w:t xml:space="preserve">يمكن تناول أهم </w:t>
      </w:r>
      <w:r w:rsidR="00642C3A">
        <w:rPr>
          <w:rFonts w:hint="cs"/>
          <w:snapToGrid w:val="0"/>
          <w:rtl/>
          <w:lang w:eastAsia="ar-SA"/>
        </w:rPr>
        <w:t>أهداف التصور المقترح في ضوء ما أ</w:t>
      </w:r>
      <w:r>
        <w:rPr>
          <w:rFonts w:hint="cs"/>
          <w:snapToGrid w:val="0"/>
          <w:rtl/>
          <w:lang w:eastAsia="ar-SA"/>
        </w:rPr>
        <w:t>سفر عنه الأدب الن</w:t>
      </w:r>
      <w:r w:rsidR="00642C3A">
        <w:rPr>
          <w:rFonts w:hint="cs"/>
          <w:snapToGrid w:val="0"/>
          <w:rtl/>
          <w:lang w:eastAsia="ar-SA"/>
        </w:rPr>
        <w:t>ظري ونتائج الدراسة الميدانية على</w:t>
      </w:r>
      <w:r>
        <w:rPr>
          <w:rFonts w:hint="cs"/>
          <w:snapToGrid w:val="0"/>
          <w:rtl/>
          <w:lang w:eastAsia="ar-SA"/>
        </w:rPr>
        <w:t xml:space="preserve"> النحو التالي :</w:t>
      </w:r>
    </w:p>
    <w:p w:rsidR="00F711C6" w:rsidRDefault="00642C3A" w:rsidP="00F711C6">
      <w:pPr>
        <w:pStyle w:val="ListParagraph"/>
        <w:numPr>
          <w:ilvl w:val="0"/>
          <w:numId w:val="21"/>
        </w:numPr>
        <w:jc w:val="both"/>
        <w:rPr>
          <w:snapToGrid w:val="0"/>
          <w:lang w:eastAsia="ar-SA"/>
        </w:rPr>
      </w:pPr>
      <w:r>
        <w:rPr>
          <w:rFonts w:hint="cs"/>
          <w:snapToGrid w:val="0"/>
          <w:rtl/>
          <w:lang w:eastAsia="ar-SA"/>
        </w:rPr>
        <w:t>الهدف الأول</w:t>
      </w:r>
      <w:r w:rsidR="003A2FEF">
        <w:rPr>
          <w:rFonts w:hint="cs"/>
          <w:snapToGrid w:val="0"/>
          <w:rtl/>
          <w:lang w:eastAsia="ar-SA"/>
        </w:rPr>
        <w:t>،</w:t>
      </w:r>
      <w:r>
        <w:rPr>
          <w:rFonts w:hint="cs"/>
          <w:snapToGrid w:val="0"/>
          <w:rtl/>
          <w:lang w:eastAsia="ar-SA"/>
        </w:rPr>
        <w:t xml:space="preserve"> </w:t>
      </w:r>
      <w:r w:rsidR="00F711C6">
        <w:rPr>
          <w:rFonts w:hint="cs"/>
          <w:snapToGrid w:val="0"/>
          <w:rtl/>
          <w:lang w:eastAsia="ar-SA"/>
        </w:rPr>
        <w:t>تفعيل أهداف التوجيه الفني بر</w:t>
      </w:r>
      <w:r w:rsidR="00B859B0">
        <w:rPr>
          <w:rFonts w:hint="cs"/>
          <w:snapToGrid w:val="0"/>
          <w:rtl/>
          <w:lang w:eastAsia="ar-SA"/>
        </w:rPr>
        <w:t>ياض الأطفال ، ولتحقيق ذلك يمكن إتباع الآ</w:t>
      </w:r>
      <w:r w:rsidR="003A2FEF">
        <w:rPr>
          <w:rFonts w:hint="cs"/>
          <w:snapToGrid w:val="0"/>
          <w:rtl/>
          <w:lang w:eastAsia="ar-SA"/>
        </w:rPr>
        <w:t xml:space="preserve">ليات </w:t>
      </w:r>
      <w:r w:rsidR="00B859B0">
        <w:rPr>
          <w:rFonts w:hint="cs"/>
          <w:snapToGrid w:val="0"/>
          <w:rtl/>
          <w:lang w:eastAsia="ar-SA"/>
        </w:rPr>
        <w:t>الآتية</w:t>
      </w:r>
      <w:r w:rsidR="00F711C6">
        <w:rPr>
          <w:rFonts w:hint="cs"/>
          <w:snapToGrid w:val="0"/>
          <w:rtl/>
          <w:lang w:eastAsia="ar-SA"/>
        </w:rPr>
        <w:t xml:space="preserve"> : </w:t>
      </w:r>
    </w:p>
    <w:p w:rsidR="003A2FEF" w:rsidRDefault="00B859B0" w:rsidP="003A2FEF">
      <w:pPr>
        <w:pStyle w:val="ListParagraph"/>
        <w:numPr>
          <w:ilvl w:val="0"/>
          <w:numId w:val="22"/>
        </w:numPr>
        <w:jc w:val="both"/>
        <w:rPr>
          <w:snapToGrid w:val="0"/>
          <w:lang w:eastAsia="ar-SA"/>
        </w:rPr>
      </w:pPr>
      <w:r>
        <w:rPr>
          <w:rFonts w:hint="cs"/>
          <w:snapToGrid w:val="0"/>
          <w:rtl/>
          <w:lang w:eastAsia="ar-SA"/>
        </w:rPr>
        <w:t>إتاحة الفرصة للموجهات برياض الأطفال ل</w:t>
      </w:r>
      <w:r w:rsidR="003A2FEF">
        <w:rPr>
          <w:rFonts w:hint="cs"/>
          <w:snapToGrid w:val="0"/>
          <w:rtl/>
          <w:lang w:eastAsia="ar-SA"/>
        </w:rPr>
        <w:t>لاشتراك في تحديد أهداف مناهج النشاط المقدمة للأطفال وتقويمها واتخاذ القرارات ف</w:t>
      </w:r>
      <w:r>
        <w:rPr>
          <w:rFonts w:hint="cs"/>
          <w:snapToGrid w:val="0"/>
          <w:rtl/>
          <w:lang w:eastAsia="ar-SA"/>
        </w:rPr>
        <w:t>ي القضايا التي تتعلق بمجال عملهن</w:t>
      </w:r>
      <w:r w:rsidR="003A2FEF">
        <w:rPr>
          <w:rFonts w:hint="cs"/>
          <w:snapToGrid w:val="0"/>
          <w:rtl/>
          <w:lang w:eastAsia="ar-SA"/>
        </w:rPr>
        <w:t xml:space="preserve"> .</w:t>
      </w:r>
    </w:p>
    <w:p w:rsidR="003A2FEF" w:rsidRDefault="003A2FEF" w:rsidP="003A2FEF">
      <w:pPr>
        <w:pStyle w:val="ListParagraph"/>
        <w:numPr>
          <w:ilvl w:val="0"/>
          <w:numId w:val="22"/>
        </w:numPr>
        <w:jc w:val="both"/>
        <w:rPr>
          <w:snapToGrid w:val="0"/>
          <w:lang w:eastAsia="ar-SA"/>
        </w:rPr>
      </w:pPr>
      <w:r>
        <w:rPr>
          <w:rFonts w:hint="cs"/>
          <w:snapToGrid w:val="0"/>
          <w:rtl/>
          <w:lang w:eastAsia="ar-SA"/>
        </w:rPr>
        <w:t>عقد لقاءات دورية عن طريق الفيديو كونفرانس بين المسئول</w:t>
      </w:r>
      <w:r w:rsidR="00B859B0">
        <w:rPr>
          <w:rFonts w:hint="cs"/>
          <w:snapToGrid w:val="0"/>
          <w:rtl/>
          <w:lang w:eastAsia="ar-SA"/>
        </w:rPr>
        <w:t>ين بالوزارة والموجهين الفنيين لاطلاعهم على</w:t>
      </w:r>
      <w:r>
        <w:rPr>
          <w:rFonts w:hint="cs"/>
          <w:snapToGrid w:val="0"/>
          <w:rtl/>
          <w:lang w:eastAsia="ar-SA"/>
        </w:rPr>
        <w:t xml:space="preserve"> كل ما يستجد في مجال عمل الموجه الفني برياض الأطفال.</w:t>
      </w:r>
    </w:p>
    <w:p w:rsidR="00CF4B14" w:rsidRDefault="00B859B0" w:rsidP="003A2FEF">
      <w:pPr>
        <w:pStyle w:val="ListParagraph"/>
        <w:numPr>
          <w:ilvl w:val="0"/>
          <w:numId w:val="22"/>
        </w:numPr>
        <w:jc w:val="both"/>
        <w:rPr>
          <w:snapToGrid w:val="0"/>
          <w:lang w:eastAsia="ar-SA"/>
        </w:rPr>
      </w:pPr>
      <w:r>
        <w:rPr>
          <w:rFonts w:hint="cs"/>
          <w:snapToGrid w:val="0"/>
          <w:rtl/>
          <w:lang w:eastAsia="ar-SA"/>
        </w:rPr>
        <w:t>الأ</w:t>
      </w:r>
      <w:r w:rsidR="003A2FEF">
        <w:rPr>
          <w:rFonts w:hint="cs"/>
          <w:snapToGrid w:val="0"/>
          <w:rtl/>
          <w:lang w:eastAsia="ar-SA"/>
        </w:rPr>
        <w:t>خذ بالتوصيات والمقترحات المقدمة من قبل الموجهين الفنيين برياض الأطفال من قبل وزارة التربية وا</w:t>
      </w:r>
      <w:r>
        <w:rPr>
          <w:rFonts w:hint="cs"/>
          <w:snapToGrid w:val="0"/>
          <w:rtl/>
          <w:lang w:eastAsia="ar-SA"/>
        </w:rPr>
        <w:t>لتعليم في مختلف القضايا التي تس</w:t>
      </w:r>
      <w:r w:rsidR="003A2FEF">
        <w:rPr>
          <w:rFonts w:hint="cs"/>
          <w:snapToGrid w:val="0"/>
          <w:rtl/>
          <w:lang w:eastAsia="ar-SA"/>
        </w:rPr>
        <w:t>هم في تطوير العملية التعليمية.</w:t>
      </w:r>
    </w:p>
    <w:p w:rsidR="00CF4B14" w:rsidRDefault="00CF4B14" w:rsidP="00CF4B14">
      <w:pPr>
        <w:pStyle w:val="ListParagraph"/>
        <w:numPr>
          <w:ilvl w:val="0"/>
          <w:numId w:val="21"/>
        </w:numPr>
        <w:jc w:val="both"/>
        <w:rPr>
          <w:snapToGrid w:val="0"/>
          <w:lang w:eastAsia="ar-SA"/>
        </w:rPr>
      </w:pPr>
      <w:r>
        <w:rPr>
          <w:rFonts w:hint="cs"/>
          <w:snapToGrid w:val="0"/>
          <w:rtl/>
          <w:lang w:eastAsia="ar-SA"/>
        </w:rPr>
        <w:t>الهدف الثاني، تطوير أساليب التوجيه الفني برياض الأ</w:t>
      </w:r>
      <w:r w:rsidR="00B859B0">
        <w:rPr>
          <w:rFonts w:hint="cs"/>
          <w:snapToGrid w:val="0"/>
          <w:rtl/>
          <w:lang w:eastAsia="ar-SA"/>
        </w:rPr>
        <w:t>طفال، ولتحقيق ذلك يمكن إتباع الآليات الآ</w:t>
      </w:r>
      <w:r>
        <w:rPr>
          <w:rFonts w:hint="cs"/>
          <w:snapToGrid w:val="0"/>
          <w:rtl/>
          <w:lang w:eastAsia="ar-SA"/>
        </w:rPr>
        <w:t>تية:</w:t>
      </w:r>
    </w:p>
    <w:p w:rsidR="00E834E6" w:rsidRDefault="00E834E6" w:rsidP="00E834E6">
      <w:pPr>
        <w:pStyle w:val="ListParagraph"/>
        <w:numPr>
          <w:ilvl w:val="0"/>
          <w:numId w:val="23"/>
        </w:numPr>
        <w:jc w:val="both"/>
        <w:rPr>
          <w:snapToGrid w:val="0"/>
          <w:lang w:eastAsia="ar-SA"/>
        </w:rPr>
      </w:pPr>
      <w:r>
        <w:rPr>
          <w:rFonts w:hint="cs"/>
          <w:snapToGrid w:val="0"/>
          <w:rtl/>
          <w:lang w:eastAsia="ar-SA"/>
        </w:rPr>
        <w:t>تشجيع الموجهات مع م</w:t>
      </w:r>
      <w:r w:rsidR="00B859B0">
        <w:rPr>
          <w:rFonts w:hint="cs"/>
          <w:snapToGrid w:val="0"/>
          <w:rtl/>
          <w:lang w:eastAsia="ar-SA"/>
        </w:rPr>
        <w:t>علمات رياض الأطفال في التخطيط لإجراء بحوث إجرائية وتشجيعهن</w:t>
      </w:r>
      <w:r>
        <w:rPr>
          <w:rFonts w:hint="cs"/>
          <w:snapToGrid w:val="0"/>
          <w:rtl/>
          <w:lang w:eastAsia="ar-SA"/>
        </w:rPr>
        <w:t xml:space="preserve"> عليها.</w:t>
      </w:r>
    </w:p>
    <w:p w:rsidR="00E834E6" w:rsidRDefault="00B859B0" w:rsidP="00E834E6">
      <w:pPr>
        <w:pStyle w:val="ListParagraph"/>
        <w:numPr>
          <w:ilvl w:val="0"/>
          <w:numId w:val="23"/>
        </w:numPr>
        <w:jc w:val="both"/>
        <w:rPr>
          <w:snapToGrid w:val="0"/>
          <w:lang w:eastAsia="ar-SA"/>
        </w:rPr>
      </w:pPr>
      <w:r>
        <w:rPr>
          <w:rFonts w:hint="cs"/>
          <w:snapToGrid w:val="0"/>
          <w:rtl/>
          <w:lang w:eastAsia="ar-SA"/>
        </w:rPr>
        <w:t>إ</w:t>
      </w:r>
      <w:r w:rsidR="00E834E6">
        <w:rPr>
          <w:rFonts w:hint="cs"/>
          <w:snapToGrid w:val="0"/>
          <w:rtl/>
          <w:lang w:eastAsia="ar-SA"/>
        </w:rPr>
        <w:t>تاحة الفرصة للموجهين الفنيين برياض الأطفال لعقد وتنظيم لقاءات تربوية بين المعلمين والخبراء المختصين بذلك.</w:t>
      </w:r>
    </w:p>
    <w:p w:rsidR="00E834E6" w:rsidRDefault="00B859B0" w:rsidP="00E834E6">
      <w:pPr>
        <w:pStyle w:val="ListParagraph"/>
        <w:numPr>
          <w:ilvl w:val="0"/>
          <w:numId w:val="23"/>
        </w:numPr>
        <w:jc w:val="both"/>
        <w:rPr>
          <w:snapToGrid w:val="0"/>
          <w:lang w:eastAsia="ar-SA"/>
        </w:rPr>
      </w:pPr>
      <w:r>
        <w:rPr>
          <w:rFonts w:hint="cs"/>
          <w:snapToGrid w:val="0"/>
          <w:rtl/>
          <w:lang w:eastAsia="ar-SA"/>
        </w:rPr>
        <w:t>تشجيع الموجهات على</w:t>
      </w:r>
      <w:r w:rsidR="00E834E6">
        <w:rPr>
          <w:rFonts w:hint="cs"/>
          <w:snapToGrid w:val="0"/>
          <w:rtl/>
          <w:lang w:eastAsia="ar-SA"/>
        </w:rPr>
        <w:t xml:space="preserve"> عقد مؤتمرات تربوية خاصة بال</w:t>
      </w:r>
      <w:r>
        <w:rPr>
          <w:rFonts w:hint="cs"/>
          <w:snapToGrid w:val="0"/>
          <w:rtl/>
          <w:lang w:eastAsia="ar-SA"/>
        </w:rPr>
        <w:t>مرحلة بالتعاون مع الجهات المختصة</w:t>
      </w:r>
      <w:r w:rsidR="00E834E6">
        <w:rPr>
          <w:rFonts w:hint="cs"/>
          <w:snapToGrid w:val="0"/>
          <w:rtl/>
          <w:lang w:eastAsia="ar-SA"/>
        </w:rPr>
        <w:t xml:space="preserve"> .</w:t>
      </w:r>
    </w:p>
    <w:p w:rsidR="000F035D" w:rsidRDefault="00E834E6" w:rsidP="00E834E6">
      <w:pPr>
        <w:pStyle w:val="ListParagraph"/>
        <w:numPr>
          <w:ilvl w:val="0"/>
          <w:numId w:val="23"/>
        </w:numPr>
        <w:jc w:val="both"/>
        <w:rPr>
          <w:snapToGrid w:val="0"/>
          <w:lang w:eastAsia="ar-SA"/>
        </w:rPr>
      </w:pPr>
      <w:r>
        <w:rPr>
          <w:rFonts w:hint="cs"/>
          <w:snapToGrid w:val="0"/>
          <w:rtl/>
          <w:lang w:eastAsia="ar-SA"/>
        </w:rPr>
        <w:t>إجراء ورش عمل في تنمية الموجهات والمعلمات مهنياً.</w:t>
      </w:r>
    </w:p>
    <w:p w:rsidR="005F6561" w:rsidRDefault="000F035D" w:rsidP="000F035D">
      <w:pPr>
        <w:jc w:val="both"/>
        <w:rPr>
          <w:snapToGrid w:val="0"/>
          <w:rtl/>
          <w:lang w:eastAsia="ar-SA"/>
        </w:rPr>
      </w:pPr>
      <w:r>
        <w:rPr>
          <w:rFonts w:hint="cs"/>
          <w:snapToGrid w:val="0"/>
          <w:rtl/>
          <w:lang w:eastAsia="ar-SA"/>
        </w:rPr>
        <w:t>3-الهدف الثالث،</w:t>
      </w:r>
      <w:r w:rsidR="00B859B0">
        <w:rPr>
          <w:rFonts w:hint="cs"/>
          <w:snapToGrid w:val="0"/>
          <w:rtl/>
          <w:lang w:eastAsia="ar-SA"/>
        </w:rPr>
        <w:t xml:space="preserve"> </w:t>
      </w:r>
      <w:r>
        <w:rPr>
          <w:rFonts w:hint="cs"/>
          <w:snapToGrid w:val="0"/>
          <w:rtl/>
          <w:lang w:eastAsia="ar-SA"/>
        </w:rPr>
        <w:t>مجالات عمل ا</w:t>
      </w:r>
      <w:r w:rsidR="00B859B0">
        <w:rPr>
          <w:rFonts w:hint="cs"/>
          <w:snapToGrid w:val="0"/>
          <w:rtl/>
          <w:lang w:eastAsia="ar-SA"/>
        </w:rPr>
        <w:t>لموجه الفني ، ولتحقيق ذلك يمكن إتباع الآليات الآ</w:t>
      </w:r>
      <w:r>
        <w:rPr>
          <w:rFonts w:hint="cs"/>
          <w:snapToGrid w:val="0"/>
          <w:rtl/>
          <w:lang w:eastAsia="ar-SA"/>
        </w:rPr>
        <w:t>تية:</w:t>
      </w:r>
    </w:p>
    <w:p w:rsidR="005F6561" w:rsidRDefault="005F6561" w:rsidP="005F6561">
      <w:pPr>
        <w:pStyle w:val="ListParagraph"/>
        <w:numPr>
          <w:ilvl w:val="0"/>
          <w:numId w:val="24"/>
        </w:numPr>
        <w:jc w:val="both"/>
        <w:rPr>
          <w:snapToGrid w:val="0"/>
          <w:lang w:eastAsia="ar-SA"/>
        </w:rPr>
      </w:pPr>
      <w:r>
        <w:rPr>
          <w:rFonts w:hint="cs"/>
          <w:snapToGrid w:val="0"/>
          <w:rtl/>
          <w:lang w:eastAsia="ar-SA"/>
        </w:rPr>
        <w:t>تزويد المعلمات بالمراجع ونتائج البحوث في مجال رياض الأطفال.</w:t>
      </w:r>
    </w:p>
    <w:p w:rsidR="005F6561" w:rsidRDefault="005F6561" w:rsidP="005F6561">
      <w:pPr>
        <w:pStyle w:val="ListParagraph"/>
        <w:numPr>
          <w:ilvl w:val="0"/>
          <w:numId w:val="24"/>
        </w:numPr>
        <w:jc w:val="both"/>
        <w:rPr>
          <w:snapToGrid w:val="0"/>
          <w:lang w:eastAsia="ar-SA"/>
        </w:rPr>
      </w:pPr>
      <w:r>
        <w:rPr>
          <w:rFonts w:hint="cs"/>
          <w:snapToGrid w:val="0"/>
          <w:rtl/>
          <w:lang w:eastAsia="ar-SA"/>
        </w:rPr>
        <w:t>تطوير العلاقة بين الروضة والمجتمع المحلي.</w:t>
      </w:r>
    </w:p>
    <w:p w:rsidR="005F6561" w:rsidRDefault="00B859B0" w:rsidP="005F6561">
      <w:pPr>
        <w:pStyle w:val="ListParagraph"/>
        <w:numPr>
          <w:ilvl w:val="0"/>
          <w:numId w:val="24"/>
        </w:numPr>
        <w:jc w:val="both"/>
        <w:rPr>
          <w:snapToGrid w:val="0"/>
          <w:lang w:eastAsia="ar-SA"/>
        </w:rPr>
      </w:pPr>
      <w:r>
        <w:rPr>
          <w:rFonts w:hint="cs"/>
          <w:snapToGrid w:val="0"/>
          <w:rtl/>
          <w:lang w:eastAsia="ar-SA"/>
        </w:rPr>
        <w:t>تدريب المعلمات على</w:t>
      </w:r>
      <w:r w:rsidR="005F6561">
        <w:rPr>
          <w:rFonts w:hint="cs"/>
          <w:snapToGrid w:val="0"/>
          <w:rtl/>
          <w:lang w:eastAsia="ar-SA"/>
        </w:rPr>
        <w:t xml:space="preserve"> تحليل وتقويم مناهج رياض الأطفال</w:t>
      </w:r>
      <w:r>
        <w:rPr>
          <w:rFonts w:hint="cs"/>
          <w:snapToGrid w:val="0"/>
          <w:rtl/>
          <w:lang w:eastAsia="ar-SA"/>
        </w:rPr>
        <w:t>.</w:t>
      </w:r>
      <w:r w:rsidR="005F6561">
        <w:rPr>
          <w:rFonts w:hint="cs"/>
          <w:snapToGrid w:val="0"/>
          <w:rtl/>
          <w:lang w:eastAsia="ar-SA"/>
        </w:rPr>
        <w:t xml:space="preserve"> </w:t>
      </w:r>
    </w:p>
    <w:p w:rsidR="003A2FEF" w:rsidRPr="005F6561" w:rsidRDefault="00B859B0" w:rsidP="005F6561">
      <w:pPr>
        <w:pStyle w:val="ListParagraph"/>
        <w:numPr>
          <w:ilvl w:val="0"/>
          <w:numId w:val="24"/>
        </w:numPr>
        <w:jc w:val="both"/>
        <w:rPr>
          <w:snapToGrid w:val="0"/>
          <w:rtl/>
          <w:lang w:eastAsia="ar-SA"/>
        </w:rPr>
      </w:pPr>
      <w:r>
        <w:rPr>
          <w:rFonts w:hint="cs"/>
          <w:snapToGrid w:val="0"/>
          <w:rtl/>
          <w:lang w:eastAsia="ar-SA"/>
        </w:rPr>
        <w:t xml:space="preserve"> إ</w:t>
      </w:r>
      <w:r w:rsidR="005F6561">
        <w:rPr>
          <w:rFonts w:hint="cs"/>
          <w:snapToGrid w:val="0"/>
          <w:rtl/>
          <w:lang w:eastAsia="ar-SA"/>
        </w:rPr>
        <w:t>شراك الموجهين الفنيين برياض الأطفال في المقابلات الشخصية عند اختيار مديري المدارس والمعلمين .</w:t>
      </w:r>
      <w:r w:rsidR="00E834E6" w:rsidRPr="005F6561">
        <w:rPr>
          <w:rFonts w:hint="cs"/>
          <w:snapToGrid w:val="0"/>
          <w:rtl/>
          <w:lang w:eastAsia="ar-SA"/>
        </w:rPr>
        <w:t xml:space="preserve"> </w:t>
      </w:r>
      <w:r w:rsidR="003A2FEF" w:rsidRPr="005F6561">
        <w:rPr>
          <w:rFonts w:hint="cs"/>
          <w:snapToGrid w:val="0"/>
          <w:rtl/>
          <w:lang w:eastAsia="ar-SA"/>
        </w:rPr>
        <w:t xml:space="preserve"> </w:t>
      </w:r>
    </w:p>
    <w:p w:rsidR="00CF3D1F" w:rsidRPr="00CF3D1F" w:rsidRDefault="00CF3D1F" w:rsidP="00CF3D1F">
      <w:pPr>
        <w:jc w:val="both"/>
        <w:rPr>
          <w:snapToGrid w:val="0"/>
          <w:rtl/>
          <w:lang w:eastAsia="ar-SA"/>
        </w:rPr>
      </w:pPr>
      <w:r w:rsidRPr="00CF3D1F">
        <w:rPr>
          <w:rFonts w:hint="cs"/>
          <w:b/>
          <w:bCs/>
          <w:snapToGrid w:val="0"/>
          <w:rtl/>
          <w:lang w:eastAsia="ar-SA"/>
        </w:rPr>
        <w:t>متطلبات تحقيق التصور المقترح:</w:t>
      </w:r>
    </w:p>
    <w:p w:rsidR="00CF3D1F" w:rsidRPr="00CF3D1F" w:rsidRDefault="00B859B0" w:rsidP="00CF3D1F">
      <w:pPr>
        <w:ind w:firstLine="746"/>
        <w:jc w:val="lowKashida"/>
        <w:rPr>
          <w:snapToGrid w:val="0"/>
          <w:rtl/>
          <w:lang w:eastAsia="ar-SA"/>
        </w:rPr>
      </w:pPr>
      <w:r>
        <w:rPr>
          <w:rFonts w:hint="cs"/>
          <w:snapToGrid w:val="0"/>
          <w:rtl/>
          <w:lang w:eastAsia="ar-SA"/>
        </w:rPr>
        <w:t>و</w:t>
      </w:r>
      <w:r w:rsidR="00CF3D1F" w:rsidRPr="00CF3D1F">
        <w:rPr>
          <w:rFonts w:hint="cs"/>
          <w:snapToGrid w:val="0"/>
          <w:rtl/>
          <w:lang w:eastAsia="ar-SA"/>
        </w:rPr>
        <w:t xml:space="preserve">فيما يلي أهم العوامل المساعدة على تحقيق التصور المقترح، وذلك من خلال توفير المتطلبات التالية: </w:t>
      </w:r>
    </w:p>
    <w:p w:rsidR="00CF3D1F" w:rsidRPr="00CF3D1F" w:rsidRDefault="00CF3D1F" w:rsidP="009445E5">
      <w:pPr>
        <w:numPr>
          <w:ilvl w:val="0"/>
          <w:numId w:val="9"/>
        </w:numPr>
        <w:jc w:val="lowKashida"/>
        <w:rPr>
          <w:snapToGrid w:val="0"/>
          <w:lang w:eastAsia="ar-SA"/>
        </w:rPr>
      </w:pPr>
      <w:r w:rsidRPr="00CF3D1F">
        <w:rPr>
          <w:rFonts w:hint="cs"/>
          <w:snapToGrid w:val="0"/>
          <w:rtl/>
          <w:lang w:eastAsia="ar-SA"/>
        </w:rPr>
        <w:t xml:space="preserve">استيعاب متطلبات الاتجاهات المعاصرة في الإشراف </w:t>
      </w:r>
      <w:r w:rsidR="00E47898">
        <w:rPr>
          <w:rFonts w:hint="cs"/>
          <w:snapToGrid w:val="0"/>
          <w:rtl/>
          <w:lang w:eastAsia="ar-SA"/>
        </w:rPr>
        <w:t xml:space="preserve">والتوجيه </w:t>
      </w:r>
      <w:r w:rsidRPr="00CF3D1F">
        <w:rPr>
          <w:rFonts w:hint="cs"/>
          <w:snapToGrid w:val="0"/>
          <w:rtl/>
          <w:lang w:eastAsia="ar-SA"/>
        </w:rPr>
        <w:t xml:space="preserve">التربوي، ونشر </w:t>
      </w:r>
      <w:r w:rsidR="00E47898">
        <w:rPr>
          <w:rFonts w:hint="cs"/>
          <w:snapToGrid w:val="0"/>
          <w:rtl/>
          <w:lang w:eastAsia="ar-SA"/>
        </w:rPr>
        <w:t>الثقافة المرتبطة بها داخل الروض</w:t>
      </w:r>
      <w:r w:rsidRPr="00CF3D1F">
        <w:rPr>
          <w:rFonts w:hint="cs"/>
          <w:snapToGrid w:val="0"/>
          <w:rtl/>
          <w:lang w:eastAsia="ar-SA"/>
        </w:rPr>
        <w:t>ة.</w:t>
      </w:r>
    </w:p>
    <w:p w:rsidR="00CF3D1F" w:rsidRPr="00CF3D1F" w:rsidRDefault="00CF3D1F" w:rsidP="009445E5">
      <w:pPr>
        <w:numPr>
          <w:ilvl w:val="0"/>
          <w:numId w:val="9"/>
        </w:numPr>
        <w:jc w:val="lowKashida"/>
        <w:rPr>
          <w:snapToGrid w:val="0"/>
          <w:lang w:eastAsia="ar-SA"/>
        </w:rPr>
      </w:pPr>
      <w:r w:rsidRPr="00CF3D1F">
        <w:rPr>
          <w:rFonts w:hint="cs"/>
          <w:snapToGrid w:val="0"/>
          <w:rtl/>
          <w:lang w:eastAsia="ar-SA"/>
        </w:rPr>
        <w:lastRenderedPageBreak/>
        <w:t xml:space="preserve">العمل على إعداد وتكوين كوادر وقيادات إشرافية جديدة قادرة على التنمية المستدامة </w:t>
      </w:r>
      <w:r w:rsidR="00E47898">
        <w:rPr>
          <w:rFonts w:hint="cs"/>
          <w:snapToGrid w:val="0"/>
          <w:rtl/>
          <w:lang w:eastAsia="ar-SA"/>
        </w:rPr>
        <w:t>داخل المنظومة التعليمية بالروضة</w:t>
      </w:r>
      <w:r w:rsidRPr="00CF3D1F">
        <w:rPr>
          <w:rFonts w:hint="cs"/>
          <w:snapToGrid w:val="0"/>
          <w:rtl/>
          <w:lang w:eastAsia="ar-SA"/>
        </w:rPr>
        <w:t>.</w:t>
      </w:r>
    </w:p>
    <w:p w:rsidR="00CF3D1F" w:rsidRPr="00CF3D1F" w:rsidRDefault="00CF3D1F" w:rsidP="009445E5">
      <w:pPr>
        <w:numPr>
          <w:ilvl w:val="0"/>
          <w:numId w:val="9"/>
        </w:numPr>
        <w:jc w:val="lowKashida"/>
        <w:rPr>
          <w:snapToGrid w:val="0"/>
          <w:lang w:eastAsia="ar-SA"/>
        </w:rPr>
      </w:pPr>
      <w:r w:rsidRPr="00CF3D1F">
        <w:rPr>
          <w:rFonts w:hint="cs"/>
          <w:snapToGrid w:val="0"/>
          <w:rtl/>
          <w:lang w:eastAsia="ar-SA"/>
        </w:rPr>
        <w:t>وضع معاي</w:t>
      </w:r>
      <w:r w:rsidR="00E47898">
        <w:rPr>
          <w:rFonts w:hint="cs"/>
          <w:snapToGrid w:val="0"/>
          <w:rtl/>
          <w:lang w:eastAsia="ar-SA"/>
        </w:rPr>
        <w:t>ير مقننة وواضحة ومحددة لاختيار</w:t>
      </w:r>
      <w:r w:rsidRPr="00CF3D1F">
        <w:rPr>
          <w:rFonts w:hint="cs"/>
          <w:snapToGrid w:val="0"/>
          <w:rtl/>
          <w:lang w:eastAsia="ar-SA"/>
        </w:rPr>
        <w:t xml:space="preserve"> </w:t>
      </w:r>
      <w:r w:rsidR="00E47898">
        <w:rPr>
          <w:rFonts w:hint="cs"/>
          <w:snapToGrid w:val="0"/>
          <w:rtl/>
          <w:lang w:eastAsia="ar-SA"/>
        </w:rPr>
        <w:t>الموجهين</w:t>
      </w:r>
      <w:r w:rsidRPr="00CF3D1F">
        <w:rPr>
          <w:rFonts w:hint="cs"/>
          <w:snapToGrid w:val="0"/>
          <w:rtl/>
          <w:lang w:eastAsia="ar-SA"/>
        </w:rPr>
        <w:t xml:space="preserve"> التربويين. </w:t>
      </w:r>
    </w:p>
    <w:p w:rsidR="00CF3D1F" w:rsidRPr="00CF3D1F" w:rsidRDefault="00CF3D1F" w:rsidP="009445E5">
      <w:pPr>
        <w:numPr>
          <w:ilvl w:val="0"/>
          <w:numId w:val="9"/>
        </w:numPr>
        <w:jc w:val="lowKashida"/>
        <w:rPr>
          <w:snapToGrid w:val="0"/>
          <w:lang w:eastAsia="ar-SA"/>
        </w:rPr>
      </w:pPr>
      <w:r w:rsidRPr="00CF3D1F">
        <w:rPr>
          <w:rFonts w:hint="cs"/>
          <w:snapToGrid w:val="0"/>
          <w:rtl/>
          <w:lang w:eastAsia="ar-SA"/>
        </w:rPr>
        <w:t xml:space="preserve">البحث والمشاركة في حل المشكلات الإدارية </w:t>
      </w:r>
      <w:r w:rsidR="00E47898">
        <w:rPr>
          <w:rFonts w:hint="cs"/>
          <w:snapToGrid w:val="0"/>
          <w:rtl/>
          <w:lang w:eastAsia="ar-SA"/>
        </w:rPr>
        <w:t>والتنظيمية داخل الروض</w:t>
      </w:r>
      <w:r w:rsidRPr="00CF3D1F">
        <w:rPr>
          <w:rFonts w:hint="cs"/>
          <w:snapToGrid w:val="0"/>
          <w:rtl/>
          <w:lang w:eastAsia="ar-SA"/>
        </w:rPr>
        <w:t xml:space="preserve">ة والتي تعرقل مسيرة الإشراف التربوي الناجح، وتقوية وبناء علاقات الشراكة مع جميع الأطراف. </w:t>
      </w:r>
    </w:p>
    <w:p w:rsidR="00CF3D1F" w:rsidRPr="00CF3D1F" w:rsidRDefault="00E47898" w:rsidP="009445E5">
      <w:pPr>
        <w:numPr>
          <w:ilvl w:val="0"/>
          <w:numId w:val="9"/>
        </w:numPr>
        <w:jc w:val="lowKashida"/>
        <w:rPr>
          <w:snapToGrid w:val="0"/>
          <w:lang w:eastAsia="ar-SA"/>
        </w:rPr>
      </w:pPr>
      <w:r>
        <w:rPr>
          <w:rFonts w:hint="cs"/>
          <w:snapToGrid w:val="0"/>
          <w:rtl/>
          <w:lang w:eastAsia="ar-SA" w:bidi="ar-EG"/>
        </w:rPr>
        <w:t>عمل دورات تدريبية للمعلمات لتنمية مهاراتهن</w:t>
      </w:r>
      <w:r w:rsidR="00CF3D1F" w:rsidRPr="00CF3D1F">
        <w:rPr>
          <w:rFonts w:hint="cs"/>
          <w:snapToGrid w:val="0"/>
          <w:rtl/>
          <w:lang w:eastAsia="ar-SA" w:bidi="ar-EG"/>
        </w:rPr>
        <w:t xml:space="preserve"> الأكاديمية والتربوية. </w:t>
      </w:r>
    </w:p>
    <w:p w:rsidR="00CF3D1F" w:rsidRPr="00CF3D1F" w:rsidRDefault="00CF3D1F" w:rsidP="009445E5">
      <w:pPr>
        <w:numPr>
          <w:ilvl w:val="0"/>
          <w:numId w:val="9"/>
        </w:numPr>
        <w:jc w:val="lowKashida"/>
        <w:rPr>
          <w:snapToGrid w:val="0"/>
          <w:lang w:eastAsia="ar-SA"/>
        </w:rPr>
      </w:pPr>
      <w:r w:rsidRPr="00CF3D1F">
        <w:rPr>
          <w:rFonts w:hint="cs"/>
          <w:snapToGrid w:val="0"/>
          <w:rtl/>
          <w:lang w:eastAsia="ar-SA" w:bidi="ar-EG"/>
        </w:rPr>
        <w:t>جعل المشاركة فى المسابقات والدورات التدريبية بجانب سن</w:t>
      </w:r>
      <w:r w:rsidR="00E47898">
        <w:rPr>
          <w:rFonts w:hint="cs"/>
          <w:snapToGrid w:val="0"/>
          <w:rtl/>
          <w:lang w:eastAsia="ar-SA" w:bidi="ar-EG"/>
        </w:rPr>
        <w:t>وات الخبرة للمفاضلة بين المعلمات لت</w:t>
      </w:r>
      <w:r w:rsidRPr="00CF3D1F">
        <w:rPr>
          <w:rFonts w:hint="cs"/>
          <w:snapToGrid w:val="0"/>
          <w:rtl/>
          <w:lang w:eastAsia="ar-SA" w:bidi="ar-EG"/>
        </w:rPr>
        <w:t>توافر المعلم</w:t>
      </w:r>
      <w:r w:rsidR="00E47898">
        <w:rPr>
          <w:rFonts w:hint="cs"/>
          <w:snapToGrid w:val="0"/>
          <w:rtl/>
          <w:lang w:eastAsia="ar-SA" w:bidi="ar-EG"/>
        </w:rPr>
        <w:t>ة</w:t>
      </w:r>
      <w:r w:rsidRPr="00CF3D1F">
        <w:rPr>
          <w:rFonts w:hint="cs"/>
          <w:snapToGrid w:val="0"/>
          <w:rtl/>
          <w:lang w:eastAsia="ar-SA" w:bidi="ar-EG"/>
        </w:rPr>
        <w:t xml:space="preserve"> الباحث</w:t>
      </w:r>
      <w:r w:rsidR="00E47898">
        <w:rPr>
          <w:rFonts w:hint="cs"/>
          <w:snapToGrid w:val="0"/>
          <w:rtl/>
          <w:lang w:eastAsia="ar-SA" w:bidi="ar-EG"/>
        </w:rPr>
        <w:t>ة</w:t>
      </w:r>
      <w:r w:rsidRPr="00CF3D1F">
        <w:rPr>
          <w:rFonts w:hint="cs"/>
          <w:snapToGrid w:val="0"/>
          <w:rtl/>
          <w:lang w:eastAsia="ar-SA" w:bidi="ar-EG"/>
        </w:rPr>
        <w:t xml:space="preserve"> والمشارك</w:t>
      </w:r>
      <w:r w:rsidR="00E47898">
        <w:rPr>
          <w:rFonts w:hint="cs"/>
          <w:snapToGrid w:val="0"/>
          <w:rtl/>
          <w:lang w:eastAsia="ar-SA" w:bidi="ar-EG"/>
        </w:rPr>
        <w:t>ة</w:t>
      </w:r>
      <w:r w:rsidRPr="00CF3D1F">
        <w:rPr>
          <w:rFonts w:hint="cs"/>
          <w:snapToGrid w:val="0"/>
          <w:rtl/>
          <w:lang w:eastAsia="ar-SA" w:bidi="ar-EG"/>
        </w:rPr>
        <w:t xml:space="preserve"> على مدى سنوات عمله</w:t>
      </w:r>
      <w:r w:rsidR="00E47898">
        <w:rPr>
          <w:rFonts w:hint="cs"/>
          <w:snapToGrid w:val="0"/>
          <w:rtl/>
          <w:lang w:eastAsia="ar-SA" w:bidi="ar-EG"/>
        </w:rPr>
        <w:t>ا</w:t>
      </w:r>
      <w:r w:rsidRPr="00CF3D1F">
        <w:rPr>
          <w:rFonts w:hint="cs"/>
          <w:snapToGrid w:val="0"/>
          <w:rtl/>
          <w:lang w:eastAsia="ar-SA" w:bidi="ar-EG"/>
        </w:rPr>
        <w:t xml:space="preserve"> فى التدريس. </w:t>
      </w:r>
    </w:p>
    <w:p w:rsidR="00CF3D1F" w:rsidRPr="00CF3D1F" w:rsidRDefault="00E47898" w:rsidP="009445E5">
      <w:pPr>
        <w:numPr>
          <w:ilvl w:val="0"/>
          <w:numId w:val="9"/>
        </w:numPr>
        <w:jc w:val="lowKashida"/>
        <w:rPr>
          <w:snapToGrid w:val="0"/>
          <w:lang w:eastAsia="ar-SA"/>
        </w:rPr>
      </w:pPr>
      <w:r>
        <w:rPr>
          <w:rFonts w:hint="cs"/>
          <w:snapToGrid w:val="0"/>
          <w:rtl/>
          <w:lang w:eastAsia="ar-SA" w:bidi="ar-EG"/>
        </w:rPr>
        <w:t>ضرورة اختيار الموجه الفني</w:t>
      </w:r>
      <w:r w:rsidR="00CF3D1F" w:rsidRPr="00CF3D1F">
        <w:rPr>
          <w:rFonts w:hint="cs"/>
          <w:snapToGrid w:val="0"/>
          <w:rtl/>
          <w:lang w:eastAsia="ar-SA" w:bidi="ar-EG"/>
        </w:rPr>
        <w:t xml:space="preserve"> وفق سنوات الخبرة التربوية والدرجات العلمية الأعلى. </w:t>
      </w:r>
    </w:p>
    <w:p w:rsidR="00CF3D1F" w:rsidRPr="00CF3D1F" w:rsidRDefault="00E47898" w:rsidP="009445E5">
      <w:pPr>
        <w:numPr>
          <w:ilvl w:val="0"/>
          <w:numId w:val="9"/>
        </w:numPr>
        <w:jc w:val="lowKashida"/>
        <w:rPr>
          <w:snapToGrid w:val="0"/>
          <w:lang w:eastAsia="ar-SA"/>
        </w:rPr>
      </w:pPr>
      <w:r>
        <w:rPr>
          <w:rFonts w:hint="cs"/>
          <w:snapToGrid w:val="0"/>
          <w:rtl/>
          <w:lang w:eastAsia="ar-SA" w:bidi="ar-EG"/>
        </w:rPr>
        <w:t>يجب اختيار الموجه</w:t>
      </w:r>
      <w:r w:rsidR="00CF3D1F" w:rsidRPr="00CF3D1F">
        <w:rPr>
          <w:rFonts w:hint="cs"/>
          <w:snapToGrid w:val="0"/>
          <w:rtl/>
          <w:lang w:eastAsia="ar-SA" w:bidi="ar-EG"/>
        </w:rPr>
        <w:t xml:space="preserve"> </w:t>
      </w:r>
      <w:r>
        <w:rPr>
          <w:rFonts w:hint="cs"/>
          <w:snapToGrid w:val="0"/>
          <w:rtl/>
          <w:lang w:eastAsia="ar-SA" w:bidi="ar-EG"/>
        </w:rPr>
        <w:t xml:space="preserve">الفني </w:t>
      </w:r>
      <w:r w:rsidR="00CF3D1F" w:rsidRPr="00CF3D1F">
        <w:rPr>
          <w:rFonts w:hint="cs"/>
          <w:snapToGrid w:val="0"/>
          <w:rtl/>
          <w:lang w:eastAsia="ar-SA" w:bidi="ar-EG"/>
        </w:rPr>
        <w:t>من المؤهلين وا</w:t>
      </w:r>
      <w:r>
        <w:rPr>
          <w:rFonts w:hint="cs"/>
          <w:snapToGrid w:val="0"/>
          <w:rtl/>
          <w:lang w:eastAsia="ar-SA" w:bidi="ar-EG"/>
        </w:rPr>
        <w:t>لحاصلين على دورات تدريبية في التوجيه</w:t>
      </w:r>
      <w:r w:rsidR="00CF3D1F" w:rsidRPr="00CF3D1F">
        <w:rPr>
          <w:rFonts w:hint="cs"/>
          <w:snapToGrid w:val="0"/>
          <w:rtl/>
          <w:lang w:eastAsia="ar-SA" w:bidi="ar-EG"/>
        </w:rPr>
        <w:t xml:space="preserve"> </w:t>
      </w:r>
      <w:r>
        <w:rPr>
          <w:rFonts w:hint="cs"/>
          <w:snapToGrid w:val="0"/>
          <w:rtl/>
          <w:lang w:eastAsia="ar-SA" w:bidi="ar-EG"/>
        </w:rPr>
        <w:t xml:space="preserve">والإشراف </w:t>
      </w:r>
      <w:r w:rsidR="00CF3D1F" w:rsidRPr="00CF3D1F">
        <w:rPr>
          <w:rFonts w:hint="cs"/>
          <w:snapToGrid w:val="0"/>
          <w:rtl/>
          <w:lang w:eastAsia="ar-SA" w:bidi="ar-EG"/>
        </w:rPr>
        <w:t xml:space="preserve">التربوى. </w:t>
      </w:r>
    </w:p>
    <w:p w:rsidR="00CF3D1F" w:rsidRPr="00CF3D1F" w:rsidRDefault="00CF3D1F" w:rsidP="00E47898">
      <w:pPr>
        <w:ind w:left="720"/>
        <w:jc w:val="lowKashida"/>
        <w:rPr>
          <w:snapToGrid w:val="0"/>
          <w:lang w:eastAsia="ar-SA"/>
        </w:rPr>
      </w:pPr>
    </w:p>
    <w:p w:rsidR="00CF3D1F" w:rsidRPr="00CF3D1F" w:rsidRDefault="00CF3D1F" w:rsidP="00CF3D1F">
      <w:pPr>
        <w:jc w:val="lowKashida"/>
        <w:rPr>
          <w:b/>
          <w:bCs/>
          <w:snapToGrid w:val="0"/>
          <w:rtl/>
          <w:lang w:eastAsia="ar-SA"/>
        </w:rPr>
      </w:pPr>
    </w:p>
    <w:p w:rsidR="005D79D9" w:rsidRDefault="005D79D9" w:rsidP="000465CF">
      <w:pPr>
        <w:jc w:val="lowKashida"/>
        <w:rPr>
          <w:rtl/>
        </w:rPr>
      </w:pPr>
    </w:p>
    <w:p w:rsidR="005D79D9" w:rsidRDefault="005D79D9" w:rsidP="000465CF">
      <w:pPr>
        <w:jc w:val="lowKashida"/>
        <w:rPr>
          <w:rtl/>
          <w:lang w:bidi="ar-SY"/>
        </w:rPr>
      </w:pPr>
    </w:p>
    <w:p w:rsidR="002A0B63" w:rsidRDefault="002A0B63" w:rsidP="000465CF">
      <w:pPr>
        <w:jc w:val="lowKashida"/>
        <w:rPr>
          <w:rFonts w:hint="cs"/>
          <w:rtl/>
          <w:lang w:bidi="ar-EG"/>
        </w:rPr>
      </w:pPr>
    </w:p>
    <w:p w:rsidR="006E389F" w:rsidRDefault="00B859B0" w:rsidP="00B859B0">
      <w:pPr>
        <w:bidi w:val="0"/>
        <w:spacing w:after="200" w:line="276" w:lineRule="auto"/>
        <w:rPr>
          <w:lang w:bidi="ar-SY"/>
        </w:rPr>
      </w:pPr>
      <w:r>
        <w:rPr>
          <w:rtl/>
          <w:lang w:bidi="ar-SY"/>
        </w:rPr>
        <w:br w:type="page"/>
      </w:r>
    </w:p>
    <w:p w:rsidR="00E47898" w:rsidRPr="002A0B63" w:rsidRDefault="00E47898" w:rsidP="002A0B63">
      <w:pPr>
        <w:jc w:val="lowKashida"/>
        <w:rPr>
          <w:b/>
          <w:bCs/>
          <w:sz w:val="32"/>
          <w:szCs w:val="32"/>
          <w:rtl/>
          <w:lang w:bidi="ar-SY"/>
        </w:rPr>
      </w:pPr>
      <w:r w:rsidRPr="00E47898">
        <w:rPr>
          <w:rFonts w:hint="cs"/>
          <w:b/>
          <w:bCs/>
          <w:sz w:val="32"/>
          <w:szCs w:val="32"/>
          <w:rtl/>
          <w:lang w:bidi="ar-SY"/>
        </w:rPr>
        <w:lastRenderedPageBreak/>
        <w:t xml:space="preserve">مراجع الدراسة : </w:t>
      </w:r>
    </w:p>
    <w:p w:rsidR="009417A7" w:rsidRPr="003D0CC3" w:rsidRDefault="009417A7" w:rsidP="009417A7">
      <w:pPr>
        <w:pStyle w:val="FootnoteText"/>
        <w:numPr>
          <w:ilvl w:val="0"/>
          <w:numId w:val="19"/>
        </w:numPr>
        <w:jc w:val="lowKashida"/>
        <w:rPr>
          <w:rFonts w:cs="Simplified Arabic"/>
          <w:sz w:val="16"/>
          <w:rtl/>
          <w:lang w:bidi="ar-EG"/>
        </w:rPr>
      </w:pPr>
      <w:r w:rsidRPr="003D0CC3">
        <w:rPr>
          <w:rFonts w:cs="Simplified Arabic"/>
          <w:sz w:val="22"/>
          <w:szCs w:val="28"/>
          <w:rtl/>
          <w:lang w:bidi="ar-EG"/>
        </w:rPr>
        <w:t xml:space="preserve">أحمد إسماعيل حجي: </w:t>
      </w:r>
      <w:r w:rsidRPr="003D0CC3">
        <w:rPr>
          <w:rFonts w:cs="Simplified Arabic" w:hint="cs"/>
          <w:sz w:val="22"/>
          <w:szCs w:val="28"/>
          <w:rtl/>
          <w:lang w:bidi="ar-EG"/>
        </w:rPr>
        <w:t>الإدارة</w:t>
      </w:r>
      <w:r w:rsidRPr="003D0CC3">
        <w:rPr>
          <w:rFonts w:cs="Simplified Arabic"/>
          <w:sz w:val="22"/>
          <w:szCs w:val="28"/>
          <w:rtl/>
          <w:lang w:bidi="ar-EG"/>
        </w:rPr>
        <w:t xml:space="preserve"> التعليمية والإدارة المدرسية</w:t>
      </w:r>
      <w:r w:rsidRPr="003D0CC3">
        <w:rPr>
          <w:rFonts w:cs="Simplified Arabic" w:hint="cs"/>
          <w:sz w:val="22"/>
          <w:szCs w:val="28"/>
          <w:rtl/>
          <w:lang w:bidi="ar-EG"/>
        </w:rPr>
        <w:t xml:space="preserve"> </w:t>
      </w:r>
      <w:r w:rsidRPr="003D0CC3">
        <w:rPr>
          <w:rFonts w:cs="Simplified Arabic"/>
          <w:sz w:val="22"/>
          <w:szCs w:val="28"/>
          <w:rtl/>
          <w:lang w:bidi="ar-EG"/>
        </w:rPr>
        <w:t>، القاهرة</w:t>
      </w:r>
      <w:r w:rsidRPr="003D0CC3">
        <w:rPr>
          <w:rFonts w:cs="Simplified Arabic" w:hint="cs"/>
          <w:sz w:val="22"/>
          <w:szCs w:val="28"/>
          <w:rtl/>
          <w:lang w:bidi="ar-EG"/>
        </w:rPr>
        <w:t xml:space="preserve"> ،</w:t>
      </w:r>
      <w:r w:rsidRPr="003D0CC3">
        <w:rPr>
          <w:rFonts w:cs="Simplified Arabic"/>
          <w:sz w:val="22"/>
          <w:szCs w:val="28"/>
          <w:rtl/>
          <w:lang w:bidi="ar-EG"/>
        </w:rPr>
        <w:t xml:space="preserve"> دار ال</w:t>
      </w:r>
      <w:r w:rsidRPr="003D0CC3">
        <w:rPr>
          <w:rFonts w:cs="Simplified Arabic" w:hint="cs"/>
          <w:sz w:val="22"/>
          <w:szCs w:val="28"/>
          <w:rtl/>
          <w:lang w:bidi="ar-EG"/>
        </w:rPr>
        <w:t>فكر</w:t>
      </w:r>
      <w:r>
        <w:rPr>
          <w:rFonts w:cs="Simplified Arabic"/>
          <w:sz w:val="22"/>
          <w:szCs w:val="28"/>
          <w:rtl/>
          <w:lang w:bidi="ar-EG"/>
        </w:rPr>
        <w:t xml:space="preserve"> العربي ، 2005</w:t>
      </w:r>
      <w:r w:rsidRPr="003D0CC3">
        <w:rPr>
          <w:rFonts w:cs="Simplified Arabic"/>
          <w:sz w:val="22"/>
          <w:szCs w:val="28"/>
          <w:rtl/>
          <w:lang w:bidi="ar-EG"/>
        </w:rPr>
        <w:t>.</w:t>
      </w:r>
    </w:p>
    <w:p w:rsidR="009417A7" w:rsidRDefault="009417A7" w:rsidP="009417A7">
      <w:pPr>
        <w:pStyle w:val="FootnoteText"/>
        <w:numPr>
          <w:ilvl w:val="0"/>
          <w:numId w:val="19"/>
        </w:numPr>
        <w:jc w:val="lowKashida"/>
        <w:rPr>
          <w:rFonts w:cs="Simplified Arabic"/>
          <w:sz w:val="22"/>
          <w:szCs w:val="28"/>
          <w:rtl/>
          <w:lang w:bidi="ar-EG"/>
        </w:rPr>
      </w:pPr>
      <w:r>
        <w:rPr>
          <w:rFonts w:ascii="Simplified Arabic" w:eastAsia="Trebuchet MS" w:hAnsi="Simplified Arabic" w:cs="Simplified Arabic" w:hint="cs"/>
          <w:sz w:val="28"/>
          <w:szCs w:val="28"/>
          <w:rtl/>
          <w:lang w:bidi="ar-EG"/>
        </w:rPr>
        <w:t>أحمد عبد الباقى البستان وآخرون</w:t>
      </w:r>
      <w:r w:rsidRPr="002D0892">
        <w:rPr>
          <w:rFonts w:ascii="Simplified Arabic" w:eastAsia="Trebuchet MS" w:hAnsi="Simplified Arabic" w:cs="Simplified Arabic" w:hint="cs"/>
          <w:sz w:val="28"/>
          <w:szCs w:val="28"/>
          <w:rtl/>
          <w:lang w:bidi="ar-EG"/>
        </w:rPr>
        <w:t>: الإدارة والإشراف ال</w:t>
      </w:r>
      <w:r>
        <w:rPr>
          <w:rFonts w:ascii="Simplified Arabic" w:eastAsia="Trebuchet MS" w:hAnsi="Simplified Arabic" w:cs="Simplified Arabic" w:hint="cs"/>
          <w:sz w:val="28"/>
          <w:szCs w:val="28"/>
          <w:rtl/>
          <w:lang w:bidi="ar-EG"/>
        </w:rPr>
        <w:t>تربوى النظرية،البحث،الممارسة</w:t>
      </w:r>
      <w:r w:rsidRPr="002D0892">
        <w:rPr>
          <w:rFonts w:ascii="Simplified Arabic" w:eastAsia="Trebuchet MS" w:hAnsi="Simplified Arabic" w:cs="Simplified Arabic" w:hint="cs"/>
          <w:sz w:val="28"/>
          <w:szCs w:val="28"/>
          <w:rtl/>
          <w:lang w:bidi="ar-EG"/>
        </w:rPr>
        <w:t>، القاهرة، مكت</w:t>
      </w:r>
      <w:r>
        <w:rPr>
          <w:rFonts w:ascii="Simplified Arabic" w:eastAsia="Trebuchet MS" w:hAnsi="Simplified Arabic" w:cs="Simplified Arabic" w:hint="cs"/>
          <w:sz w:val="28"/>
          <w:szCs w:val="28"/>
          <w:rtl/>
          <w:lang w:bidi="ar-EG"/>
        </w:rPr>
        <w:t>بة الفلاح للنشر والتوزيع ، 2010</w:t>
      </w:r>
      <w:r w:rsidRPr="002D0892">
        <w:rPr>
          <w:rFonts w:ascii="Simplified Arabic" w:eastAsia="Trebuchet MS" w:hAnsi="Simplified Arabic" w:cs="Simplified Arabic" w:hint="cs"/>
          <w:sz w:val="28"/>
          <w:szCs w:val="28"/>
          <w:rtl/>
          <w:lang w:bidi="ar-EG"/>
        </w:rPr>
        <w:t>.</w:t>
      </w:r>
    </w:p>
    <w:p w:rsidR="009417A7" w:rsidRPr="009417A7" w:rsidRDefault="009417A7" w:rsidP="009417A7">
      <w:pPr>
        <w:pStyle w:val="FootnoteText"/>
        <w:numPr>
          <w:ilvl w:val="0"/>
          <w:numId w:val="19"/>
        </w:numPr>
        <w:jc w:val="lowKashida"/>
        <w:rPr>
          <w:rFonts w:cs="Simplified Arabic"/>
          <w:sz w:val="22"/>
          <w:szCs w:val="28"/>
          <w:rtl/>
        </w:rPr>
      </w:pPr>
      <w:r w:rsidRPr="009417A7">
        <w:rPr>
          <w:rFonts w:cs="Simplified Arabic" w:hint="cs"/>
          <w:sz w:val="22"/>
          <w:szCs w:val="28"/>
          <w:rtl/>
        </w:rPr>
        <w:t>الإدارة العامة لرياض الأطفال : نشرة المديرية رقم (236) بتاريخ 13/8/2009 " نشرة استرشادية للزيارات الميدانية لموجهات رياض الأطفال للعام الدراسي 2009/2010.</w:t>
      </w:r>
    </w:p>
    <w:p w:rsidR="009417A7" w:rsidRDefault="009417A7" w:rsidP="009417A7">
      <w:pPr>
        <w:pStyle w:val="FootnoteText"/>
        <w:numPr>
          <w:ilvl w:val="0"/>
          <w:numId w:val="19"/>
        </w:numPr>
        <w:jc w:val="lowKashida"/>
        <w:rPr>
          <w:rFonts w:cs="Simplified Arabic"/>
          <w:sz w:val="22"/>
          <w:szCs w:val="28"/>
          <w:rtl/>
          <w:lang w:bidi="ar-EG"/>
        </w:rPr>
      </w:pPr>
      <w:r w:rsidRPr="002D0892">
        <w:rPr>
          <w:rFonts w:cs="Simplified Arabic" w:hint="cs"/>
          <w:sz w:val="22"/>
          <w:szCs w:val="28"/>
          <w:rtl/>
        </w:rPr>
        <w:t xml:space="preserve">الإدارة العامة لرياض الأطفال </w:t>
      </w:r>
      <w:r>
        <w:rPr>
          <w:rFonts w:cs="Simplified Arabic" w:hint="cs"/>
          <w:sz w:val="28"/>
          <w:szCs w:val="28"/>
          <w:rtl/>
          <w:lang w:bidi="ar-EG"/>
        </w:rPr>
        <w:t xml:space="preserve">: </w:t>
      </w:r>
      <w:r w:rsidRPr="00244918">
        <w:rPr>
          <w:rFonts w:cs="Simplified Arabic"/>
          <w:sz w:val="28"/>
          <w:szCs w:val="28"/>
          <w:rtl/>
          <w:lang w:bidi="ar-EG"/>
        </w:rPr>
        <w:t>نشرة المديرية رقم(271)</w:t>
      </w:r>
      <w:r>
        <w:rPr>
          <w:rFonts w:cs="Simplified Arabic" w:hint="cs"/>
          <w:sz w:val="28"/>
          <w:szCs w:val="28"/>
          <w:rtl/>
          <w:lang w:bidi="ar-EG"/>
        </w:rPr>
        <w:t xml:space="preserve"> </w:t>
      </w:r>
      <w:r w:rsidRPr="00244918">
        <w:rPr>
          <w:rFonts w:cs="Simplified Arabic"/>
          <w:sz w:val="28"/>
          <w:szCs w:val="28"/>
          <w:rtl/>
          <w:lang w:bidi="ar-EG"/>
        </w:rPr>
        <w:t>،2009.</w:t>
      </w:r>
      <w:r w:rsidRPr="002D0892">
        <w:rPr>
          <w:rFonts w:ascii="Simplified Arabic" w:hAnsi="Simplified Arabic"/>
          <w:b/>
          <w:bCs/>
          <w:sz w:val="28"/>
          <w:szCs w:val="28"/>
          <w:rtl/>
          <w:lang w:bidi="ar-EG"/>
        </w:rPr>
        <w:t xml:space="preserve">  </w:t>
      </w:r>
    </w:p>
    <w:p w:rsidR="009417A7" w:rsidRPr="009417A7" w:rsidRDefault="009417A7" w:rsidP="009417A7">
      <w:pPr>
        <w:pStyle w:val="FootnoteText"/>
        <w:numPr>
          <w:ilvl w:val="0"/>
          <w:numId w:val="19"/>
        </w:numPr>
        <w:jc w:val="lowKashida"/>
        <w:rPr>
          <w:rFonts w:cs="Simplified Arabic"/>
          <w:sz w:val="22"/>
          <w:szCs w:val="28"/>
          <w:lang w:bidi="ar-EG"/>
        </w:rPr>
      </w:pPr>
      <w:r w:rsidRPr="002D0892">
        <w:rPr>
          <w:rFonts w:cs="Simplified Arabic" w:hint="cs"/>
          <w:sz w:val="22"/>
          <w:szCs w:val="28"/>
          <w:rtl/>
        </w:rPr>
        <w:t>الإدارة العامة لرياض الأطفال</w:t>
      </w:r>
      <w:r>
        <w:rPr>
          <w:rFonts w:ascii="Simplified Arabic" w:hAnsi="Simplified Arabic" w:cs="Simplified Arabic" w:hint="cs"/>
          <w:sz w:val="28"/>
          <w:szCs w:val="28"/>
          <w:rtl/>
          <w:lang w:bidi="ar-EG"/>
        </w:rPr>
        <w:t>:</w:t>
      </w:r>
      <w:r w:rsidRPr="002D0892">
        <w:rPr>
          <w:rFonts w:ascii="Simplified Arabic" w:hAnsi="Simplified Arabic" w:cs="Simplified Arabic"/>
          <w:sz w:val="28"/>
          <w:szCs w:val="28"/>
          <w:rtl/>
          <w:lang w:bidi="ar-EG"/>
        </w:rPr>
        <w:t xml:space="preserve"> نشرة المديرية رقم (229)،2008</w:t>
      </w:r>
      <w:r>
        <w:rPr>
          <w:rFonts w:ascii="Simplified Arabic" w:hAnsi="Simplified Arabic" w:cs="Simplified Arabic" w:hint="cs"/>
          <w:sz w:val="28"/>
          <w:szCs w:val="28"/>
          <w:rtl/>
          <w:lang w:bidi="ar-EG"/>
        </w:rPr>
        <w:t xml:space="preserve"> .</w:t>
      </w:r>
      <w:r w:rsidRPr="002D0892">
        <w:rPr>
          <w:rFonts w:ascii="Simplified Arabic" w:eastAsia="Trebuchet MS" w:hAnsi="Simplified Arabic" w:cs="Simplified Arabic"/>
          <w:sz w:val="28"/>
          <w:szCs w:val="28"/>
          <w:rtl/>
          <w:lang w:bidi="ar-EG"/>
        </w:rPr>
        <w:t xml:space="preserve"> </w:t>
      </w:r>
    </w:p>
    <w:p w:rsidR="009417A7" w:rsidRDefault="009417A7" w:rsidP="009417A7">
      <w:pPr>
        <w:pStyle w:val="FootnoteText"/>
        <w:numPr>
          <w:ilvl w:val="0"/>
          <w:numId w:val="19"/>
        </w:numPr>
        <w:jc w:val="lowKashida"/>
        <w:rPr>
          <w:rFonts w:cs="Simplified Arabic"/>
          <w:sz w:val="22"/>
          <w:szCs w:val="28"/>
          <w:rtl/>
          <w:lang w:bidi="ar-EG"/>
        </w:rPr>
      </w:pPr>
      <w:r w:rsidRPr="005C30D7">
        <w:rPr>
          <w:rFonts w:cs="Simplified Arabic" w:hint="cs"/>
          <w:sz w:val="28"/>
          <w:szCs w:val="28"/>
          <w:rtl/>
          <w:lang w:bidi="ar-SY"/>
        </w:rPr>
        <w:t>الإدارة العامة لنظم المعلومات ودعم اتخاذ القرار: كتاب الإحصاء السنو</w:t>
      </w:r>
      <w:r>
        <w:rPr>
          <w:rFonts w:cs="Simplified Arabic" w:hint="cs"/>
          <w:sz w:val="28"/>
          <w:szCs w:val="28"/>
          <w:rtl/>
          <w:lang w:bidi="ar-SY"/>
        </w:rPr>
        <w:t>ي، وزارة التربية والتعليم، 2015</w:t>
      </w:r>
      <w:r w:rsidRPr="005C30D7">
        <w:rPr>
          <w:rFonts w:cs="Simplified Arabic" w:hint="cs"/>
          <w:sz w:val="28"/>
          <w:szCs w:val="28"/>
          <w:rtl/>
          <w:lang w:bidi="ar-SY"/>
        </w:rPr>
        <w:t>.</w:t>
      </w:r>
    </w:p>
    <w:p w:rsidR="009417A7" w:rsidRDefault="009417A7" w:rsidP="009417A7">
      <w:pPr>
        <w:pStyle w:val="ListParagraph"/>
        <w:numPr>
          <w:ilvl w:val="0"/>
          <w:numId w:val="19"/>
        </w:numPr>
        <w:jc w:val="lowKashida"/>
        <w:rPr>
          <w:rtl/>
          <w:lang w:bidi="ar-EG"/>
        </w:rPr>
      </w:pPr>
      <w:r w:rsidRPr="002D0892">
        <w:rPr>
          <w:rtl/>
          <w:lang w:bidi="ar-EG"/>
        </w:rPr>
        <w:t xml:space="preserve">جودت عبد الهادي: </w:t>
      </w:r>
      <w:r w:rsidRPr="002D0892">
        <w:rPr>
          <w:rFonts w:hint="eastAsia"/>
          <w:rtl/>
          <w:lang w:bidi="ar-EG"/>
        </w:rPr>
        <w:t>الإشراف</w:t>
      </w:r>
      <w:r w:rsidRPr="002D0892">
        <w:rPr>
          <w:rtl/>
          <w:lang w:bidi="ar-EG"/>
        </w:rPr>
        <w:t xml:space="preserve"> التربوي، مفاهيمه، أساليبه</w:t>
      </w:r>
      <w:r w:rsidRPr="002D0892">
        <w:rPr>
          <w:rFonts w:hint="cs"/>
          <w:rtl/>
          <w:lang w:bidi="ar-EG"/>
        </w:rPr>
        <w:t xml:space="preserve"> ،</w:t>
      </w:r>
      <w:r w:rsidRPr="002D0892">
        <w:rPr>
          <w:rtl/>
          <w:lang w:bidi="ar-EG"/>
        </w:rPr>
        <w:t xml:space="preserve"> عمان</w:t>
      </w:r>
      <w:r w:rsidRPr="002D0892">
        <w:rPr>
          <w:rFonts w:hint="cs"/>
          <w:rtl/>
          <w:lang w:bidi="ar-EG"/>
        </w:rPr>
        <w:t xml:space="preserve"> ،</w:t>
      </w:r>
      <w:r w:rsidRPr="002D0892">
        <w:rPr>
          <w:rtl/>
          <w:lang w:bidi="ar-EG"/>
        </w:rPr>
        <w:t xml:space="preserve"> الدار العلمية الدولية ودار الثقافة للنشر والتوزيع</w:t>
      </w:r>
      <w:r w:rsidRPr="002D0892">
        <w:rPr>
          <w:rFonts w:hint="cs"/>
          <w:rtl/>
          <w:lang w:bidi="ar-EG"/>
        </w:rPr>
        <w:t xml:space="preserve"> ، 2002</w:t>
      </w:r>
      <w:r>
        <w:rPr>
          <w:rFonts w:hint="cs"/>
          <w:rtl/>
          <w:lang w:bidi="ar-EG"/>
        </w:rPr>
        <w:t>.</w:t>
      </w:r>
    </w:p>
    <w:p w:rsidR="009417A7" w:rsidRPr="002D0892" w:rsidRDefault="009417A7" w:rsidP="009417A7">
      <w:pPr>
        <w:pStyle w:val="FootnoteText"/>
        <w:numPr>
          <w:ilvl w:val="0"/>
          <w:numId w:val="19"/>
        </w:numPr>
        <w:jc w:val="lowKashida"/>
        <w:rPr>
          <w:rFonts w:cs="Simplified Arabic"/>
          <w:sz w:val="22"/>
          <w:szCs w:val="28"/>
        </w:rPr>
      </w:pPr>
      <w:r w:rsidRPr="002D0892">
        <w:rPr>
          <w:rFonts w:cs="Simplified Arabic"/>
          <w:sz w:val="22"/>
          <w:szCs w:val="28"/>
          <w:rtl/>
          <w:lang w:bidi="ar-EG"/>
        </w:rPr>
        <w:t xml:space="preserve">جودت عطوي: </w:t>
      </w:r>
      <w:r w:rsidRPr="002D0892">
        <w:rPr>
          <w:rFonts w:cs="Simplified Arabic" w:hint="cs"/>
          <w:sz w:val="22"/>
          <w:szCs w:val="28"/>
          <w:rtl/>
          <w:lang w:bidi="ar-EG"/>
        </w:rPr>
        <w:t>الإدارة</w:t>
      </w:r>
      <w:r w:rsidRPr="002D0892">
        <w:rPr>
          <w:rFonts w:cs="Simplified Arabic"/>
          <w:sz w:val="22"/>
          <w:szCs w:val="28"/>
          <w:rtl/>
          <w:lang w:bidi="ar-EG"/>
        </w:rPr>
        <w:t xml:space="preserve"> التعليمية والإشراف التربوى أصولها وتطبيقاتها</w:t>
      </w:r>
      <w:r w:rsidRPr="002D0892">
        <w:rPr>
          <w:rFonts w:cs="Simplified Arabic" w:hint="cs"/>
          <w:sz w:val="22"/>
          <w:szCs w:val="28"/>
          <w:rtl/>
          <w:lang w:bidi="ar-EG"/>
        </w:rPr>
        <w:t>,</w:t>
      </w:r>
      <w:r w:rsidRPr="002D0892">
        <w:rPr>
          <w:rFonts w:cs="Simplified Arabic"/>
          <w:sz w:val="22"/>
          <w:szCs w:val="28"/>
          <w:rtl/>
          <w:lang w:bidi="ar-EG"/>
        </w:rPr>
        <w:t xml:space="preserve"> عمان</w:t>
      </w:r>
      <w:r w:rsidRPr="002D0892">
        <w:rPr>
          <w:rFonts w:cs="Simplified Arabic" w:hint="cs"/>
          <w:sz w:val="22"/>
          <w:szCs w:val="28"/>
          <w:rtl/>
          <w:lang w:bidi="ar-EG"/>
        </w:rPr>
        <w:t>,</w:t>
      </w:r>
      <w:r w:rsidRPr="002D0892">
        <w:rPr>
          <w:rFonts w:cs="Simplified Arabic"/>
          <w:sz w:val="22"/>
          <w:szCs w:val="28"/>
          <w:rtl/>
          <w:lang w:bidi="ar-EG"/>
        </w:rPr>
        <w:t xml:space="preserve"> الدار الع</w:t>
      </w:r>
      <w:r w:rsidRPr="002D0892">
        <w:rPr>
          <w:rFonts w:cs="Simplified Arabic" w:hint="cs"/>
          <w:sz w:val="22"/>
          <w:szCs w:val="28"/>
          <w:rtl/>
          <w:lang w:bidi="ar-EG"/>
        </w:rPr>
        <w:t>لمية</w:t>
      </w:r>
      <w:r w:rsidRPr="002D0892">
        <w:rPr>
          <w:rFonts w:cs="Simplified Arabic"/>
          <w:sz w:val="22"/>
          <w:szCs w:val="28"/>
          <w:rtl/>
          <w:lang w:bidi="ar-EG"/>
        </w:rPr>
        <w:t xml:space="preserve"> الدولية ودار الثقافة،</w:t>
      </w:r>
      <w:r>
        <w:rPr>
          <w:rFonts w:cs="Simplified Arabic" w:hint="cs"/>
          <w:sz w:val="22"/>
          <w:szCs w:val="28"/>
          <w:rtl/>
          <w:lang w:bidi="ar-EG"/>
        </w:rPr>
        <w:t>2001</w:t>
      </w:r>
      <w:r w:rsidRPr="002D0892">
        <w:rPr>
          <w:rFonts w:cs="Simplified Arabic"/>
          <w:sz w:val="22"/>
          <w:szCs w:val="28"/>
          <w:rtl/>
          <w:lang w:bidi="ar-EG"/>
        </w:rPr>
        <w:t xml:space="preserve">. </w:t>
      </w:r>
    </w:p>
    <w:p w:rsidR="009417A7" w:rsidRDefault="009417A7" w:rsidP="009417A7">
      <w:pPr>
        <w:pStyle w:val="ListParagraph"/>
        <w:numPr>
          <w:ilvl w:val="0"/>
          <w:numId w:val="19"/>
        </w:numPr>
        <w:jc w:val="lowKashida"/>
        <w:rPr>
          <w:rtl/>
          <w:lang w:bidi="ar-EG"/>
        </w:rPr>
      </w:pPr>
      <w:r w:rsidRPr="009417A7">
        <w:rPr>
          <w:sz w:val="22"/>
          <w:rtl/>
          <w:lang w:bidi="ar-EG"/>
        </w:rPr>
        <w:t xml:space="preserve">ديوبولد فان دالين: </w:t>
      </w:r>
      <w:r w:rsidRPr="009417A7">
        <w:rPr>
          <w:rFonts w:hint="cs"/>
          <w:sz w:val="22"/>
          <w:rtl/>
          <w:lang w:bidi="ar-EG"/>
        </w:rPr>
        <w:t>مناهج</w:t>
      </w:r>
      <w:r w:rsidRPr="009417A7">
        <w:rPr>
          <w:sz w:val="22"/>
          <w:rtl/>
          <w:lang w:bidi="ar-EG"/>
        </w:rPr>
        <w:t xml:space="preserve"> البحث في التربية وعلم </w:t>
      </w:r>
      <w:r w:rsidRPr="009417A7">
        <w:rPr>
          <w:rFonts w:hint="cs"/>
          <w:sz w:val="22"/>
          <w:rtl/>
          <w:lang w:bidi="ar-EG"/>
        </w:rPr>
        <w:t>النفس،</w:t>
      </w:r>
      <w:r w:rsidRPr="009417A7">
        <w:rPr>
          <w:sz w:val="22"/>
          <w:rtl/>
          <w:lang w:bidi="ar-EG"/>
        </w:rPr>
        <w:t xml:space="preserve"> ترجمة محمد نبيل نوفل وآخرون</w:t>
      </w:r>
      <w:r w:rsidRPr="009417A7">
        <w:rPr>
          <w:rFonts w:hint="cs"/>
          <w:sz w:val="22"/>
          <w:rtl/>
          <w:lang w:bidi="ar-EG"/>
        </w:rPr>
        <w:t xml:space="preserve"> </w:t>
      </w:r>
      <w:r w:rsidRPr="009417A7">
        <w:rPr>
          <w:sz w:val="22"/>
          <w:rtl/>
          <w:lang w:bidi="ar-EG"/>
        </w:rPr>
        <w:t>، القاهرة، مكتبة الأن</w:t>
      </w:r>
      <w:r w:rsidRPr="009417A7">
        <w:rPr>
          <w:rFonts w:hint="cs"/>
          <w:sz w:val="22"/>
          <w:rtl/>
          <w:lang w:bidi="ar-EG"/>
        </w:rPr>
        <w:t>جلو</w:t>
      </w:r>
      <w:r w:rsidRPr="009417A7">
        <w:rPr>
          <w:sz w:val="22"/>
          <w:rtl/>
          <w:lang w:bidi="ar-EG"/>
        </w:rPr>
        <w:t xml:space="preserve"> المصرية،2007.</w:t>
      </w:r>
    </w:p>
    <w:p w:rsidR="009417A7" w:rsidRDefault="009417A7" w:rsidP="009417A7">
      <w:pPr>
        <w:pStyle w:val="FootnoteText"/>
        <w:numPr>
          <w:ilvl w:val="0"/>
          <w:numId w:val="19"/>
        </w:numPr>
        <w:jc w:val="lowKashida"/>
        <w:rPr>
          <w:rFonts w:cs="Simplified Arabic"/>
          <w:sz w:val="22"/>
          <w:szCs w:val="28"/>
          <w:rtl/>
          <w:lang w:bidi="ar-EG"/>
        </w:rPr>
      </w:pPr>
      <w:r w:rsidRPr="00AE06F8">
        <w:rPr>
          <w:rFonts w:cs="Simplified Arabic"/>
          <w:sz w:val="28"/>
          <w:szCs w:val="28"/>
          <w:rtl/>
          <w:lang w:bidi="ar-EG"/>
        </w:rPr>
        <w:t>راتب السعود: الإشراف التربوي اتجاهات حديثة ، عم</w:t>
      </w:r>
      <w:r>
        <w:rPr>
          <w:rFonts w:cs="Simplified Arabic"/>
          <w:sz w:val="28"/>
          <w:szCs w:val="28"/>
          <w:rtl/>
          <w:lang w:bidi="ar-EG"/>
        </w:rPr>
        <w:t xml:space="preserve">ان"، مركز طارق للخدمات الجامعية، 2002 </w:t>
      </w:r>
      <w:r w:rsidRPr="00AE06F8">
        <w:rPr>
          <w:rFonts w:cs="Simplified Arabic"/>
          <w:sz w:val="28"/>
          <w:szCs w:val="28"/>
          <w:rtl/>
          <w:lang w:bidi="ar-EG"/>
        </w:rPr>
        <w:t>.</w:t>
      </w:r>
    </w:p>
    <w:p w:rsidR="009417A7" w:rsidRDefault="009417A7" w:rsidP="009417A7">
      <w:pPr>
        <w:pStyle w:val="FootnoteText"/>
        <w:numPr>
          <w:ilvl w:val="0"/>
          <w:numId w:val="19"/>
        </w:numPr>
        <w:jc w:val="lowKashida"/>
        <w:rPr>
          <w:rFonts w:cs="Simplified Arabic"/>
          <w:sz w:val="22"/>
          <w:szCs w:val="28"/>
          <w:rtl/>
          <w:lang w:bidi="ar-EG"/>
        </w:rPr>
      </w:pPr>
      <w:r w:rsidRPr="002D0892">
        <w:rPr>
          <w:rFonts w:cs="Simplified Arabic"/>
          <w:sz w:val="22"/>
          <w:szCs w:val="28"/>
          <w:rtl/>
          <w:lang w:bidi="ar-EG"/>
        </w:rPr>
        <w:t xml:space="preserve">رافدة الحريري: </w:t>
      </w:r>
      <w:r w:rsidRPr="002D0892">
        <w:rPr>
          <w:rFonts w:cs="Simplified Arabic" w:hint="cs"/>
          <w:sz w:val="22"/>
          <w:szCs w:val="28"/>
          <w:rtl/>
          <w:lang w:bidi="ar-EG"/>
        </w:rPr>
        <w:t>الإشراف</w:t>
      </w:r>
      <w:r w:rsidRPr="002D0892">
        <w:rPr>
          <w:rFonts w:cs="Simplified Arabic"/>
          <w:sz w:val="22"/>
          <w:szCs w:val="28"/>
          <w:rtl/>
          <w:lang w:bidi="ar-EG"/>
        </w:rPr>
        <w:t xml:space="preserve"> التربوي واقعه</w:t>
      </w:r>
      <w:r>
        <w:rPr>
          <w:rFonts w:cs="Simplified Arabic"/>
          <w:sz w:val="22"/>
          <w:szCs w:val="28"/>
          <w:rtl/>
          <w:lang w:bidi="ar-EG"/>
        </w:rPr>
        <w:t xml:space="preserve"> وآفاقه المستقبلية</w:t>
      </w:r>
      <w:r w:rsidRPr="002D0892">
        <w:rPr>
          <w:rFonts w:cs="Simplified Arabic" w:hint="cs"/>
          <w:sz w:val="22"/>
          <w:szCs w:val="28"/>
          <w:rtl/>
          <w:lang w:bidi="ar-EG"/>
        </w:rPr>
        <w:t>،</w:t>
      </w:r>
      <w:r w:rsidRPr="002D0892">
        <w:rPr>
          <w:rFonts w:cs="Simplified Arabic"/>
          <w:sz w:val="22"/>
          <w:szCs w:val="28"/>
          <w:rtl/>
          <w:lang w:bidi="ar-EG"/>
        </w:rPr>
        <w:t xml:space="preserve"> عمان، دار المناهج للنشر والتوزيع، </w:t>
      </w:r>
      <w:r>
        <w:rPr>
          <w:rFonts w:cs="Simplified Arabic" w:hint="cs"/>
          <w:sz w:val="22"/>
          <w:szCs w:val="28"/>
          <w:rtl/>
          <w:lang w:bidi="ar-EG"/>
        </w:rPr>
        <w:t xml:space="preserve">2006 </w:t>
      </w:r>
      <w:r w:rsidRPr="002D0892">
        <w:rPr>
          <w:rFonts w:cs="Simplified Arabic"/>
          <w:sz w:val="22"/>
          <w:szCs w:val="28"/>
          <w:rtl/>
          <w:lang w:bidi="ar-EG"/>
        </w:rPr>
        <w:t>.</w:t>
      </w:r>
    </w:p>
    <w:p w:rsidR="009417A7" w:rsidRDefault="009417A7" w:rsidP="009417A7">
      <w:pPr>
        <w:pStyle w:val="FootnoteText"/>
        <w:numPr>
          <w:ilvl w:val="0"/>
          <w:numId w:val="19"/>
        </w:numPr>
        <w:jc w:val="lowKashida"/>
        <w:rPr>
          <w:rFonts w:cs="Simplified Arabic"/>
          <w:sz w:val="22"/>
          <w:szCs w:val="28"/>
          <w:rtl/>
          <w:lang w:bidi="ar-EG"/>
        </w:rPr>
      </w:pPr>
      <w:r w:rsidRPr="00994800">
        <w:rPr>
          <w:rFonts w:cs="Simplified Arabic"/>
          <w:sz w:val="28"/>
          <w:szCs w:val="28"/>
          <w:rtl/>
          <w:lang w:bidi="ar-EG"/>
        </w:rPr>
        <w:t xml:space="preserve">سلامة حسين وعوض الله عوض الله: </w:t>
      </w:r>
      <w:r w:rsidRPr="00994800">
        <w:rPr>
          <w:rFonts w:cs="Simplified Arabic" w:hint="cs"/>
          <w:sz w:val="28"/>
          <w:szCs w:val="28"/>
          <w:rtl/>
          <w:lang w:bidi="ar-EG"/>
        </w:rPr>
        <w:t>اتجاهات</w:t>
      </w:r>
      <w:r w:rsidRPr="00994800">
        <w:rPr>
          <w:rFonts w:cs="Simplified Arabic"/>
          <w:sz w:val="28"/>
          <w:szCs w:val="28"/>
          <w:rtl/>
          <w:lang w:bidi="ar-EG"/>
        </w:rPr>
        <w:t xml:space="preserve"> حديثة في الإشراف التربوي ، عمان</w:t>
      </w:r>
      <w:r w:rsidRPr="00994800">
        <w:rPr>
          <w:rFonts w:cs="Simplified Arabic" w:hint="cs"/>
          <w:sz w:val="28"/>
          <w:szCs w:val="28"/>
          <w:rtl/>
          <w:lang w:bidi="ar-EG"/>
        </w:rPr>
        <w:t xml:space="preserve"> </w:t>
      </w:r>
      <w:r w:rsidRPr="00994800">
        <w:rPr>
          <w:rFonts w:cs="Simplified Arabic"/>
          <w:sz w:val="28"/>
          <w:szCs w:val="28"/>
          <w:rtl/>
          <w:lang w:bidi="ar-EG"/>
        </w:rPr>
        <w:t xml:space="preserve">، </w:t>
      </w:r>
      <w:r w:rsidRPr="00994800">
        <w:rPr>
          <w:rFonts w:cs="Simplified Arabic" w:hint="cs"/>
          <w:sz w:val="28"/>
          <w:szCs w:val="28"/>
          <w:rtl/>
          <w:lang w:bidi="ar-EG"/>
        </w:rPr>
        <w:t>دار</w:t>
      </w:r>
      <w:r w:rsidRPr="00994800">
        <w:rPr>
          <w:rFonts w:cs="Simplified Arabic"/>
          <w:sz w:val="28"/>
          <w:szCs w:val="28"/>
          <w:rtl/>
          <w:lang w:bidi="ar-EG"/>
        </w:rPr>
        <w:t xml:space="preserve"> الفكر للنشر والتوزيع</w:t>
      </w:r>
      <w:r w:rsidRPr="00994800">
        <w:rPr>
          <w:rFonts w:cs="Simplified Arabic" w:hint="cs"/>
          <w:sz w:val="28"/>
          <w:szCs w:val="28"/>
          <w:rtl/>
          <w:lang w:bidi="ar-EG"/>
        </w:rPr>
        <w:t xml:space="preserve"> ، </w:t>
      </w:r>
      <w:r>
        <w:rPr>
          <w:rFonts w:cs="Simplified Arabic" w:hint="cs"/>
          <w:sz w:val="28"/>
          <w:szCs w:val="28"/>
          <w:rtl/>
          <w:lang w:bidi="ar-EG"/>
        </w:rPr>
        <w:t>2006</w:t>
      </w:r>
      <w:r w:rsidRPr="00994800">
        <w:rPr>
          <w:rFonts w:cs="Simplified Arabic" w:hint="cs"/>
          <w:sz w:val="28"/>
          <w:szCs w:val="28"/>
          <w:rtl/>
          <w:lang w:bidi="ar-EG"/>
        </w:rPr>
        <w:t xml:space="preserve"> </w:t>
      </w:r>
      <w:r w:rsidRPr="00994800">
        <w:rPr>
          <w:rFonts w:cs="Simplified Arabic"/>
          <w:sz w:val="28"/>
          <w:szCs w:val="28"/>
          <w:rtl/>
          <w:lang w:bidi="ar-EG"/>
        </w:rPr>
        <w:t>.</w:t>
      </w:r>
    </w:p>
    <w:p w:rsidR="009417A7" w:rsidRDefault="009417A7" w:rsidP="009417A7">
      <w:pPr>
        <w:pStyle w:val="FootnoteText"/>
        <w:numPr>
          <w:ilvl w:val="0"/>
          <w:numId w:val="19"/>
        </w:numPr>
        <w:jc w:val="lowKashida"/>
        <w:rPr>
          <w:rFonts w:cs="Simplified Arabic"/>
          <w:sz w:val="22"/>
          <w:szCs w:val="28"/>
          <w:rtl/>
          <w:lang w:bidi="ar-EG"/>
        </w:rPr>
      </w:pPr>
      <w:r w:rsidRPr="002D0892">
        <w:rPr>
          <w:rFonts w:cs="Simplified Arabic"/>
          <w:sz w:val="22"/>
          <w:szCs w:val="28"/>
          <w:rtl/>
          <w:lang w:bidi="ar-EG"/>
        </w:rPr>
        <w:t>صلاح السيد عبده رمضان: تطوير برنامج تكوين المعلم بكليات التربية في ضوء معايير الجودة الشاملة  "بسلطنة عمان نموذجاً ، القاهر</w:t>
      </w:r>
      <w:r>
        <w:rPr>
          <w:rFonts w:cs="Simplified Arabic"/>
          <w:sz w:val="22"/>
          <w:szCs w:val="28"/>
          <w:rtl/>
          <w:lang w:bidi="ar-EG"/>
        </w:rPr>
        <w:t>ة، إيتراك للنشر والتوزيع ، 2005</w:t>
      </w:r>
      <w:r w:rsidRPr="002D0892">
        <w:rPr>
          <w:rFonts w:cs="Simplified Arabic"/>
          <w:sz w:val="22"/>
          <w:szCs w:val="28"/>
          <w:rtl/>
          <w:lang w:bidi="ar-EG"/>
        </w:rPr>
        <w:t xml:space="preserve">. </w:t>
      </w:r>
    </w:p>
    <w:p w:rsidR="009417A7" w:rsidRDefault="009417A7" w:rsidP="009417A7">
      <w:pPr>
        <w:pStyle w:val="FootnoteText"/>
        <w:numPr>
          <w:ilvl w:val="0"/>
          <w:numId w:val="19"/>
        </w:numPr>
        <w:jc w:val="lowKashida"/>
        <w:rPr>
          <w:rFonts w:cs="Simplified Arabic"/>
          <w:sz w:val="22"/>
          <w:szCs w:val="28"/>
          <w:rtl/>
          <w:lang w:bidi="ar-EG"/>
        </w:rPr>
      </w:pPr>
      <w:r w:rsidRPr="00AE06F8">
        <w:rPr>
          <w:rFonts w:cs="Simplified Arabic"/>
          <w:sz w:val="28"/>
          <w:szCs w:val="28"/>
          <w:rtl/>
          <w:lang w:bidi="ar-EG"/>
        </w:rPr>
        <w:t>عارف عطاري وآخرون</w:t>
      </w:r>
      <w:r w:rsidRPr="00AE06F8">
        <w:rPr>
          <w:rFonts w:cs="Simplified Arabic" w:hint="cs"/>
          <w:sz w:val="28"/>
          <w:szCs w:val="28"/>
          <w:rtl/>
          <w:lang w:bidi="ar-EG"/>
        </w:rPr>
        <w:t>:</w:t>
      </w:r>
      <w:r w:rsidRPr="00AE06F8">
        <w:rPr>
          <w:rFonts w:cs="Simplified Arabic" w:hint="eastAsia"/>
          <w:sz w:val="28"/>
          <w:szCs w:val="28"/>
          <w:rtl/>
          <w:lang w:bidi="ar-EG"/>
        </w:rPr>
        <w:t>الإشراف</w:t>
      </w:r>
      <w:r w:rsidRPr="00AE06F8">
        <w:rPr>
          <w:rFonts w:cs="Simplified Arabic"/>
          <w:sz w:val="28"/>
          <w:szCs w:val="28"/>
          <w:rtl/>
          <w:lang w:bidi="ar-EG"/>
        </w:rPr>
        <w:t xml:space="preserve"> التربو</w:t>
      </w:r>
      <w:r w:rsidRPr="00AE06F8">
        <w:rPr>
          <w:rFonts w:cs="Simplified Arabic" w:hint="cs"/>
          <w:sz w:val="28"/>
          <w:szCs w:val="28"/>
          <w:rtl/>
          <w:lang w:bidi="ar-EG"/>
        </w:rPr>
        <w:t>ي</w:t>
      </w:r>
      <w:r w:rsidRPr="00AE06F8">
        <w:rPr>
          <w:rFonts w:cs="Simplified Arabic"/>
          <w:sz w:val="28"/>
          <w:szCs w:val="28"/>
          <w:rtl/>
          <w:lang w:bidi="ar-EG"/>
        </w:rPr>
        <w:t xml:space="preserve"> نماذج النظرية وتطبيقاته العملية</w:t>
      </w:r>
      <w:r w:rsidRPr="00AE06F8">
        <w:rPr>
          <w:rFonts w:cs="Simplified Arabic" w:hint="cs"/>
          <w:sz w:val="28"/>
          <w:szCs w:val="28"/>
          <w:rtl/>
          <w:lang w:bidi="ar-EG"/>
        </w:rPr>
        <w:t>,</w:t>
      </w:r>
      <w:r w:rsidRPr="00AE06F8">
        <w:rPr>
          <w:rFonts w:cs="Simplified Arabic"/>
          <w:sz w:val="28"/>
          <w:szCs w:val="28"/>
          <w:rtl/>
          <w:lang w:bidi="ar-EG"/>
        </w:rPr>
        <w:t xml:space="preserve"> الكويت</w:t>
      </w:r>
      <w:r w:rsidRPr="00AE06F8">
        <w:rPr>
          <w:rFonts w:cs="Simplified Arabic" w:hint="cs"/>
          <w:sz w:val="28"/>
          <w:szCs w:val="28"/>
          <w:rtl/>
          <w:lang w:bidi="ar-EG"/>
        </w:rPr>
        <w:t>،</w:t>
      </w:r>
      <w:r w:rsidRPr="00AE06F8">
        <w:rPr>
          <w:rFonts w:cs="Simplified Arabic"/>
          <w:sz w:val="28"/>
          <w:szCs w:val="28"/>
          <w:rtl/>
          <w:lang w:bidi="ar-EG"/>
        </w:rPr>
        <w:t xml:space="preserve"> مكتبة </w:t>
      </w:r>
      <w:r w:rsidRPr="002D0892">
        <w:rPr>
          <w:rFonts w:cs="Simplified Arabic"/>
          <w:sz w:val="28"/>
          <w:szCs w:val="28"/>
          <w:rtl/>
          <w:lang w:bidi="ar-EG"/>
        </w:rPr>
        <w:t>الفلاح للنشر والتوزيع،</w:t>
      </w:r>
      <w:r>
        <w:rPr>
          <w:rFonts w:cs="Simplified Arabic" w:hint="cs"/>
          <w:sz w:val="28"/>
          <w:szCs w:val="28"/>
          <w:rtl/>
          <w:lang w:bidi="ar-EG"/>
        </w:rPr>
        <w:t xml:space="preserve"> 2005</w:t>
      </w:r>
      <w:r w:rsidRPr="002D0892">
        <w:rPr>
          <w:rFonts w:cs="Simplified Arabic"/>
          <w:sz w:val="28"/>
          <w:szCs w:val="28"/>
          <w:rtl/>
          <w:lang w:bidi="ar-EG"/>
        </w:rPr>
        <w:t>.</w:t>
      </w:r>
    </w:p>
    <w:p w:rsidR="009417A7" w:rsidRDefault="009417A7" w:rsidP="009417A7">
      <w:pPr>
        <w:pStyle w:val="ListParagraph"/>
        <w:numPr>
          <w:ilvl w:val="0"/>
          <w:numId w:val="19"/>
        </w:numPr>
        <w:jc w:val="lowKashida"/>
        <w:rPr>
          <w:rtl/>
          <w:lang w:bidi="ar-SY"/>
        </w:rPr>
      </w:pPr>
      <w:r w:rsidRPr="009417A7">
        <w:rPr>
          <w:rStyle w:val="FootnoteReference"/>
          <w:rFonts w:ascii="Simplified Arabic" w:hAnsi="Simplified Arabic"/>
          <w:vertAlign w:val="baseline"/>
          <w:rtl/>
        </w:rPr>
        <w:lastRenderedPageBreak/>
        <w:t>غادة محمد فتحي أحمد: تصور مقترح لتطوير نظام التوجيه التربوي على ضوء المعايير القومية للتعليم قبل الجامعى في مصر، رسالة دكتوراة غير منشورة، كلية البنات للآداب والعلوم والتربية، جامعة عين شمس، 2011.</w:t>
      </w:r>
    </w:p>
    <w:p w:rsidR="009417A7" w:rsidRDefault="009417A7" w:rsidP="009417A7">
      <w:pPr>
        <w:pStyle w:val="FootnoteText"/>
        <w:numPr>
          <w:ilvl w:val="0"/>
          <w:numId w:val="19"/>
        </w:numPr>
        <w:jc w:val="lowKashida"/>
        <w:rPr>
          <w:rFonts w:cs="Simplified Arabic"/>
          <w:sz w:val="22"/>
          <w:szCs w:val="28"/>
        </w:rPr>
      </w:pPr>
      <w:r>
        <w:rPr>
          <w:rFonts w:cs="Simplified Arabic" w:hint="cs"/>
          <w:sz w:val="22"/>
          <w:szCs w:val="28"/>
          <w:rtl/>
        </w:rPr>
        <w:t>فتحي عبد الرسول محمد</w:t>
      </w:r>
      <w:r w:rsidRPr="002D0892">
        <w:rPr>
          <w:rFonts w:cs="Simplified Arabic" w:hint="cs"/>
          <w:sz w:val="22"/>
          <w:szCs w:val="28"/>
          <w:rtl/>
        </w:rPr>
        <w:t>: الاتجا</w:t>
      </w:r>
      <w:r>
        <w:rPr>
          <w:rFonts w:cs="Simplified Arabic" w:hint="cs"/>
          <w:sz w:val="22"/>
          <w:szCs w:val="28"/>
          <w:rtl/>
        </w:rPr>
        <w:t>هات الحديثة في الإدارة المدرسية، القاهرة</w:t>
      </w:r>
      <w:r w:rsidRPr="002D0892">
        <w:rPr>
          <w:rFonts w:cs="Simplified Arabic" w:hint="cs"/>
          <w:sz w:val="22"/>
          <w:szCs w:val="28"/>
          <w:rtl/>
        </w:rPr>
        <w:t>، الدار</w:t>
      </w:r>
      <w:r>
        <w:rPr>
          <w:rFonts w:cs="Simplified Arabic" w:hint="cs"/>
          <w:sz w:val="22"/>
          <w:szCs w:val="28"/>
          <w:rtl/>
        </w:rPr>
        <w:t xml:space="preserve"> العالمية للنشر والتوزيع ، 2008. </w:t>
      </w:r>
    </w:p>
    <w:p w:rsidR="009417A7" w:rsidRPr="009417A7" w:rsidRDefault="009417A7" w:rsidP="009417A7">
      <w:pPr>
        <w:pStyle w:val="ListParagraph"/>
        <w:numPr>
          <w:ilvl w:val="0"/>
          <w:numId w:val="19"/>
        </w:numPr>
        <w:jc w:val="lowKashida"/>
        <w:rPr>
          <w:sz w:val="18"/>
          <w:szCs w:val="22"/>
          <w:rtl/>
          <w:lang w:bidi="ar-EG"/>
        </w:rPr>
      </w:pPr>
      <w:r w:rsidRPr="003D0CC3">
        <w:rPr>
          <w:rtl/>
        </w:rPr>
        <w:t>محسن عبد الجواد</w:t>
      </w:r>
      <w:r w:rsidRPr="003D0CC3">
        <w:rPr>
          <w:rtl/>
          <w:lang w:bidi="ar-EG"/>
        </w:rPr>
        <w:t xml:space="preserve">:  </w:t>
      </w:r>
      <w:r w:rsidRPr="003D0CC3">
        <w:rPr>
          <w:rFonts w:hint="eastAsia"/>
          <w:rtl/>
          <w:lang w:bidi="ar-EG"/>
        </w:rPr>
        <w:t>تقويم</w:t>
      </w:r>
      <w:r w:rsidRPr="003D0CC3">
        <w:rPr>
          <w:rtl/>
          <w:lang w:bidi="ar-EG"/>
        </w:rPr>
        <w:t xml:space="preserve"> نظام الإشراف التربوى فى جمهورية مصر العربية فى ضوء الاتجاهات العالمية </w:t>
      </w:r>
      <w:r w:rsidRPr="003D0CC3">
        <w:rPr>
          <w:rFonts w:hint="eastAsia"/>
          <w:rtl/>
          <w:lang w:bidi="ar-EG"/>
        </w:rPr>
        <w:t>المعاصرة</w:t>
      </w:r>
      <w:r w:rsidRPr="003D0CC3">
        <w:rPr>
          <w:rtl/>
          <w:lang w:bidi="ar-EG"/>
        </w:rPr>
        <w:t xml:space="preserve"> </w:t>
      </w:r>
      <w:r w:rsidRPr="003D0CC3">
        <w:rPr>
          <w:rFonts w:hint="cs"/>
          <w:rtl/>
          <w:lang w:bidi="ar-EG"/>
        </w:rPr>
        <w:t xml:space="preserve">، </w:t>
      </w:r>
      <w:r w:rsidRPr="003D0CC3">
        <w:rPr>
          <w:rtl/>
          <w:lang w:bidi="ar-EG"/>
        </w:rPr>
        <w:t>رسالة ماجستير غير منشورة، جامعة الزقازيق، كلية التربية، 2002.</w:t>
      </w:r>
    </w:p>
    <w:p w:rsidR="009417A7" w:rsidRPr="003D0CC3" w:rsidRDefault="009417A7" w:rsidP="009417A7">
      <w:pPr>
        <w:pStyle w:val="FootnoteText"/>
        <w:numPr>
          <w:ilvl w:val="0"/>
          <w:numId w:val="19"/>
        </w:numPr>
        <w:rPr>
          <w:rStyle w:val="FootnoteReference"/>
          <w:rFonts w:ascii="Simplified Arabic" w:hAnsi="Simplified Arabic" w:cs="Simplified Arabic"/>
          <w:sz w:val="28"/>
          <w:szCs w:val="28"/>
          <w:vertAlign w:val="baseline"/>
        </w:rPr>
      </w:pPr>
      <w:r>
        <w:rPr>
          <w:rStyle w:val="FootnoteReference"/>
          <w:rFonts w:ascii="Simplified Arabic" w:hAnsi="Simplified Arabic" w:cs="Simplified Arabic"/>
          <w:sz w:val="28"/>
          <w:szCs w:val="28"/>
          <w:vertAlign w:val="baseline"/>
          <w:rtl/>
        </w:rPr>
        <w:t>محمد جابر محمود</w:t>
      </w:r>
      <w:r w:rsidRPr="003D0CC3">
        <w:rPr>
          <w:rStyle w:val="FootnoteReference"/>
          <w:rFonts w:ascii="Simplified Arabic" w:hAnsi="Simplified Arabic" w:cs="Simplified Arabic"/>
          <w:sz w:val="28"/>
          <w:szCs w:val="28"/>
          <w:vertAlign w:val="baseline"/>
          <w:rtl/>
        </w:rPr>
        <w:t>: المتطلبات التربوية لموجهات</w:t>
      </w:r>
      <w:r>
        <w:rPr>
          <w:rStyle w:val="FootnoteReference"/>
          <w:rFonts w:ascii="Simplified Arabic" w:hAnsi="Simplified Arabic" w:cs="Simplified Arabic"/>
          <w:sz w:val="28"/>
          <w:szCs w:val="28"/>
          <w:vertAlign w:val="baseline"/>
          <w:rtl/>
        </w:rPr>
        <w:t xml:space="preserve"> رياض الأطفال </w:t>
      </w:r>
      <w:r>
        <w:rPr>
          <w:rStyle w:val="FootnoteReference"/>
          <w:rFonts w:ascii="Simplified Arabic" w:hAnsi="Simplified Arabic" w:cs="Simplified Arabic" w:hint="cs"/>
          <w:sz w:val="28"/>
          <w:szCs w:val="28"/>
          <w:vertAlign w:val="baseline"/>
          <w:rtl/>
        </w:rPr>
        <w:t xml:space="preserve"> </w:t>
      </w:r>
      <w:r>
        <w:rPr>
          <w:rStyle w:val="FootnoteReference"/>
          <w:rFonts w:ascii="Simplified Arabic" w:hAnsi="Simplified Arabic" w:cs="Simplified Arabic"/>
          <w:sz w:val="28"/>
          <w:szCs w:val="28"/>
          <w:vertAlign w:val="baseline"/>
          <w:rtl/>
        </w:rPr>
        <w:t>دراسة ميدانية، مجلة كلية التربية</w:t>
      </w:r>
      <w:r w:rsidRPr="003D0CC3">
        <w:rPr>
          <w:rStyle w:val="FootnoteReference"/>
          <w:rFonts w:ascii="Simplified Arabic" w:hAnsi="Simplified Arabic" w:cs="Simplified Arabic"/>
          <w:sz w:val="28"/>
          <w:szCs w:val="28"/>
          <w:vertAlign w:val="baseline"/>
          <w:rtl/>
        </w:rPr>
        <w:t xml:space="preserve">، العدد </w:t>
      </w:r>
      <w:r>
        <w:rPr>
          <w:rStyle w:val="FootnoteReference"/>
          <w:rFonts w:ascii="Simplified Arabic" w:hAnsi="Simplified Arabic" w:cs="Simplified Arabic" w:hint="cs"/>
          <w:sz w:val="28"/>
          <w:szCs w:val="28"/>
          <w:vertAlign w:val="baseline"/>
          <w:rtl/>
        </w:rPr>
        <w:t>ا</w:t>
      </w:r>
      <w:r>
        <w:rPr>
          <w:rFonts w:ascii="Simplified Arabic" w:hAnsi="Simplified Arabic" w:cs="Simplified Arabic" w:hint="cs"/>
          <w:sz w:val="28"/>
          <w:szCs w:val="28"/>
          <w:rtl/>
        </w:rPr>
        <w:t>لرابع،</w:t>
      </w:r>
      <w:r w:rsidRPr="003D0CC3">
        <w:rPr>
          <w:rStyle w:val="FootnoteReference"/>
          <w:rFonts w:ascii="Simplified Arabic" w:hAnsi="Simplified Arabic" w:cs="Simplified Arabic"/>
          <w:sz w:val="28"/>
          <w:szCs w:val="28"/>
          <w:vertAlign w:val="baseline"/>
          <w:rtl/>
        </w:rPr>
        <w:t xml:space="preserve"> </w:t>
      </w:r>
      <w:r>
        <w:rPr>
          <w:rStyle w:val="FootnoteReference"/>
          <w:rFonts w:ascii="Simplified Arabic" w:hAnsi="Simplified Arabic" w:cs="Simplified Arabic" w:hint="cs"/>
          <w:sz w:val="28"/>
          <w:szCs w:val="28"/>
          <w:vertAlign w:val="baseline"/>
          <w:rtl/>
        </w:rPr>
        <w:t>السنة الثانية</w:t>
      </w:r>
      <w:r w:rsidRPr="003D0CC3">
        <w:rPr>
          <w:rStyle w:val="FootnoteReference"/>
          <w:rFonts w:ascii="Simplified Arabic" w:hAnsi="Simplified Arabic" w:cs="Simplified Arabic"/>
          <w:sz w:val="28"/>
          <w:szCs w:val="28"/>
          <w:vertAlign w:val="baseline"/>
          <w:rtl/>
        </w:rPr>
        <w:t xml:space="preserve">، </w:t>
      </w:r>
      <w:r>
        <w:rPr>
          <w:rFonts w:ascii="Simplified Arabic" w:hAnsi="Simplified Arabic" w:cs="Simplified Arabic" w:hint="cs"/>
          <w:sz w:val="28"/>
          <w:szCs w:val="28"/>
          <w:rtl/>
        </w:rPr>
        <w:t xml:space="preserve">كلية التربية، جامعة </w:t>
      </w:r>
      <w:r>
        <w:rPr>
          <w:rStyle w:val="FootnoteReference"/>
          <w:rFonts w:ascii="Simplified Arabic" w:hAnsi="Simplified Arabic" w:cs="Simplified Arabic"/>
          <w:sz w:val="28"/>
          <w:szCs w:val="28"/>
          <w:vertAlign w:val="baseline"/>
          <w:rtl/>
        </w:rPr>
        <w:t>بورسعيد</w:t>
      </w:r>
      <w:r>
        <w:rPr>
          <w:rFonts w:ascii="Simplified Arabic" w:hAnsi="Simplified Arabic" w:cs="Simplified Arabic" w:hint="cs"/>
          <w:sz w:val="28"/>
          <w:szCs w:val="28"/>
          <w:rtl/>
        </w:rPr>
        <w:t>، يونيو2008</w:t>
      </w:r>
      <w:r w:rsidRPr="003D0CC3">
        <w:rPr>
          <w:rStyle w:val="FootnoteReference"/>
          <w:rFonts w:ascii="Simplified Arabic" w:hAnsi="Simplified Arabic" w:cs="Simplified Arabic"/>
          <w:sz w:val="28"/>
          <w:szCs w:val="28"/>
          <w:vertAlign w:val="baseline"/>
          <w:rtl/>
        </w:rPr>
        <w:t xml:space="preserve">. </w:t>
      </w:r>
    </w:p>
    <w:p w:rsidR="009417A7" w:rsidRPr="001E74C0" w:rsidRDefault="009417A7" w:rsidP="009417A7">
      <w:pPr>
        <w:pStyle w:val="FootnoteText"/>
        <w:numPr>
          <w:ilvl w:val="0"/>
          <w:numId w:val="19"/>
        </w:numPr>
        <w:jc w:val="lowKashida"/>
        <w:rPr>
          <w:rFonts w:cs="Simplified Arabic"/>
          <w:sz w:val="16"/>
        </w:rPr>
      </w:pPr>
      <w:r w:rsidRPr="002D0892">
        <w:rPr>
          <w:rFonts w:cs="Simplified Arabic"/>
          <w:sz w:val="28"/>
          <w:szCs w:val="28"/>
          <w:rtl/>
          <w:lang w:bidi="ar-EG"/>
        </w:rPr>
        <w:t>محمد حمدان</w:t>
      </w:r>
      <w:r w:rsidRPr="002D0892">
        <w:rPr>
          <w:rFonts w:cs="Simplified Arabic" w:hint="cs"/>
          <w:sz w:val="28"/>
          <w:szCs w:val="28"/>
          <w:rtl/>
          <w:lang w:bidi="ar-EG"/>
        </w:rPr>
        <w:t xml:space="preserve"> :</w:t>
      </w:r>
      <w:r w:rsidRPr="002D0892">
        <w:rPr>
          <w:rFonts w:cs="Simplified Arabic"/>
          <w:sz w:val="28"/>
          <w:szCs w:val="28"/>
          <w:rtl/>
          <w:lang w:bidi="ar-EG"/>
        </w:rPr>
        <w:t xml:space="preserve"> </w:t>
      </w:r>
      <w:r w:rsidRPr="002D0892">
        <w:rPr>
          <w:rFonts w:cs="Simplified Arabic" w:hint="eastAsia"/>
          <w:sz w:val="28"/>
          <w:szCs w:val="28"/>
          <w:rtl/>
          <w:lang w:bidi="ar-EG"/>
        </w:rPr>
        <w:t>الإشراف</w:t>
      </w:r>
      <w:r w:rsidRPr="002D0892">
        <w:rPr>
          <w:rFonts w:cs="Simplified Arabic"/>
          <w:sz w:val="28"/>
          <w:szCs w:val="28"/>
          <w:rtl/>
          <w:lang w:bidi="ar-EG"/>
        </w:rPr>
        <w:t xml:space="preserve"> ف</w:t>
      </w:r>
      <w:r w:rsidRPr="002D0892">
        <w:rPr>
          <w:rFonts w:cs="Simplified Arabic" w:hint="cs"/>
          <w:sz w:val="28"/>
          <w:szCs w:val="28"/>
          <w:rtl/>
          <w:lang w:bidi="ar-EG"/>
        </w:rPr>
        <w:t>ي</w:t>
      </w:r>
      <w:r w:rsidRPr="002D0892">
        <w:rPr>
          <w:rFonts w:cs="Simplified Arabic"/>
          <w:sz w:val="28"/>
          <w:szCs w:val="28"/>
          <w:rtl/>
          <w:lang w:bidi="ar-EG"/>
        </w:rPr>
        <w:t xml:space="preserve"> التربية المعاصرة</w:t>
      </w:r>
      <w:r w:rsidRPr="002D0892">
        <w:rPr>
          <w:rFonts w:cs="Simplified Arabic" w:hint="cs"/>
          <w:sz w:val="28"/>
          <w:szCs w:val="28"/>
          <w:rtl/>
          <w:lang w:bidi="ar-EG"/>
        </w:rPr>
        <w:t>,</w:t>
      </w:r>
      <w:r>
        <w:rPr>
          <w:rFonts w:cs="Simplified Arabic"/>
          <w:sz w:val="28"/>
          <w:szCs w:val="28"/>
          <w:rtl/>
          <w:lang w:bidi="ar-EG"/>
        </w:rPr>
        <w:t xml:space="preserve"> عمان</w:t>
      </w:r>
      <w:r w:rsidRPr="002D0892">
        <w:rPr>
          <w:rFonts w:cs="Simplified Arabic" w:hint="cs"/>
          <w:sz w:val="28"/>
          <w:szCs w:val="28"/>
          <w:rtl/>
          <w:lang w:bidi="ar-EG"/>
        </w:rPr>
        <w:t>،</w:t>
      </w:r>
      <w:r w:rsidRPr="002D0892">
        <w:rPr>
          <w:rFonts w:cs="Simplified Arabic"/>
          <w:sz w:val="28"/>
          <w:szCs w:val="28"/>
          <w:rtl/>
          <w:lang w:bidi="ar-EG"/>
        </w:rPr>
        <w:t xml:space="preserve"> دار التربية الحديثة،</w:t>
      </w:r>
      <w:r>
        <w:rPr>
          <w:rFonts w:cs="Simplified Arabic" w:hint="cs"/>
          <w:sz w:val="28"/>
          <w:szCs w:val="28"/>
          <w:rtl/>
          <w:lang w:bidi="ar-EG"/>
        </w:rPr>
        <w:t>2000</w:t>
      </w:r>
      <w:r w:rsidRPr="002D0892">
        <w:rPr>
          <w:rFonts w:cs="Simplified Arabic"/>
          <w:sz w:val="28"/>
          <w:szCs w:val="28"/>
          <w:rtl/>
          <w:lang w:bidi="ar-EG"/>
        </w:rPr>
        <w:t>.</w:t>
      </w:r>
    </w:p>
    <w:p w:rsidR="009417A7" w:rsidRDefault="009417A7" w:rsidP="009417A7">
      <w:pPr>
        <w:pStyle w:val="ListParagraph"/>
        <w:numPr>
          <w:ilvl w:val="0"/>
          <w:numId w:val="19"/>
        </w:numPr>
        <w:jc w:val="lowKashida"/>
        <w:rPr>
          <w:rtl/>
          <w:lang w:bidi="ar-EG"/>
        </w:rPr>
      </w:pPr>
      <w:r w:rsidRPr="003D0CC3">
        <w:rPr>
          <w:rtl/>
          <w:lang w:bidi="ar-EG"/>
        </w:rPr>
        <w:t>محمد صيام:</w:t>
      </w:r>
      <w:r w:rsidRPr="003D0CC3">
        <w:rPr>
          <w:rFonts w:hint="cs"/>
          <w:rtl/>
          <w:lang w:bidi="ar-EG"/>
        </w:rPr>
        <w:t xml:space="preserve"> </w:t>
      </w:r>
      <w:r w:rsidRPr="003D0CC3">
        <w:rPr>
          <w:rFonts w:hint="eastAsia"/>
          <w:rtl/>
          <w:lang w:bidi="ar-EG"/>
        </w:rPr>
        <w:t>دور</w:t>
      </w:r>
      <w:r w:rsidRPr="003D0CC3">
        <w:rPr>
          <w:rtl/>
          <w:lang w:bidi="ar-EG"/>
        </w:rPr>
        <w:t xml:space="preserve"> أساليب الإشراف التربوى فى تطوير الأداء المهنى للمعلمين فى المدارس الثانوية فى محافظة غزة</w:t>
      </w:r>
      <w:r w:rsidRPr="003D0CC3">
        <w:rPr>
          <w:rFonts w:hint="cs"/>
          <w:rtl/>
          <w:lang w:bidi="ar-EG"/>
        </w:rPr>
        <w:t xml:space="preserve">، </w:t>
      </w:r>
      <w:r w:rsidRPr="003D0CC3">
        <w:rPr>
          <w:rtl/>
          <w:lang w:bidi="ar-EG"/>
        </w:rPr>
        <w:t>رسالة ماجستير غير منشورة، كلية التربية، الجامعة الإسلامية، غزة، 2007.</w:t>
      </w:r>
    </w:p>
    <w:p w:rsidR="009417A7" w:rsidRDefault="009417A7" w:rsidP="009417A7">
      <w:pPr>
        <w:pStyle w:val="ListParagraph"/>
        <w:numPr>
          <w:ilvl w:val="0"/>
          <w:numId w:val="19"/>
        </w:numPr>
        <w:jc w:val="lowKashida"/>
        <w:rPr>
          <w:rtl/>
          <w:lang w:bidi="ar-EG"/>
        </w:rPr>
      </w:pPr>
      <w:r w:rsidRPr="009417A7">
        <w:rPr>
          <w:sz w:val="22"/>
          <w:rtl/>
          <w:lang w:bidi="ar-EG"/>
        </w:rPr>
        <w:t xml:space="preserve">محمد عيدة: </w:t>
      </w:r>
      <w:r w:rsidRPr="009417A7">
        <w:rPr>
          <w:rFonts w:hint="eastAsia"/>
          <w:sz w:val="22"/>
          <w:rtl/>
          <w:lang w:bidi="ar-EG"/>
        </w:rPr>
        <w:t>الإشراف</w:t>
      </w:r>
      <w:r w:rsidRPr="009417A7">
        <w:rPr>
          <w:sz w:val="22"/>
          <w:rtl/>
          <w:lang w:bidi="ar-EG"/>
        </w:rPr>
        <w:t xml:space="preserve"> التربوى فى الأردن فى ضوء الاتجاهات المعاصرة</w:t>
      </w:r>
      <w:r w:rsidRPr="009417A7">
        <w:rPr>
          <w:rFonts w:hint="cs"/>
          <w:sz w:val="22"/>
          <w:rtl/>
          <w:lang w:bidi="ar-EG"/>
        </w:rPr>
        <w:t>,</w:t>
      </w:r>
      <w:r w:rsidRPr="009417A7">
        <w:rPr>
          <w:sz w:val="22"/>
          <w:rtl/>
          <w:lang w:bidi="ar-EG"/>
        </w:rPr>
        <w:t xml:space="preserve"> دراسة استطلاعية لواقعه وأهمية أبعاده</w:t>
      </w:r>
      <w:r w:rsidRPr="009417A7">
        <w:rPr>
          <w:rFonts w:hint="cs"/>
          <w:sz w:val="22"/>
          <w:rtl/>
          <w:lang w:bidi="ar-EG"/>
        </w:rPr>
        <w:t xml:space="preserve"> ،</w:t>
      </w:r>
      <w:r w:rsidRPr="009417A7">
        <w:rPr>
          <w:sz w:val="22"/>
          <w:rtl/>
          <w:lang w:bidi="ar-EG"/>
        </w:rPr>
        <w:t xml:space="preserve"> </w:t>
      </w:r>
      <w:r w:rsidRPr="003D0CC3">
        <w:rPr>
          <w:rtl/>
          <w:lang w:bidi="ar-EG"/>
        </w:rPr>
        <w:t>رسالة دكتوراه غير منشورة</w:t>
      </w:r>
      <w:r w:rsidRPr="009417A7">
        <w:rPr>
          <w:sz w:val="22"/>
          <w:rtl/>
          <w:lang w:bidi="ar-EG"/>
        </w:rPr>
        <w:t>، جامعة عمان العربية للدراسات العليا، 2003.</w:t>
      </w:r>
    </w:p>
    <w:p w:rsidR="009417A7" w:rsidRDefault="009417A7" w:rsidP="009417A7">
      <w:pPr>
        <w:pStyle w:val="ListParagraph"/>
        <w:numPr>
          <w:ilvl w:val="0"/>
          <w:numId w:val="19"/>
        </w:numPr>
        <w:jc w:val="lowKashida"/>
        <w:rPr>
          <w:rtl/>
          <w:lang w:bidi="ar-EG"/>
        </w:rPr>
      </w:pPr>
      <w:r w:rsidRPr="009417A7">
        <w:rPr>
          <w:sz w:val="22"/>
          <w:rtl/>
          <w:lang w:bidi="ar-EG"/>
        </w:rPr>
        <w:t xml:space="preserve">محمد منير مرسي: </w:t>
      </w:r>
      <w:r w:rsidRPr="009417A7">
        <w:rPr>
          <w:rFonts w:hint="cs"/>
          <w:sz w:val="22"/>
          <w:rtl/>
          <w:lang w:bidi="ar-EG"/>
        </w:rPr>
        <w:t>الإدارة</w:t>
      </w:r>
      <w:r w:rsidRPr="009417A7">
        <w:rPr>
          <w:sz w:val="22"/>
          <w:rtl/>
          <w:lang w:bidi="ar-EG"/>
        </w:rPr>
        <w:t xml:space="preserve"> التعليمية، أصولها وتطبيقاته ، القاهرة</w:t>
      </w:r>
      <w:r w:rsidRPr="009417A7">
        <w:rPr>
          <w:rFonts w:hint="cs"/>
          <w:sz w:val="22"/>
          <w:rtl/>
          <w:lang w:bidi="ar-EG"/>
        </w:rPr>
        <w:t>،</w:t>
      </w:r>
      <w:r w:rsidRPr="009417A7">
        <w:rPr>
          <w:sz w:val="22"/>
          <w:rtl/>
          <w:lang w:bidi="ar-EG"/>
        </w:rPr>
        <w:t xml:space="preserve"> عالم الكتب ، 2010.</w:t>
      </w:r>
    </w:p>
    <w:p w:rsidR="009417A7" w:rsidRPr="002D0892" w:rsidRDefault="009417A7" w:rsidP="009417A7">
      <w:pPr>
        <w:pStyle w:val="FootnoteText"/>
        <w:numPr>
          <w:ilvl w:val="0"/>
          <w:numId w:val="19"/>
        </w:numPr>
        <w:jc w:val="lowKashida"/>
        <w:rPr>
          <w:rFonts w:cs="Simplified Arabic"/>
          <w:sz w:val="28"/>
          <w:szCs w:val="28"/>
          <w:lang w:bidi="ar-EG"/>
        </w:rPr>
      </w:pPr>
      <w:r w:rsidRPr="002D0892">
        <w:rPr>
          <w:rFonts w:cs="Simplified Arabic"/>
          <w:sz w:val="28"/>
          <w:szCs w:val="28"/>
          <w:rtl/>
          <w:lang w:bidi="ar-EG"/>
        </w:rPr>
        <w:t>محمود طافش:</w:t>
      </w:r>
      <w:r w:rsidRPr="002D0892">
        <w:rPr>
          <w:rFonts w:cs="Simplified Arabic" w:hint="cs"/>
          <w:sz w:val="28"/>
          <w:szCs w:val="28"/>
          <w:rtl/>
          <w:lang w:bidi="ar-EG"/>
        </w:rPr>
        <w:t xml:space="preserve"> </w:t>
      </w:r>
      <w:r w:rsidRPr="002D0892">
        <w:rPr>
          <w:rFonts w:cs="Simplified Arabic" w:hint="eastAsia"/>
          <w:sz w:val="28"/>
          <w:szCs w:val="28"/>
          <w:rtl/>
          <w:lang w:bidi="ar-EG"/>
        </w:rPr>
        <w:t>الإبداع</w:t>
      </w:r>
      <w:r w:rsidRPr="002D0892">
        <w:rPr>
          <w:rFonts w:cs="Simplified Arabic"/>
          <w:sz w:val="28"/>
          <w:szCs w:val="28"/>
          <w:rtl/>
          <w:lang w:bidi="ar-EG"/>
        </w:rPr>
        <w:t xml:space="preserve"> ف</w:t>
      </w:r>
      <w:r w:rsidRPr="002D0892">
        <w:rPr>
          <w:rFonts w:cs="Simplified Arabic" w:hint="cs"/>
          <w:sz w:val="28"/>
          <w:szCs w:val="28"/>
          <w:rtl/>
          <w:lang w:bidi="ar-EG"/>
        </w:rPr>
        <w:t>ي</w:t>
      </w:r>
      <w:r w:rsidRPr="002D0892">
        <w:rPr>
          <w:rFonts w:cs="Simplified Arabic"/>
          <w:sz w:val="28"/>
          <w:szCs w:val="28"/>
          <w:rtl/>
          <w:lang w:bidi="ar-EG"/>
        </w:rPr>
        <w:t xml:space="preserve"> الإشراف التربو</w:t>
      </w:r>
      <w:r w:rsidRPr="002D0892">
        <w:rPr>
          <w:rFonts w:cs="Simplified Arabic" w:hint="cs"/>
          <w:sz w:val="28"/>
          <w:szCs w:val="28"/>
          <w:rtl/>
          <w:lang w:bidi="ar-EG"/>
        </w:rPr>
        <w:t>ي</w:t>
      </w:r>
      <w:r w:rsidRPr="002D0892">
        <w:rPr>
          <w:rFonts w:cs="Simplified Arabic"/>
          <w:sz w:val="28"/>
          <w:szCs w:val="28"/>
          <w:rtl/>
          <w:lang w:bidi="ar-EG"/>
        </w:rPr>
        <w:t xml:space="preserve"> والإدارة المدرسية</w:t>
      </w:r>
      <w:r w:rsidRPr="002D0892">
        <w:rPr>
          <w:rFonts w:cs="Simplified Arabic" w:hint="cs"/>
          <w:sz w:val="28"/>
          <w:szCs w:val="28"/>
          <w:rtl/>
          <w:lang w:bidi="ar-EG"/>
        </w:rPr>
        <w:t>,</w:t>
      </w:r>
      <w:r>
        <w:rPr>
          <w:rFonts w:cs="Simplified Arabic"/>
          <w:sz w:val="28"/>
          <w:szCs w:val="28"/>
          <w:rtl/>
          <w:lang w:bidi="ar-EG"/>
        </w:rPr>
        <w:t xml:space="preserve"> عمان</w:t>
      </w:r>
      <w:r w:rsidRPr="002D0892">
        <w:rPr>
          <w:rFonts w:cs="Simplified Arabic" w:hint="cs"/>
          <w:sz w:val="28"/>
          <w:szCs w:val="28"/>
          <w:rtl/>
          <w:lang w:bidi="ar-EG"/>
        </w:rPr>
        <w:t>،</w:t>
      </w:r>
      <w:r w:rsidRPr="002D0892">
        <w:rPr>
          <w:rFonts w:cs="Simplified Arabic"/>
          <w:sz w:val="28"/>
          <w:szCs w:val="28"/>
          <w:rtl/>
          <w:lang w:bidi="ar-EG"/>
        </w:rPr>
        <w:t xml:space="preserve"> دار الفرقان،</w:t>
      </w:r>
      <w:r>
        <w:rPr>
          <w:rFonts w:cs="Simplified Arabic" w:hint="cs"/>
          <w:sz w:val="28"/>
          <w:szCs w:val="28"/>
          <w:rtl/>
          <w:lang w:bidi="ar-EG"/>
        </w:rPr>
        <w:t xml:space="preserve"> 2004</w:t>
      </w:r>
      <w:r w:rsidRPr="002D0892">
        <w:rPr>
          <w:rFonts w:cs="Simplified Arabic"/>
          <w:sz w:val="28"/>
          <w:szCs w:val="28"/>
          <w:rtl/>
          <w:lang w:bidi="ar-EG"/>
        </w:rPr>
        <w:t>.</w:t>
      </w:r>
    </w:p>
    <w:p w:rsidR="009417A7" w:rsidRDefault="009417A7" w:rsidP="009417A7">
      <w:pPr>
        <w:pStyle w:val="ListParagraph"/>
        <w:numPr>
          <w:ilvl w:val="0"/>
          <w:numId w:val="19"/>
        </w:numPr>
        <w:jc w:val="lowKashida"/>
        <w:rPr>
          <w:rtl/>
          <w:lang w:bidi="ar-EG"/>
        </w:rPr>
      </w:pPr>
      <w:r w:rsidRPr="009417A7">
        <w:rPr>
          <w:sz w:val="22"/>
          <w:rtl/>
          <w:lang w:bidi="ar-EG"/>
        </w:rPr>
        <w:t xml:space="preserve">منال صبرى </w:t>
      </w:r>
      <w:r w:rsidRPr="009417A7">
        <w:rPr>
          <w:rFonts w:hint="cs"/>
          <w:sz w:val="22"/>
          <w:rtl/>
          <w:lang w:bidi="ar-EG"/>
        </w:rPr>
        <w:t>إ</w:t>
      </w:r>
      <w:r w:rsidRPr="009417A7">
        <w:rPr>
          <w:sz w:val="22"/>
          <w:rtl/>
          <w:lang w:bidi="ar-EG"/>
        </w:rPr>
        <w:t>براهيم مرسى : كفايات التوجيه الفنى اللازمة لموجهات رياض الأطفال ومدى توافرها لديهم ، رسالة دكتوراه</w:t>
      </w:r>
      <w:r w:rsidRPr="009417A7">
        <w:rPr>
          <w:rFonts w:hint="cs"/>
          <w:sz w:val="22"/>
          <w:rtl/>
          <w:lang w:bidi="ar-EG"/>
        </w:rPr>
        <w:t xml:space="preserve"> </w:t>
      </w:r>
      <w:r w:rsidRPr="009417A7">
        <w:rPr>
          <w:sz w:val="22"/>
          <w:rtl/>
          <w:lang w:bidi="ar-EG"/>
        </w:rPr>
        <w:t>غير منشورة ، معهد الدراسات والبحوث التربوية، جامعة القاهرة</w:t>
      </w:r>
      <w:r w:rsidRPr="009417A7">
        <w:rPr>
          <w:rFonts w:hint="cs"/>
          <w:sz w:val="22"/>
          <w:rtl/>
          <w:lang w:bidi="ar-EG"/>
        </w:rPr>
        <w:t>، 2001.</w:t>
      </w:r>
    </w:p>
    <w:p w:rsidR="009417A7" w:rsidRDefault="009417A7" w:rsidP="009417A7">
      <w:pPr>
        <w:pStyle w:val="FootnoteText"/>
        <w:numPr>
          <w:ilvl w:val="0"/>
          <w:numId w:val="19"/>
        </w:numPr>
        <w:jc w:val="lowKashida"/>
        <w:rPr>
          <w:rFonts w:cs="Simplified Arabic"/>
          <w:sz w:val="22"/>
          <w:szCs w:val="28"/>
          <w:rtl/>
          <w:lang w:bidi="ar-EG"/>
        </w:rPr>
      </w:pPr>
      <w:r w:rsidRPr="002D0892">
        <w:rPr>
          <w:rFonts w:cs="Simplified Arabic"/>
          <w:sz w:val="28"/>
          <w:szCs w:val="28"/>
          <w:rtl/>
          <w:lang w:bidi="ar-EG"/>
        </w:rPr>
        <w:t xml:space="preserve">المنصورى وآخرون: </w:t>
      </w:r>
      <w:r>
        <w:rPr>
          <w:rFonts w:cs="Simplified Arabic"/>
          <w:sz w:val="28"/>
          <w:szCs w:val="28"/>
          <w:rtl/>
          <w:lang w:bidi="ar-EG"/>
        </w:rPr>
        <w:t>التوجيه التربوي الواقع والطموح</w:t>
      </w:r>
      <w:r w:rsidRPr="002D0892">
        <w:rPr>
          <w:rFonts w:cs="Simplified Arabic" w:hint="cs"/>
          <w:sz w:val="28"/>
          <w:szCs w:val="28"/>
          <w:rtl/>
          <w:lang w:bidi="ar-EG"/>
        </w:rPr>
        <w:t xml:space="preserve">, </w:t>
      </w:r>
      <w:r>
        <w:rPr>
          <w:rFonts w:cs="Simplified Arabic" w:hint="cs"/>
          <w:sz w:val="28"/>
          <w:szCs w:val="28"/>
          <w:rtl/>
          <w:lang w:bidi="ar-EG"/>
        </w:rPr>
        <w:t>ا</w:t>
      </w:r>
      <w:r w:rsidRPr="002D0892">
        <w:rPr>
          <w:rFonts w:cs="Simplified Arabic"/>
          <w:sz w:val="28"/>
          <w:szCs w:val="28"/>
          <w:rtl/>
          <w:lang w:bidi="ar-EG"/>
        </w:rPr>
        <w:t>لمنتدى التربوي الرابع</w:t>
      </w:r>
      <w:r w:rsidRPr="002D0892">
        <w:rPr>
          <w:rFonts w:cs="Simplified Arabic" w:hint="eastAsia"/>
          <w:sz w:val="28"/>
          <w:szCs w:val="28"/>
          <w:rtl/>
          <w:lang w:bidi="ar-EG"/>
        </w:rPr>
        <w:t>،</w:t>
      </w:r>
      <w:r w:rsidRPr="002D0892">
        <w:rPr>
          <w:rFonts w:cs="Simplified Arabic"/>
          <w:sz w:val="28"/>
          <w:szCs w:val="28"/>
          <w:rtl/>
          <w:lang w:bidi="ar-EG"/>
        </w:rPr>
        <w:t xml:space="preserve"> دولة الإمارات العربية المتحدة، </w:t>
      </w:r>
      <w:r>
        <w:rPr>
          <w:rFonts w:cs="Simplified Arabic" w:hint="cs"/>
          <w:sz w:val="28"/>
          <w:szCs w:val="28"/>
          <w:rtl/>
          <w:lang w:bidi="ar-EG"/>
        </w:rPr>
        <w:t>2003</w:t>
      </w:r>
      <w:r w:rsidRPr="00AE06F8">
        <w:rPr>
          <w:rFonts w:cs="Simplified Arabic"/>
          <w:sz w:val="28"/>
          <w:szCs w:val="28"/>
          <w:rtl/>
          <w:lang w:bidi="ar-EG"/>
        </w:rPr>
        <w:t>.</w:t>
      </w:r>
    </w:p>
    <w:p w:rsidR="009417A7" w:rsidRDefault="009417A7" w:rsidP="009417A7">
      <w:pPr>
        <w:pStyle w:val="ListParagraph"/>
        <w:numPr>
          <w:ilvl w:val="0"/>
          <w:numId w:val="19"/>
        </w:numPr>
        <w:jc w:val="lowKashida"/>
        <w:rPr>
          <w:rtl/>
        </w:rPr>
      </w:pPr>
      <w:r w:rsidRPr="009417A7">
        <w:rPr>
          <w:rStyle w:val="FootnoteReference"/>
          <w:rFonts w:hint="cs"/>
          <w:sz w:val="22"/>
          <w:vertAlign w:val="baseline"/>
          <w:rtl/>
        </w:rPr>
        <w:t>ناهد فهمي علي حطيبة : فعالية منهج الأنشطة في نمو التفكير الابتكاري للطفل في مرحلة رياض الأطفال ، ر</w:t>
      </w:r>
      <w:r>
        <w:rPr>
          <w:rStyle w:val="FootnoteReference"/>
          <w:rFonts w:hint="cs"/>
          <w:sz w:val="22"/>
          <w:vertAlign w:val="baseline"/>
          <w:rtl/>
        </w:rPr>
        <w:t>سالة دكتوراه غير منشورة ، معهد الدراسات والبحوث التربوية</w:t>
      </w:r>
      <w:r w:rsidRPr="009417A7">
        <w:rPr>
          <w:rStyle w:val="FootnoteReference"/>
          <w:rFonts w:hint="cs"/>
          <w:sz w:val="22"/>
          <w:vertAlign w:val="baseline"/>
          <w:rtl/>
        </w:rPr>
        <w:t>، جامعة القاهرة ، 2000 .</w:t>
      </w:r>
    </w:p>
    <w:p w:rsidR="009417A7" w:rsidRPr="009417A7" w:rsidRDefault="009417A7" w:rsidP="009417A7">
      <w:pPr>
        <w:pStyle w:val="ListParagraph"/>
        <w:numPr>
          <w:ilvl w:val="0"/>
          <w:numId w:val="19"/>
        </w:numPr>
        <w:jc w:val="lowKashida"/>
        <w:rPr>
          <w:sz w:val="22"/>
          <w:lang w:bidi="ar-EG"/>
        </w:rPr>
      </w:pPr>
      <w:r w:rsidRPr="009417A7">
        <w:rPr>
          <w:sz w:val="22"/>
          <w:rtl/>
          <w:lang w:bidi="ar-EG"/>
        </w:rPr>
        <w:lastRenderedPageBreak/>
        <w:t xml:space="preserve">نعيمة المدلل: </w:t>
      </w:r>
      <w:r w:rsidRPr="009417A7">
        <w:rPr>
          <w:rFonts w:hint="eastAsia"/>
          <w:sz w:val="22"/>
          <w:rtl/>
          <w:lang w:bidi="ar-EG"/>
        </w:rPr>
        <w:t>تصور</w:t>
      </w:r>
      <w:r w:rsidRPr="009417A7">
        <w:rPr>
          <w:sz w:val="22"/>
          <w:rtl/>
          <w:lang w:bidi="ar-EG"/>
        </w:rPr>
        <w:t xml:space="preserve"> مقترح لمواجهة معوقات الإشراف التربوى فى محافظات غزة فى ضوء الاتجاهات المعاصرة</w:t>
      </w:r>
      <w:r w:rsidRPr="009417A7">
        <w:rPr>
          <w:rFonts w:hint="cs"/>
          <w:sz w:val="22"/>
          <w:rtl/>
          <w:lang w:bidi="ar-EG"/>
        </w:rPr>
        <w:t xml:space="preserve"> ،</w:t>
      </w:r>
      <w:r w:rsidRPr="009417A7">
        <w:rPr>
          <w:sz w:val="22"/>
          <w:rtl/>
          <w:lang w:bidi="ar-EG"/>
        </w:rPr>
        <w:t xml:space="preserve"> </w:t>
      </w:r>
      <w:r w:rsidRPr="003D0CC3">
        <w:rPr>
          <w:rtl/>
          <w:lang w:bidi="ar-EG"/>
        </w:rPr>
        <w:t>رسالة ماجستير غير منشورة</w:t>
      </w:r>
      <w:r w:rsidRPr="009417A7">
        <w:rPr>
          <w:sz w:val="22"/>
          <w:rtl/>
          <w:lang w:bidi="ar-EG"/>
        </w:rPr>
        <w:t>، الجامعة الإسلامية</w:t>
      </w:r>
      <w:r w:rsidRPr="009417A7">
        <w:rPr>
          <w:rFonts w:hint="cs"/>
          <w:sz w:val="22"/>
          <w:rtl/>
          <w:lang w:bidi="ar-EG"/>
        </w:rPr>
        <w:t xml:space="preserve"> </w:t>
      </w:r>
      <w:r w:rsidRPr="009417A7">
        <w:rPr>
          <w:sz w:val="22"/>
          <w:rtl/>
          <w:lang w:bidi="ar-EG"/>
        </w:rPr>
        <w:t>، غزة</w:t>
      </w:r>
      <w:r w:rsidRPr="009417A7">
        <w:rPr>
          <w:rFonts w:hint="cs"/>
          <w:sz w:val="22"/>
          <w:rtl/>
          <w:lang w:bidi="ar-EG"/>
        </w:rPr>
        <w:t xml:space="preserve"> </w:t>
      </w:r>
      <w:r w:rsidRPr="009417A7">
        <w:rPr>
          <w:sz w:val="22"/>
          <w:rtl/>
          <w:lang w:bidi="ar-EG"/>
        </w:rPr>
        <w:t>، 2002.</w:t>
      </w:r>
    </w:p>
    <w:p w:rsidR="009417A7" w:rsidRPr="009C6FC3" w:rsidRDefault="009417A7" w:rsidP="009417A7">
      <w:pPr>
        <w:pStyle w:val="FootnoteText"/>
        <w:numPr>
          <w:ilvl w:val="0"/>
          <w:numId w:val="19"/>
        </w:numPr>
        <w:rPr>
          <w:rFonts w:cs="Simplified Arabic"/>
          <w:sz w:val="28"/>
          <w:szCs w:val="28"/>
          <w:rtl/>
          <w:lang w:bidi="ar-EG"/>
        </w:rPr>
      </w:pPr>
      <w:r>
        <w:rPr>
          <w:rFonts w:cs="Simplified Arabic" w:hint="cs"/>
          <w:sz w:val="28"/>
          <w:szCs w:val="28"/>
          <w:rtl/>
          <w:lang w:bidi="ar-EG"/>
        </w:rPr>
        <w:t>نيرمين نايل محمدي: الإ</w:t>
      </w:r>
      <w:r w:rsidRPr="009C6FC3">
        <w:rPr>
          <w:rFonts w:cs="Simplified Arabic" w:hint="cs"/>
          <w:sz w:val="28"/>
          <w:szCs w:val="28"/>
          <w:rtl/>
          <w:lang w:bidi="ar-EG"/>
        </w:rPr>
        <w:t>شراف التربوي في رياض</w:t>
      </w:r>
      <w:r>
        <w:rPr>
          <w:rFonts w:cs="Simplified Arabic" w:hint="cs"/>
          <w:sz w:val="28"/>
          <w:szCs w:val="28"/>
          <w:rtl/>
          <w:lang w:bidi="ar-EG"/>
        </w:rPr>
        <w:t xml:space="preserve"> الأطفال بجمهورية مصر العربية دراسة تقويمية،</w:t>
      </w:r>
      <w:r w:rsidRPr="009C6FC3">
        <w:rPr>
          <w:rFonts w:cs="Simplified Arabic" w:hint="cs"/>
          <w:sz w:val="28"/>
          <w:szCs w:val="28"/>
          <w:rtl/>
          <w:lang w:bidi="ar-EG"/>
        </w:rPr>
        <w:t xml:space="preserve"> رسالة ماجستير غير منشورة</w:t>
      </w:r>
      <w:r>
        <w:rPr>
          <w:rFonts w:cs="Simplified Arabic" w:hint="cs"/>
          <w:sz w:val="28"/>
          <w:szCs w:val="28"/>
          <w:rtl/>
          <w:lang w:bidi="ar-EG"/>
        </w:rPr>
        <w:t xml:space="preserve"> ، كلية التربية</w:t>
      </w:r>
      <w:r w:rsidRPr="009C6FC3">
        <w:rPr>
          <w:rFonts w:cs="Simplified Arabic" w:hint="cs"/>
          <w:sz w:val="28"/>
          <w:szCs w:val="28"/>
          <w:rtl/>
          <w:lang w:bidi="ar-EG"/>
        </w:rPr>
        <w:t>، جامعة عين شمس</w:t>
      </w:r>
      <w:r>
        <w:rPr>
          <w:rFonts w:cs="Simplified Arabic" w:hint="cs"/>
          <w:sz w:val="28"/>
          <w:szCs w:val="28"/>
          <w:rtl/>
          <w:lang w:bidi="ar-EG"/>
        </w:rPr>
        <w:t>، 2004</w:t>
      </w:r>
      <w:r w:rsidRPr="009C6FC3">
        <w:rPr>
          <w:rFonts w:cs="Simplified Arabic" w:hint="cs"/>
          <w:sz w:val="28"/>
          <w:szCs w:val="28"/>
          <w:rtl/>
          <w:lang w:bidi="ar-EG"/>
        </w:rPr>
        <w:t xml:space="preserve">. </w:t>
      </w:r>
    </w:p>
    <w:p w:rsidR="009417A7" w:rsidRPr="009417A7" w:rsidRDefault="009417A7" w:rsidP="009417A7">
      <w:pPr>
        <w:pStyle w:val="FootnoteText"/>
        <w:numPr>
          <w:ilvl w:val="0"/>
          <w:numId w:val="19"/>
        </w:numPr>
        <w:jc w:val="lowKashida"/>
        <w:rPr>
          <w:rFonts w:cs="Simplified Arabic"/>
          <w:sz w:val="28"/>
          <w:szCs w:val="28"/>
          <w:rtl/>
          <w:lang w:bidi="ar-EG"/>
        </w:rPr>
      </w:pPr>
      <w:r w:rsidRPr="002D0892">
        <w:rPr>
          <w:rFonts w:cs="Simplified Arabic"/>
          <w:sz w:val="28"/>
          <w:szCs w:val="28"/>
          <w:rtl/>
          <w:lang w:bidi="ar-EG"/>
        </w:rPr>
        <w:t xml:space="preserve">يعقوب نشوان: </w:t>
      </w:r>
      <w:r w:rsidRPr="002D0892">
        <w:rPr>
          <w:rFonts w:cs="Simplified Arabic" w:hint="cs"/>
          <w:sz w:val="28"/>
          <w:szCs w:val="28"/>
          <w:rtl/>
          <w:lang w:bidi="ar-EG"/>
        </w:rPr>
        <w:t>الإدارة</w:t>
      </w:r>
      <w:r w:rsidRPr="002D0892">
        <w:rPr>
          <w:rFonts w:cs="Simplified Arabic"/>
          <w:sz w:val="28"/>
          <w:szCs w:val="28"/>
          <w:rtl/>
          <w:lang w:bidi="ar-EG"/>
        </w:rPr>
        <w:t xml:space="preserve"> والإشراف التربوى بين النظرية والتطبيق</w:t>
      </w:r>
      <w:r w:rsidRPr="002D0892">
        <w:rPr>
          <w:rFonts w:cs="Simplified Arabic" w:hint="cs"/>
          <w:sz w:val="28"/>
          <w:szCs w:val="28"/>
          <w:rtl/>
          <w:lang w:bidi="ar-EG"/>
        </w:rPr>
        <w:t>،</w:t>
      </w:r>
      <w:r w:rsidRPr="002D0892">
        <w:rPr>
          <w:rFonts w:cs="Simplified Arabic"/>
          <w:sz w:val="28"/>
          <w:szCs w:val="28"/>
          <w:rtl/>
          <w:lang w:bidi="ar-EG"/>
        </w:rPr>
        <w:t xml:space="preserve"> عمان، دار الفرقان، </w:t>
      </w:r>
      <w:r>
        <w:rPr>
          <w:rFonts w:cs="Simplified Arabic" w:hint="cs"/>
          <w:sz w:val="28"/>
          <w:szCs w:val="28"/>
          <w:rtl/>
          <w:lang w:bidi="ar-EG"/>
        </w:rPr>
        <w:t>2001</w:t>
      </w:r>
      <w:r w:rsidRPr="002D0892">
        <w:rPr>
          <w:rFonts w:cs="Simplified Arabic"/>
          <w:sz w:val="28"/>
          <w:szCs w:val="28"/>
          <w:rtl/>
          <w:lang w:bidi="ar-EG"/>
        </w:rPr>
        <w:t>.</w:t>
      </w:r>
    </w:p>
    <w:p w:rsidR="009417A7" w:rsidRPr="00C1052F" w:rsidRDefault="009417A7" w:rsidP="009417A7">
      <w:pPr>
        <w:pStyle w:val="FootnoteText"/>
        <w:numPr>
          <w:ilvl w:val="0"/>
          <w:numId w:val="20"/>
        </w:numPr>
        <w:bidi w:val="0"/>
        <w:rPr>
          <w:rFonts w:asciiTheme="majorBidi" w:hAnsiTheme="majorBidi" w:cstheme="majorBidi"/>
          <w:sz w:val="28"/>
          <w:szCs w:val="28"/>
          <w:rtl/>
          <w:lang w:bidi="ar-EG"/>
        </w:rPr>
      </w:pPr>
      <w:r w:rsidRPr="003D0CC3">
        <w:rPr>
          <w:rStyle w:val="FootnoteReference"/>
          <w:rFonts w:asciiTheme="majorBidi" w:hAnsiTheme="majorBidi" w:cstheme="majorBidi"/>
          <w:sz w:val="28"/>
          <w:szCs w:val="28"/>
          <w:vertAlign w:val="baseline"/>
        </w:rPr>
        <w:t>Colantonio, Jone N.: On Target: Combined Instructional supervision and Stuff Development. Principal Leadership,</w:t>
      </w:r>
      <w:r>
        <w:rPr>
          <w:rStyle w:val="FootnoteReference"/>
          <w:rFonts w:asciiTheme="majorBidi" w:hAnsiTheme="majorBidi" w:cstheme="majorBidi"/>
          <w:sz w:val="28"/>
          <w:szCs w:val="28"/>
          <w:vertAlign w:val="baseline"/>
        </w:rPr>
        <w:t xml:space="preserve"> May, v</w:t>
      </w:r>
      <w:proofErr w:type="gramStart"/>
      <w:r>
        <w:rPr>
          <w:rFonts w:asciiTheme="majorBidi" w:hAnsiTheme="majorBidi" w:cstheme="majorBidi"/>
          <w:sz w:val="28"/>
          <w:szCs w:val="28"/>
        </w:rPr>
        <w:t>ol</w:t>
      </w:r>
      <w:proofErr w:type="gramEnd"/>
      <w:r>
        <w:rPr>
          <w:rFonts w:asciiTheme="majorBidi" w:hAnsiTheme="majorBidi" w:cstheme="majorBidi"/>
          <w:sz w:val="28"/>
          <w:szCs w:val="28"/>
        </w:rPr>
        <w:t>.</w:t>
      </w:r>
      <w:r>
        <w:rPr>
          <w:rStyle w:val="FootnoteReference"/>
          <w:rFonts w:asciiTheme="majorBidi" w:hAnsiTheme="majorBidi" w:cstheme="majorBidi"/>
          <w:sz w:val="28"/>
          <w:szCs w:val="28"/>
          <w:vertAlign w:val="baseline"/>
        </w:rPr>
        <w:t xml:space="preserve"> 5, no. 9,2005</w:t>
      </w:r>
      <w:r w:rsidRPr="003D0CC3">
        <w:rPr>
          <w:rStyle w:val="FootnoteReference"/>
          <w:rFonts w:asciiTheme="majorBidi" w:hAnsiTheme="majorBidi" w:cstheme="majorBidi"/>
          <w:sz w:val="28"/>
          <w:szCs w:val="28"/>
          <w:vertAlign w:val="baseline"/>
        </w:rPr>
        <w:t>.</w:t>
      </w:r>
    </w:p>
    <w:p w:rsidR="009417A7" w:rsidRPr="003D0CC3" w:rsidRDefault="009417A7" w:rsidP="009417A7">
      <w:pPr>
        <w:pStyle w:val="FootnoteText"/>
        <w:numPr>
          <w:ilvl w:val="0"/>
          <w:numId w:val="20"/>
        </w:numPr>
        <w:bidi w:val="0"/>
        <w:rPr>
          <w:rStyle w:val="FootnoteReference"/>
          <w:rFonts w:asciiTheme="majorBidi" w:hAnsiTheme="majorBidi" w:cstheme="majorBidi"/>
          <w:sz w:val="28"/>
          <w:szCs w:val="28"/>
          <w:vertAlign w:val="baseline"/>
          <w:rtl/>
          <w:lang w:bidi="ar-EG"/>
        </w:rPr>
      </w:pPr>
      <w:r w:rsidRPr="003D0CC3">
        <w:rPr>
          <w:rStyle w:val="FootnoteReference"/>
          <w:rFonts w:asciiTheme="majorBidi" w:hAnsiTheme="majorBidi" w:cstheme="majorBidi"/>
          <w:sz w:val="28"/>
          <w:szCs w:val="28"/>
          <w:vertAlign w:val="baseline"/>
        </w:rPr>
        <w:t>Eady, C., Zepeda, S. J.: Evaluations, Supervision, and St</w:t>
      </w:r>
      <w:r>
        <w:rPr>
          <w:rStyle w:val="FootnoteReference"/>
          <w:rFonts w:asciiTheme="majorBidi" w:hAnsiTheme="majorBidi" w:cstheme="majorBidi"/>
          <w:sz w:val="28"/>
          <w:szCs w:val="28"/>
          <w:vertAlign w:val="baseline"/>
        </w:rPr>
        <w:t xml:space="preserve">uff Development under Mandated </w:t>
      </w:r>
      <w:r w:rsidRPr="003D0CC3">
        <w:rPr>
          <w:rStyle w:val="FootnoteReference"/>
          <w:rFonts w:asciiTheme="majorBidi" w:hAnsiTheme="majorBidi" w:cstheme="majorBidi"/>
          <w:sz w:val="28"/>
          <w:szCs w:val="28"/>
          <w:vertAlign w:val="baseline"/>
        </w:rPr>
        <w:t>Reform: The Perceptions and Practices of Rural Middle School Principals. Rural Educa</w:t>
      </w:r>
      <w:r>
        <w:rPr>
          <w:rStyle w:val="FootnoteReference"/>
          <w:rFonts w:asciiTheme="majorBidi" w:hAnsiTheme="majorBidi" w:cstheme="majorBidi"/>
          <w:sz w:val="28"/>
          <w:szCs w:val="28"/>
          <w:vertAlign w:val="baseline"/>
        </w:rPr>
        <w:t>tor, v</w:t>
      </w:r>
      <w:proofErr w:type="gramStart"/>
      <w:r>
        <w:rPr>
          <w:rFonts w:asciiTheme="majorBidi" w:hAnsiTheme="majorBidi" w:cstheme="majorBidi"/>
          <w:sz w:val="28"/>
          <w:szCs w:val="28"/>
        </w:rPr>
        <w:t>ol</w:t>
      </w:r>
      <w:proofErr w:type="gramEnd"/>
      <w:r>
        <w:rPr>
          <w:rFonts w:asciiTheme="majorBidi" w:hAnsiTheme="majorBidi" w:cstheme="majorBidi"/>
          <w:sz w:val="28"/>
          <w:szCs w:val="28"/>
        </w:rPr>
        <w:t>.</w:t>
      </w:r>
      <w:r>
        <w:rPr>
          <w:rStyle w:val="FootnoteReference"/>
          <w:rFonts w:asciiTheme="majorBidi" w:hAnsiTheme="majorBidi" w:cstheme="majorBidi"/>
          <w:sz w:val="28"/>
          <w:szCs w:val="28"/>
          <w:vertAlign w:val="baseline"/>
        </w:rPr>
        <w:t xml:space="preserve"> 28, no. 2,2007.</w:t>
      </w:r>
    </w:p>
    <w:p w:rsidR="009417A7" w:rsidRDefault="009417A7" w:rsidP="009417A7">
      <w:pPr>
        <w:pStyle w:val="ListParagraph"/>
        <w:numPr>
          <w:ilvl w:val="0"/>
          <w:numId w:val="20"/>
        </w:numPr>
        <w:bidi w:val="0"/>
        <w:rPr>
          <w:rtl/>
          <w:lang w:bidi="ar-EG"/>
        </w:rPr>
      </w:pPr>
      <w:r w:rsidRPr="002D0892">
        <w:rPr>
          <w:lang w:bidi="ar-EG"/>
        </w:rPr>
        <w:t xml:space="preserve">Edward </w:t>
      </w:r>
      <w:proofErr w:type="gramStart"/>
      <w:r w:rsidRPr="002D0892">
        <w:rPr>
          <w:lang w:bidi="ar-EG"/>
        </w:rPr>
        <w:t>Pajack :</w:t>
      </w:r>
      <w:proofErr w:type="gramEnd"/>
      <w:r w:rsidRPr="002D0892">
        <w:rPr>
          <w:lang w:bidi="ar-EG"/>
        </w:rPr>
        <w:t xml:space="preserve"> clinical supervision and Psychological Function : a New Direction for Theory and Practice. Journal of curriculum and </w:t>
      </w:r>
      <w:proofErr w:type="gramStart"/>
      <w:r w:rsidRPr="002D0892">
        <w:rPr>
          <w:lang w:bidi="ar-EG"/>
        </w:rPr>
        <w:t>Supervision ,</w:t>
      </w:r>
      <w:proofErr w:type="gramEnd"/>
      <w:r w:rsidRPr="002D0892">
        <w:rPr>
          <w:lang w:bidi="ar-EG"/>
        </w:rPr>
        <w:t xml:space="preserve"> vol</w:t>
      </w:r>
      <w:r>
        <w:rPr>
          <w:lang w:bidi="ar-EG"/>
        </w:rPr>
        <w:t>.</w:t>
      </w:r>
      <w:r w:rsidRPr="002D0892">
        <w:rPr>
          <w:lang w:bidi="ar-EG"/>
        </w:rPr>
        <w:t>17,no</w:t>
      </w:r>
      <w:r>
        <w:rPr>
          <w:lang w:bidi="ar-EG"/>
        </w:rPr>
        <w:t>.</w:t>
      </w:r>
      <w:r w:rsidRPr="002D0892">
        <w:rPr>
          <w:lang w:bidi="ar-EG"/>
        </w:rPr>
        <w:t>3,</w:t>
      </w:r>
      <w:r>
        <w:rPr>
          <w:lang w:bidi="ar-EG"/>
        </w:rPr>
        <w:t>2002</w:t>
      </w:r>
      <w:r w:rsidRPr="002D0892">
        <w:rPr>
          <w:lang w:bidi="ar-EG"/>
        </w:rPr>
        <w:t>.</w:t>
      </w:r>
    </w:p>
    <w:p w:rsidR="009417A7" w:rsidRPr="00C1052F" w:rsidRDefault="009417A7" w:rsidP="009417A7">
      <w:pPr>
        <w:pStyle w:val="FootnoteText"/>
        <w:numPr>
          <w:ilvl w:val="0"/>
          <w:numId w:val="20"/>
        </w:numPr>
        <w:bidi w:val="0"/>
        <w:rPr>
          <w:rFonts w:asciiTheme="majorBidi" w:hAnsiTheme="majorBidi" w:cstheme="majorBidi"/>
          <w:sz w:val="28"/>
          <w:szCs w:val="28"/>
          <w:lang w:bidi="ar-EG"/>
        </w:rPr>
      </w:pPr>
      <w:r w:rsidRPr="003D0CC3">
        <w:rPr>
          <w:rStyle w:val="FootnoteReference"/>
          <w:rFonts w:asciiTheme="majorBidi" w:hAnsiTheme="majorBidi" w:cstheme="majorBidi"/>
          <w:sz w:val="28"/>
          <w:szCs w:val="28"/>
          <w:vertAlign w:val="baseline"/>
        </w:rPr>
        <w:t>Glanz, J., Shuman, V., Sullivan, S.: Impact of Instructional Supervision on Supervision and Student Achievement. Online Submission, Paper Presented at the Annual Meeting of the American  Educational Research Association (AERA), Chicago, IL,13 Apr. 2007.</w:t>
      </w:r>
    </w:p>
    <w:p w:rsidR="009417A7" w:rsidRPr="003D0CC3" w:rsidRDefault="009417A7" w:rsidP="009417A7">
      <w:pPr>
        <w:pStyle w:val="FootnoteText"/>
        <w:numPr>
          <w:ilvl w:val="0"/>
          <w:numId w:val="20"/>
        </w:numPr>
        <w:bidi w:val="0"/>
        <w:rPr>
          <w:rStyle w:val="FootnoteReference"/>
          <w:rFonts w:asciiTheme="majorBidi" w:hAnsiTheme="majorBidi" w:cstheme="majorBidi"/>
          <w:sz w:val="28"/>
          <w:szCs w:val="28"/>
          <w:vertAlign w:val="baseline"/>
          <w:rtl/>
          <w:lang w:bidi="ar-EG"/>
        </w:rPr>
      </w:pPr>
      <w:r w:rsidRPr="003D0CC3">
        <w:rPr>
          <w:rStyle w:val="FootnoteReference"/>
          <w:rFonts w:asciiTheme="majorBidi" w:hAnsiTheme="majorBidi" w:cstheme="majorBidi"/>
          <w:sz w:val="28"/>
          <w:szCs w:val="28"/>
          <w:vertAlign w:val="baseline"/>
        </w:rPr>
        <w:t xml:space="preserve">Gordon, S.:Supervision of Instruction, a Developmental Approach. 4th ED, Allyne and Bacon: </w:t>
      </w:r>
      <w:r>
        <w:rPr>
          <w:rStyle w:val="FootnoteReference"/>
          <w:rFonts w:asciiTheme="majorBidi" w:hAnsiTheme="majorBidi" w:cstheme="majorBidi"/>
          <w:sz w:val="28"/>
          <w:szCs w:val="28"/>
          <w:vertAlign w:val="baseline"/>
        </w:rPr>
        <w:t xml:space="preserve">Boston ,2002.          </w:t>
      </w:r>
    </w:p>
    <w:p w:rsidR="009417A7" w:rsidRPr="009417A7" w:rsidRDefault="009417A7" w:rsidP="009417A7">
      <w:pPr>
        <w:pStyle w:val="ListParagraph"/>
        <w:numPr>
          <w:ilvl w:val="0"/>
          <w:numId w:val="20"/>
        </w:numPr>
        <w:tabs>
          <w:tab w:val="right" w:pos="180"/>
        </w:tabs>
        <w:bidi w:val="0"/>
        <w:rPr>
          <w:rStyle w:val="FootnoteReference"/>
          <w:szCs w:val="36"/>
          <w:vertAlign w:val="baseline"/>
          <w:rtl/>
          <w:lang w:bidi="ar-EG"/>
        </w:rPr>
      </w:pPr>
      <w:r w:rsidRPr="009417A7">
        <w:rPr>
          <w:szCs w:val="36"/>
          <w:lang w:bidi="ar-EG"/>
        </w:rPr>
        <w:t>Sullivan, Susan &amp; Glanz, Jeffery</w:t>
      </w:r>
      <w:proofErr w:type="gramStart"/>
      <w:r w:rsidRPr="009417A7">
        <w:rPr>
          <w:szCs w:val="36"/>
          <w:lang w:bidi="ar-EG"/>
        </w:rPr>
        <w:t>:Alternative</w:t>
      </w:r>
      <w:proofErr w:type="gramEnd"/>
      <w:r w:rsidRPr="009417A7">
        <w:rPr>
          <w:szCs w:val="36"/>
          <w:lang w:bidi="ar-EG"/>
        </w:rPr>
        <w:t xml:space="preserve"> Approaches Journal of Curriculum and Supervision. Spring, vol.15, Issue 3</w:t>
      </w:r>
      <w:proofErr w:type="gramStart"/>
      <w:r w:rsidRPr="009417A7">
        <w:rPr>
          <w:szCs w:val="36"/>
          <w:lang w:bidi="ar-EG"/>
        </w:rPr>
        <w:t>,2000</w:t>
      </w:r>
      <w:proofErr w:type="gramEnd"/>
      <w:r w:rsidRPr="009417A7">
        <w:rPr>
          <w:szCs w:val="36"/>
          <w:lang w:bidi="ar-EG"/>
        </w:rPr>
        <w:t>,.</w:t>
      </w:r>
    </w:p>
    <w:p w:rsidR="009417A7" w:rsidRPr="002D0892" w:rsidRDefault="009417A7" w:rsidP="009417A7">
      <w:pPr>
        <w:pStyle w:val="FootnoteText"/>
        <w:numPr>
          <w:ilvl w:val="0"/>
          <w:numId w:val="20"/>
        </w:numPr>
        <w:bidi w:val="0"/>
        <w:rPr>
          <w:rFonts w:cs="Simplified Arabic"/>
          <w:sz w:val="28"/>
          <w:szCs w:val="28"/>
        </w:rPr>
      </w:pPr>
      <w:r w:rsidRPr="002D0892">
        <w:rPr>
          <w:rFonts w:cs="Simplified Arabic"/>
          <w:sz w:val="28"/>
          <w:szCs w:val="28"/>
          <w:lang w:bidi="ar-EG"/>
        </w:rPr>
        <w:t xml:space="preserve">Thomas J.Sergiovanni: </w:t>
      </w:r>
      <w:r w:rsidRPr="002D0892">
        <w:rPr>
          <w:rFonts w:cs="Simplified Arabic"/>
          <w:sz w:val="28"/>
          <w:szCs w:val="28"/>
        </w:rPr>
        <w:t xml:space="preserve"> Supervision a Redefinition</w:t>
      </w:r>
      <w:proofErr w:type="gramStart"/>
      <w:r w:rsidRPr="002D0892">
        <w:rPr>
          <w:rFonts w:cs="Simplified Arabic"/>
          <w:sz w:val="28"/>
          <w:szCs w:val="28"/>
        </w:rPr>
        <w:t>,MC</w:t>
      </w:r>
      <w:proofErr w:type="gramEnd"/>
      <w:r>
        <w:rPr>
          <w:rFonts w:cs="Simplified Arabic"/>
          <w:sz w:val="28"/>
          <w:szCs w:val="28"/>
        </w:rPr>
        <w:t xml:space="preserve"> Grow – Hill Seventh Edition</w:t>
      </w:r>
      <w:r w:rsidRPr="002D0892">
        <w:rPr>
          <w:rFonts w:cs="Simplified Arabic"/>
          <w:sz w:val="28"/>
          <w:szCs w:val="28"/>
        </w:rPr>
        <w:t>,2002.</w:t>
      </w:r>
    </w:p>
    <w:p w:rsidR="005D79D9" w:rsidRDefault="005D79D9" w:rsidP="000465CF">
      <w:pPr>
        <w:jc w:val="lowKashida"/>
        <w:rPr>
          <w:rtl/>
          <w:lang w:bidi="ar-EG"/>
        </w:rPr>
      </w:pPr>
    </w:p>
    <w:p w:rsidR="005D79D9" w:rsidRDefault="005D79D9" w:rsidP="000465CF">
      <w:pPr>
        <w:jc w:val="lowKashida"/>
        <w:rPr>
          <w:rtl/>
          <w:lang w:bidi="ar-SY"/>
        </w:rPr>
      </w:pPr>
    </w:p>
    <w:p w:rsidR="005D79D9" w:rsidRDefault="005D79D9" w:rsidP="000465CF">
      <w:pPr>
        <w:jc w:val="lowKashida"/>
        <w:rPr>
          <w:rtl/>
          <w:lang w:bidi="ar-SY"/>
        </w:rPr>
      </w:pPr>
    </w:p>
    <w:p w:rsidR="005D79D9" w:rsidRDefault="005D79D9" w:rsidP="000465CF">
      <w:pPr>
        <w:jc w:val="lowKashida"/>
        <w:rPr>
          <w:rtl/>
          <w:lang w:bidi="ar-SY"/>
        </w:rPr>
      </w:pPr>
    </w:p>
    <w:p w:rsidR="005D79D9" w:rsidRDefault="005D79D9" w:rsidP="000465CF">
      <w:pPr>
        <w:jc w:val="lowKashida"/>
        <w:rPr>
          <w:rtl/>
          <w:lang w:bidi="ar-SY"/>
        </w:rPr>
      </w:pPr>
    </w:p>
    <w:p w:rsidR="005D79D9" w:rsidRDefault="005D79D9" w:rsidP="000465CF">
      <w:pPr>
        <w:jc w:val="lowKashida"/>
        <w:rPr>
          <w:rtl/>
          <w:lang w:bidi="ar-SY"/>
        </w:rPr>
      </w:pPr>
    </w:p>
    <w:p w:rsidR="005D79D9" w:rsidRDefault="005D79D9" w:rsidP="000465CF">
      <w:pPr>
        <w:jc w:val="lowKashida"/>
        <w:rPr>
          <w:rtl/>
          <w:lang w:bidi="ar-EG"/>
        </w:rPr>
      </w:pPr>
    </w:p>
    <w:p w:rsidR="005D79D9" w:rsidRDefault="005D79D9" w:rsidP="000465CF">
      <w:pPr>
        <w:jc w:val="lowKashida"/>
        <w:rPr>
          <w:rtl/>
          <w:lang w:bidi="ar-SY"/>
        </w:rPr>
      </w:pPr>
      <w:bookmarkStart w:id="0" w:name="_GoBack"/>
      <w:bookmarkEnd w:id="0"/>
    </w:p>
    <w:sectPr w:rsidR="005D79D9" w:rsidSect="00E02DCC">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74E" w:rsidRDefault="003D474E" w:rsidP="00E22522">
      <w:r>
        <w:separator/>
      </w:r>
    </w:p>
  </w:endnote>
  <w:endnote w:type="continuationSeparator" w:id="0">
    <w:p w:rsidR="003D474E" w:rsidRDefault="003D474E" w:rsidP="00E225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74E" w:rsidRDefault="003D474E" w:rsidP="00E22522">
      <w:r>
        <w:separator/>
      </w:r>
    </w:p>
  </w:footnote>
  <w:footnote w:type="continuationSeparator" w:id="0">
    <w:p w:rsidR="003D474E" w:rsidRDefault="003D474E" w:rsidP="00E225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01B94"/>
    <w:multiLevelType w:val="hybridMultilevel"/>
    <w:tmpl w:val="5CDC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77D5B"/>
    <w:multiLevelType w:val="hybridMultilevel"/>
    <w:tmpl w:val="EC48119E"/>
    <w:lvl w:ilvl="0" w:tplc="3F6A2854">
      <w:start w:val="1"/>
      <w:numFmt w:val="decimal"/>
      <w:lvlText w:val="%1-"/>
      <w:lvlJc w:val="left"/>
      <w:pPr>
        <w:ind w:left="720" w:hanging="360"/>
      </w:pPr>
      <w:rPr>
        <w:rFonts w:ascii="Times New Roman" w:eastAsia="Calibri" w:hAnsi="Times New Roman"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586712"/>
    <w:multiLevelType w:val="hybridMultilevel"/>
    <w:tmpl w:val="F8A67B04"/>
    <w:lvl w:ilvl="0" w:tplc="7E9473F2">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A2240"/>
    <w:multiLevelType w:val="hybridMultilevel"/>
    <w:tmpl w:val="5A7E060E"/>
    <w:lvl w:ilvl="0" w:tplc="6C86DBB6">
      <w:start w:val="1"/>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07C3B"/>
    <w:multiLevelType w:val="hybridMultilevel"/>
    <w:tmpl w:val="719CD446"/>
    <w:lvl w:ilvl="0" w:tplc="57F837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722F3"/>
    <w:multiLevelType w:val="hybridMultilevel"/>
    <w:tmpl w:val="1F7C3C9A"/>
    <w:lvl w:ilvl="0" w:tplc="523420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B11CAD"/>
    <w:multiLevelType w:val="hybridMultilevel"/>
    <w:tmpl w:val="B812364E"/>
    <w:lvl w:ilvl="0" w:tplc="2376F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20595"/>
    <w:multiLevelType w:val="hybridMultilevel"/>
    <w:tmpl w:val="B8DA12E8"/>
    <w:lvl w:ilvl="0" w:tplc="037E6434">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95FFD"/>
    <w:multiLevelType w:val="hybridMultilevel"/>
    <w:tmpl w:val="6DEEDE90"/>
    <w:lvl w:ilvl="0" w:tplc="D64CAF80">
      <w:start w:val="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BA2115"/>
    <w:multiLevelType w:val="hybridMultilevel"/>
    <w:tmpl w:val="5BE24082"/>
    <w:lvl w:ilvl="0" w:tplc="342A8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0A6E71"/>
    <w:multiLevelType w:val="hybridMultilevel"/>
    <w:tmpl w:val="BC78D168"/>
    <w:lvl w:ilvl="0" w:tplc="E032889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846196"/>
    <w:multiLevelType w:val="hybridMultilevel"/>
    <w:tmpl w:val="058405BA"/>
    <w:lvl w:ilvl="0" w:tplc="23ACCE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7F1E33"/>
    <w:multiLevelType w:val="hybridMultilevel"/>
    <w:tmpl w:val="871CDDEC"/>
    <w:lvl w:ilvl="0" w:tplc="037E6434">
      <w:start w:val="1"/>
      <w:numFmt w:val="bullet"/>
      <w:lvlText w:val="-"/>
      <w:lvlJc w:val="left"/>
      <w:pPr>
        <w:ind w:left="720" w:hanging="360"/>
      </w:pPr>
      <w:rPr>
        <w:rFonts w:ascii="Vrinda" w:hAnsi="Vrind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2D0787"/>
    <w:multiLevelType w:val="hybridMultilevel"/>
    <w:tmpl w:val="E2162168"/>
    <w:lvl w:ilvl="0" w:tplc="037E6434">
      <w:start w:val="1"/>
      <w:numFmt w:val="bullet"/>
      <w:lvlText w:val="-"/>
      <w:lvlJc w:val="left"/>
      <w:pPr>
        <w:ind w:left="720" w:hanging="360"/>
      </w:pPr>
      <w:rPr>
        <w:rFonts w:ascii="Vrinda" w:hAnsi="Vrind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2A6272"/>
    <w:multiLevelType w:val="hybridMultilevel"/>
    <w:tmpl w:val="CF569DDC"/>
    <w:lvl w:ilvl="0" w:tplc="150A871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nsid w:val="4D657036"/>
    <w:multiLevelType w:val="hybridMultilevel"/>
    <w:tmpl w:val="00A4D7EA"/>
    <w:lvl w:ilvl="0" w:tplc="E0AA665A">
      <w:start w:val="1"/>
      <w:numFmt w:val="decimal"/>
      <w:lvlText w:val="%1-"/>
      <w:lvlJc w:val="left"/>
      <w:pPr>
        <w:ind w:left="360" w:hanging="360"/>
      </w:pPr>
      <w:rPr>
        <w:rFonts w:ascii="Times New Roman" w:eastAsia="Times New Roman" w:hAnsi="Times New Roman" w:cs="Simplified Arabic"/>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3D0078"/>
    <w:multiLevelType w:val="hybridMultilevel"/>
    <w:tmpl w:val="56402C06"/>
    <w:lvl w:ilvl="0" w:tplc="037E6434">
      <w:start w:val="1"/>
      <w:numFmt w:val="bullet"/>
      <w:lvlText w:val="-"/>
      <w:lvlJc w:val="left"/>
      <w:pPr>
        <w:ind w:left="720" w:hanging="360"/>
      </w:pPr>
      <w:rPr>
        <w:rFonts w:ascii="Vrinda" w:hAnsi="Vrind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276FC"/>
    <w:multiLevelType w:val="hybridMultilevel"/>
    <w:tmpl w:val="AB90207A"/>
    <w:lvl w:ilvl="0" w:tplc="3C9C88A6">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ED503B"/>
    <w:multiLevelType w:val="hybridMultilevel"/>
    <w:tmpl w:val="43DC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EE4269"/>
    <w:multiLevelType w:val="hybridMultilevel"/>
    <w:tmpl w:val="0A547820"/>
    <w:lvl w:ilvl="0" w:tplc="037E6434">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686839"/>
    <w:multiLevelType w:val="hybridMultilevel"/>
    <w:tmpl w:val="5A4C72D4"/>
    <w:lvl w:ilvl="0" w:tplc="04090001">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D670A7"/>
    <w:multiLevelType w:val="hybridMultilevel"/>
    <w:tmpl w:val="EBC0A562"/>
    <w:lvl w:ilvl="0" w:tplc="BBAAF8B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95D36D9"/>
    <w:multiLevelType w:val="hybridMultilevel"/>
    <w:tmpl w:val="9CE4520A"/>
    <w:lvl w:ilvl="0" w:tplc="7BA2512C">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D17E34"/>
    <w:multiLevelType w:val="hybridMultilevel"/>
    <w:tmpl w:val="36AA982C"/>
    <w:lvl w:ilvl="0" w:tplc="D332AB32">
      <w:numFmt w:val="bullet"/>
      <w:lvlText w:val="-"/>
      <w:lvlJc w:val="left"/>
      <w:pPr>
        <w:tabs>
          <w:tab w:val="num" w:pos="720"/>
        </w:tabs>
        <w:ind w:left="720" w:hanging="360"/>
      </w:pPr>
      <w:rPr>
        <w:rFonts w:ascii="Calibri" w:eastAsia="Times New Roman" w:hAnsi="Calibri"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
  </w:num>
  <w:num w:numId="3">
    <w:abstractNumId w:val="14"/>
  </w:num>
  <w:num w:numId="4">
    <w:abstractNumId w:val="11"/>
  </w:num>
  <w:num w:numId="5">
    <w:abstractNumId w:val="15"/>
  </w:num>
  <w:num w:numId="6">
    <w:abstractNumId w:val="8"/>
  </w:num>
  <w:num w:numId="7">
    <w:abstractNumId w:val="2"/>
  </w:num>
  <w:num w:numId="8">
    <w:abstractNumId w:val="23"/>
  </w:num>
  <w:num w:numId="9">
    <w:abstractNumId w:val="22"/>
  </w:num>
  <w:num w:numId="10">
    <w:abstractNumId w:val="3"/>
  </w:num>
  <w:num w:numId="11">
    <w:abstractNumId w:val="16"/>
  </w:num>
  <w:num w:numId="12">
    <w:abstractNumId w:val="12"/>
  </w:num>
  <w:num w:numId="13">
    <w:abstractNumId w:val="13"/>
  </w:num>
  <w:num w:numId="14">
    <w:abstractNumId w:val="18"/>
  </w:num>
  <w:num w:numId="15">
    <w:abstractNumId w:val="20"/>
  </w:num>
  <w:num w:numId="16">
    <w:abstractNumId w:val="17"/>
  </w:num>
  <w:num w:numId="17">
    <w:abstractNumId w:val="0"/>
  </w:num>
  <w:num w:numId="18">
    <w:abstractNumId w:val="9"/>
  </w:num>
  <w:num w:numId="19">
    <w:abstractNumId w:val="19"/>
  </w:num>
  <w:num w:numId="20">
    <w:abstractNumId w:val="7"/>
  </w:num>
  <w:num w:numId="21">
    <w:abstractNumId w:val="6"/>
  </w:num>
  <w:num w:numId="22">
    <w:abstractNumId w:val="10"/>
  </w:num>
  <w:num w:numId="23">
    <w:abstractNumId w:val="5"/>
  </w:num>
  <w:num w:numId="24">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grammar="clean"/>
  <w:defaultTabStop w:val="720"/>
  <w:characterSpacingControl w:val="doNotCompress"/>
  <w:footnotePr>
    <w:numRestart w:val="eachPage"/>
    <w:footnote w:id="-1"/>
    <w:footnote w:id="0"/>
  </w:footnotePr>
  <w:endnotePr>
    <w:endnote w:id="-1"/>
    <w:endnote w:id="0"/>
  </w:endnotePr>
  <w:compat/>
  <w:rsids>
    <w:rsidRoot w:val="002C02E9"/>
    <w:rsid w:val="000001D2"/>
    <w:rsid w:val="000058F2"/>
    <w:rsid w:val="0001428A"/>
    <w:rsid w:val="000278DF"/>
    <w:rsid w:val="0003203E"/>
    <w:rsid w:val="000430F8"/>
    <w:rsid w:val="000465CF"/>
    <w:rsid w:val="00077395"/>
    <w:rsid w:val="000817ED"/>
    <w:rsid w:val="00081997"/>
    <w:rsid w:val="000838FB"/>
    <w:rsid w:val="00087188"/>
    <w:rsid w:val="00095CBD"/>
    <w:rsid w:val="000A335F"/>
    <w:rsid w:val="000A6DA8"/>
    <w:rsid w:val="000B3F52"/>
    <w:rsid w:val="000C4ACB"/>
    <w:rsid w:val="000C7176"/>
    <w:rsid w:val="000D3AD8"/>
    <w:rsid w:val="000D420C"/>
    <w:rsid w:val="000E629E"/>
    <w:rsid w:val="000F035D"/>
    <w:rsid w:val="000F1085"/>
    <w:rsid w:val="00103D37"/>
    <w:rsid w:val="001114CC"/>
    <w:rsid w:val="00130ABC"/>
    <w:rsid w:val="00131EB8"/>
    <w:rsid w:val="00137FC4"/>
    <w:rsid w:val="001416B7"/>
    <w:rsid w:val="0014530A"/>
    <w:rsid w:val="001471C8"/>
    <w:rsid w:val="0014787D"/>
    <w:rsid w:val="00151833"/>
    <w:rsid w:val="00152877"/>
    <w:rsid w:val="001757B6"/>
    <w:rsid w:val="00176109"/>
    <w:rsid w:val="00177B1F"/>
    <w:rsid w:val="00185838"/>
    <w:rsid w:val="00190A0F"/>
    <w:rsid w:val="00190F12"/>
    <w:rsid w:val="00197B6A"/>
    <w:rsid w:val="001B509B"/>
    <w:rsid w:val="001C3BBD"/>
    <w:rsid w:val="001D031B"/>
    <w:rsid w:val="001D1D67"/>
    <w:rsid w:val="001D2D99"/>
    <w:rsid w:val="001D3C57"/>
    <w:rsid w:val="001E32D9"/>
    <w:rsid w:val="001F20D2"/>
    <w:rsid w:val="0020250D"/>
    <w:rsid w:val="00202FD4"/>
    <w:rsid w:val="00211238"/>
    <w:rsid w:val="002120D0"/>
    <w:rsid w:val="002129EC"/>
    <w:rsid w:val="00217F14"/>
    <w:rsid w:val="00244918"/>
    <w:rsid w:val="0025168B"/>
    <w:rsid w:val="00253816"/>
    <w:rsid w:val="00283F3D"/>
    <w:rsid w:val="00297311"/>
    <w:rsid w:val="00297C71"/>
    <w:rsid w:val="002A0B63"/>
    <w:rsid w:val="002C02E9"/>
    <w:rsid w:val="002D0892"/>
    <w:rsid w:val="002D50B8"/>
    <w:rsid w:val="002E52B5"/>
    <w:rsid w:val="002F4EDF"/>
    <w:rsid w:val="003026B8"/>
    <w:rsid w:val="00304221"/>
    <w:rsid w:val="00306161"/>
    <w:rsid w:val="00307CEA"/>
    <w:rsid w:val="003117B4"/>
    <w:rsid w:val="00326534"/>
    <w:rsid w:val="00326606"/>
    <w:rsid w:val="00326E8E"/>
    <w:rsid w:val="00347DDF"/>
    <w:rsid w:val="0036108F"/>
    <w:rsid w:val="00364ACD"/>
    <w:rsid w:val="003764A4"/>
    <w:rsid w:val="00385106"/>
    <w:rsid w:val="00391733"/>
    <w:rsid w:val="00396646"/>
    <w:rsid w:val="003A1749"/>
    <w:rsid w:val="003A1F2D"/>
    <w:rsid w:val="003A2FEF"/>
    <w:rsid w:val="003A583A"/>
    <w:rsid w:val="003C446B"/>
    <w:rsid w:val="003C7785"/>
    <w:rsid w:val="003D0CC3"/>
    <w:rsid w:val="003D474E"/>
    <w:rsid w:val="003D4E19"/>
    <w:rsid w:val="003D6F69"/>
    <w:rsid w:val="003F1E9B"/>
    <w:rsid w:val="003F52CF"/>
    <w:rsid w:val="00430344"/>
    <w:rsid w:val="0043723B"/>
    <w:rsid w:val="004474A4"/>
    <w:rsid w:val="00455536"/>
    <w:rsid w:val="00463E44"/>
    <w:rsid w:val="00464C4B"/>
    <w:rsid w:val="0047326F"/>
    <w:rsid w:val="004874A6"/>
    <w:rsid w:val="00491D63"/>
    <w:rsid w:val="004925C9"/>
    <w:rsid w:val="0049306C"/>
    <w:rsid w:val="004960D8"/>
    <w:rsid w:val="004A1455"/>
    <w:rsid w:val="004A1941"/>
    <w:rsid w:val="004A4BCD"/>
    <w:rsid w:val="004A60D9"/>
    <w:rsid w:val="004A7B0A"/>
    <w:rsid w:val="004B4AAF"/>
    <w:rsid w:val="004B5045"/>
    <w:rsid w:val="004C2788"/>
    <w:rsid w:val="004C3A3A"/>
    <w:rsid w:val="004D4BD9"/>
    <w:rsid w:val="004D7BA1"/>
    <w:rsid w:val="004E0FCC"/>
    <w:rsid w:val="004E659B"/>
    <w:rsid w:val="004F124B"/>
    <w:rsid w:val="004F54E4"/>
    <w:rsid w:val="0050724B"/>
    <w:rsid w:val="005107DB"/>
    <w:rsid w:val="00510C4F"/>
    <w:rsid w:val="005131E1"/>
    <w:rsid w:val="00513D2E"/>
    <w:rsid w:val="00522D0D"/>
    <w:rsid w:val="0055047C"/>
    <w:rsid w:val="0055298D"/>
    <w:rsid w:val="0055776B"/>
    <w:rsid w:val="0056162A"/>
    <w:rsid w:val="00561847"/>
    <w:rsid w:val="005673A6"/>
    <w:rsid w:val="00575935"/>
    <w:rsid w:val="00581776"/>
    <w:rsid w:val="00586256"/>
    <w:rsid w:val="0059065E"/>
    <w:rsid w:val="005A1104"/>
    <w:rsid w:val="005A2DCE"/>
    <w:rsid w:val="005B31AF"/>
    <w:rsid w:val="005B507C"/>
    <w:rsid w:val="005B6A40"/>
    <w:rsid w:val="005B742D"/>
    <w:rsid w:val="005C30D7"/>
    <w:rsid w:val="005C7AB7"/>
    <w:rsid w:val="005C7F61"/>
    <w:rsid w:val="005D3CC9"/>
    <w:rsid w:val="005D5D48"/>
    <w:rsid w:val="005D79D9"/>
    <w:rsid w:val="005F3F97"/>
    <w:rsid w:val="005F6561"/>
    <w:rsid w:val="00604F24"/>
    <w:rsid w:val="00616A33"/>
    <w:rsid w:val="00620DDB"/>
    <w:rsid w:val="00621CDF"/>
    <w:rsid w:val="00624F39"/>
    <w:rsid w:val="006354F3"/>
    <w:rsid w:val="00637457"/>
    <w:rsid w:val="00642C3A"/>
    <w:rsid w:val="00642FBE"/>
    <w:rsid w:val="006448B9"/>
    <w:rsid w:val="00645B0F"/>
    <w:rsid w:val="006626CB"/>
    <w:rsid w:val="00667861"/>
    <w:rsid w:val="0068769F"/>
    <w:rsid w:val="006A7F7D"/>
    <w:rsid w:val="006B1405"/>
    <w:rsid w:val="006D3DB6"/>
    <w:rsid w:val="006D4DC2"/>
    <w:rsid w:val="006E389F"/>
    <w:rsid w:val="00701333"/>
    <w:rsid w:val="007070E4"/>
    <w:rsid w:val="00725A7F"/>
    <w:rsid w:val="0074261A"/>
    <w:rsid w:val="00751295"/>
    <w:rsid w:val="00767882"/>
    <w:rsid w:val="00773157"/>
    <w:rsid w:val="00775016"/>
    <w:rsid w:val="007975B0"/>
    <w:rsid w:val="007B2701"/>
    <w:rsid w:val="007B42D1"/>
    <w:rsid w:val="007B5876"/>
    <w:rsid w:val="007B78BC"/>
    <w:rsid w:val="007B7C27"/>
    <w:rsid w:val="007C0A7E"/>
    <w:rsid w:val="007D204E"/>
    <w:rsid w:val="007D7318"/>
    <w:rsid w:val="007F24A7"/>
    <w:rsid w:val="007F32A6"/>
    <w:rsid w:val="007F49EC"/>
    <w:rsid w:val="0080209B"/>
    <w:rsid w:val="00802DFE"/>
    <w:rsid w:val="00811C08"/>
    <w:rsid w:val="00815EB8"/>
    <w:rsid w:val="00824F1E"/>
    <w:rsid w:val="00826937"/>
    <w:rsid w:val="00826A14"/>
    <w:rsid w:val="00830E00"/>
    <w:rsid w:val="008523D8"/>
    <w:rsid w:val="008534B7"/>
    <w:rsid w:val="00856E65"/>
    <w:rsid w:val="00863091"/>
    <w:rsid w:val="00865149"/>
    <w:rsid w:val="00867358"/>
    <w:rsid w:val="00872E9F"/>
    <w:rsid w:val="008856CB"/>
    <w:rsid w:val="00885B09"/>
    <w:rsid w:val="0089550F"/>
    <w:rsid w:val="008B6166"/>
    <w:rsid w:val="008B7952"/>
    <w:rsid w:val="008C2609"/>
    <w:rsid w:val="008D3F0E"/>
    <w:rsid w:val="008F6D91"/>
    <w:rsid w:val="0091166C"/>
    <w:rsid w:val="00912993"/>
    <w:rsid w:val="00912E42"/>
    <w:rsid w:val="009416EB"/>
    <w:rsid w:val="009417A7"/>
    <w:rsid w:val="009445E5"/>
    <w:rsid w:val="00944B99"/>
    <w:rsid w:val="009459DC"/>
    <w:rsid w:val="00954516"/>
    <w:rsid w:val="0095490E"/>
    <w:rsid w:val="00974BED"/>
    <w:rsid w:val="00974FB2"/>
    <w:rsid w:val="00990AAF"/>
    <w:rsid w:val="00994800"/>
    <w:rsid w:val="009A1315"/>
    <w:rsid w:val="009A779F"/>
    <w:rsid w:val="009C6FC3"/>
    <w:rsid w:val="009D1944"/>
    <w:rsid w:val="009D6287"/>
    <w:rsid w:val="009E08B6"/>
    <w:rsid w:val="009F1574"/>
    <w:rsid w:val="00A04B4E"/>
    <w:rsid w:val="00A10BC0"/>
    <w:rsid w:val="00A23694"/>
    <w:rsid w:val="00A238EF"/>
    <w:rsid w:val="00A24D86"/>
    <w:rsid w:val="00A5080E"/>
    <w:rsid w:val="00A51456"/>
    <w:rsid w:val="00A517A6"/>
    <w:rsid w:val="00A53E9E"/>
    <w:rsid w:val="00A5576E"/>
    <w:rsid w:val="00A603F7"/>
    <w:rsid w:val="00A64F95"/>
    <w:rsid w:val="00A72CE8"/>
    <w:rsid w:val="00A85329"/>
    <w:rsid w:val="00A90ADD"/>
    <w:rsid w:val="00AA2578"/>
    <w:rsid w:val="00AA66ED"/>
    <w:rsid w:val="00AB490E"/>
    <w:rsid w:val="00AB6653"/>
    <w:rsid w:val="00AB7C0F"/>
    <w:rsid w:val="00AD04F1"/>
    <w:rsid w:val="00AD2AD2"/>
    <w:rsid w:val="00AE06F8"/>
    <w:rsid w:val="00AE42C7"/>
    <w:rsid w:val="00AF0E61"/>
    <w:rsid w:val="00AF6E18"/>
    <w:rsid w:val="00AF6E62"/>
    <w:rsid w:val="00B0268B"/>
    <w:rsid w:val="00B0446B"/>
    <w:rsid w:val="00B05F7B"/>
    <w:rsid w:val="00B07A8A"/>
    <w:rsid w:val="00B11C53"/>
    <w:rsid w:val="00B11CE2"/>
    <w:rsid w:val="00B30F11"/>
    <w:rsid w:val="00B33813"/>
    <w:rsid w:val="00B3652F"/>
    <w:rsid w:val="00B3654B"/>
    <w:rsid w:val="00B469D5"/>
    <w:rsid w:val="00B648F6"/>
    <w:rsid w:val="00B670D8"/>
    <w:rsid w:val="00B671AF"/>
    <w:rsid w:val="00B7275F"/>
    <w:rsid w:val="00B77CF6"/>
    <w:rsid w:val="00B84FFD"/>
    <w:rsid w:val="00B859B0"/>
    <w:rsid w:val="00B873ED"/>
    <w:rsid w:val="00B94EBB"/>
    <w:rsid w:val="00B952DB"/>
    <w:rsid w:val="00BB55C7"/>
    <w:rsid w:val="00BB5A4F"/>
    <w:rsid w:val="00BD0B19"/>
    <w:rsid w:val="00BD2AC0"/>
    <w:rsid w:val="00BD52A4"/>
    <w:rsid w:val="00BE0266"/>
    <w:rsid w:val="00BE4819"/>
    <w:rsid w:val="00BF6341"/>
    <w:rsid w:val="00C1052F"/>
    <w:rsid w:val="00C154E9"/>
    <w:rsid w:val="00C15DD4"/>
    <w:rsid w:val="00C20BA9"/>
    <w:rsid w:val="00C24CBB"/>
    <w:rsid w:val="00C272A0"/>
    <w:rsid w:val="00C30B58"/>
    <w:rsid w:val="00C42144"/>
    <w:rsid w:val="00C45F9B"/>
    <w:rsid w:val="00C54140"/>
    <w:rsid w:val="00C56258"/>
    <w:rsid w:val="00C94B80"/>
    <w:rsid w:val="00CA5377"/>
    <w:rsid w:val="00CB0887"/>
    <w:rsid w:val="00CB5CC8"/>
    <w:rsid w:val="00CB67E9"/>
    <w:rsid w:val="00CD6E45"/>
    <w:rsid w:val="00CF3D1F"/>
    <w:rsid w:val="00CF4B14"/>
    <w:rsid w:val="00D0173D"/>
    <w:rsid w:val="00D20752"/>
    <w:rsid w:val="00D21F4A"/>
    <w:rsid w:val="00D27B24"/>
    <w:rsid w:val="00D32B21"/>
    <w:rsid w:val="00D37F6A"/>
    <w:rsid w:val="00D4546A"/>
    <w:rsid w:val="00D45AB1"/>
    <w:rsid w:val="00DA41CD"/>
    <w:rsid w:val="00DB1D0F"/>
    <w:rsid w:val="00DC4008"/>
    <w:rsid w:val="00DD0819"/>
    <w:rsid w:val="00DE3E12"/>
    <w:rsid w:val="00DE6C0A"/>
    <w:rsid w:val="00DF3BF7"/>
    <w:rsid w:val="00E007BD"/>
    <w:rsid w:val="00E02DCC"/>
    <w:rsid w:val="00E0340C"/>
    <w:rsid w:val="00E06D52"/>
    <w:rsid w:val="00E162F6"/>
    <w:rsid w:val="00E22522"/>
    <w:rsid w:val="00E3002A"/>
    <w:rsid w:val="00E35FB8"/>
    <w:rsid w:val="00E40919"/>
    <w:rsid w:val="00E46A92"/>
    <w:rsid w:val="00E47898"/>
    <w:rsid w:val="00E54BAB"/>
    <w:rsid w:val="00E67D79"/>
    <w:rsid w:val="00E75D68"/>
    <w:rsid w:val="00E76AFC"/>
    <w:rsid w:val="00E77955"/>
    <w:rsid w:val="00E834E6"/>
    <w:rsid w:val="00E94D50"/>
    <w:rsid w:val="00EB05B9"/>
    <w:rsid w:val="00EC2D67"/>
    <w:rsid w:val="00EC612E"/>
    <w:rsid w:val="00ED3569"/>
    <w:rsid w:val="00ED5E3D"/>
    <w:rsid w:val="00ED7D7F"/>
    <w:rsid w:val="00EE106D"/>
    <w:rsid w:val="00EE36A6"/>
    <w:rsid w:val="00EE3B95"/>
    <w:rsid w:val="00EE6F44"/>
    <w:rsid w:val="00EF17B0"/>
    <w:rsid w:val="00EF639F"/>
    <w:rsid w:val="00F0792D"/>
    <w:rsid w:val="00F121A3"/>
    <w:rsid w:val="00F123D5"/>
    <w:rsid w:val="00F1406C"/>
    <w:rsid w:val="00F202A1"/>
    <w:rsid w:val="00F20E8F"/>
    <w:rsid w:val="00F210F3"/>
    <w:rsid w:val="00F2248F"/>
    <w:rsid w:val="00F31F48"/>
    <w:rsid w:val="00F33447"/>
    <w:rsid w:val="00F37DD9"/>
    <w:rsid w:val="00F46C9C"/>
    <w:rsid w:val="00F529DB"/>
    <w:rsid w:val="00F5460C"/>
    <w:rsid w:val="00F711C6"/>
    <w:rsid w:val="00F7649D"/>
    <w:rsid w:val="00F7773C"/>
    <w:rsid w:val="00F90856"/>
    <w:rsid w:val="00F93368"/>
    <w:rsid w:val="00F96274"/>
    <w:rsid w:val="00F96C74"/>
    <w:rsid w:val="00F97598"/>
    <w:rsid w:val="00FA1BD7"/>
    <w:rsid w:val="00FB474D"/>
    <w:rsid w:val="00FB5A55"/>
    <w:rsid w:val="00FC63AF"/>
    <w:rsid w:val="00FC7827"/>
    <w:rsid w:val="00FD0AF9"/>
    <w:rsid w:val="00FF10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E9"/>
    <w:pPr>
      <w:bidi/>
      <w:spacing w:after="0" w:line="240" w:lineRule="auto"/>
    </w:pPr>
    <w:rPr>
      <w:rFonts w:ascii="Times New Roman" w:eastAsia="Times New Roman" w:hAnsi="Times New Roman" w:cs="Simplified Arabic"/>
      <w:sz w:val="28"/>
      <w:szCs w:val="28"/>
    </w:rPr>
  </w:style>
  <w:style w:type="paragraph" w:styleId="Heading1">
    <w:name w:val="heading 1"/>
    <w:basedOn w:val="Normal"/>
    <w:next w:val="Normal"/>
    <w:link w:val="Heading1Char"/>
    <w:qFormat/>
    <w:rsid w:val="00B84FFD"/>
    <w:pPr>
      <w:keepNext/>
      <w:outlineLvl w:val="0"/>
    </w:pPr>
    <w:rPr>
      <w:rFonts w:cs="Times New Roman"/>
      <w:snapToGrid w:val="0"/>
      <w:sz w:val="32"/>
      <w:szCs w:val="32"/>
      <w:lang w:eastAsia="ar-SA"/>
    </w:rPr>
  </w:style>
  <w:style w:type="paragraph" w:styleId="Heading2">
    <w:name w:val="heading 2"/>
    <w:basedOn w:val="Normal"/>
    <w:next w:val="Normal"/>
    <w:link w:val="Heading2Char"/>
    <w:qFormat/>
    <w:rsid w:val="00B84FFD"/>
    <w:pPr>
      <w:keepNext/>
      <w:jc w:val="center"/>
      <w:outlineLvl w:val="1"/>
    </w:pPr>
    <w:rPr>
      <w:rFonts w:cs="Times New Roman"/>
      <w:b/>
      <w:bCs/>
      <w:snapToGrid w:val="0"/>
      <w:sz w:val="56"/>
      <w:szCs w:val="54"/>
      <w:lang w:eastAsia="ar-SA"/>
    </w:rPr>
  </w:style>
  <w:style w:type="paragraph" w:styleId="Heading6">
    <w:name w:val="heading 6"/>
    <w:basedOn w:val="Normal"/>
    <w:next w:val="Normal"/>
    <w:link w:val="Heading6Char"/>
    <w:qFormat/>
    <w:rsid w:val="00B84FFD"/>
    <w:pPr>
      <w:keepNext/>
      <w:outlineLvl w:val="5"/>
    </w:pPr>
    <w:rPr>
      <w:rFonts w:cs="Times New Roman"/>
      <w:snapToGrid w:val="0"/>
      <w:sz w:val="36"/>
      <w:szCs w:val="36"/>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Char Char Char,Char Char,Char Char Char Char Char Char Char,Char Char Char Char Char,Char Char Char Char Char1,Char Char Char Char Char Char"/>
    <w:basedOn w:val="Normal"/>
    <w:link w:val="FootnoteTextChar1"/>
    <w:rsid w:val="00E22522"/>
    <w:rPr>
      <w:rFonts w:cs="Times New Roman"/>
      <w:sz w:val="20"/>
      <w:szCs w:val="20"/>
    </w:rPr>
  </w:style>
  <w:style w:type="character" w:customStyle="1" w:styleId="FootnoteTextChar">
    <w:name w:val="Footnote Text Char"/>
    <w:basedOn w:val="DefaultParagraphFont"/>
    <w:rsid w:val="00E22522"/>
    <w:rPr>
      <w:rFonts w:ascii="Times New Roman" w:eastAsia="Times New Roman" w:hAnsi="Times New Roman" w:cs="Simplified Arabic"/>
      <w:sz w:val="20"/>
      <w:szCs w:val="20"/>
    </w:rPr>
  </w:style>
  <w:style w:type="character" w:customStyle="1" w:styleId="FootnoteTextChar1">
    <w:name w:val="Footnote Text Char1"/>
    <w:aliases w:val="Footnote Text Char Char Char Char Char Char Char Char Char Char,Char Char Char Char,Char Char Char1,Char Char Char Char Char Char Char Char,Char Char Char Char Char Char1,Char Char Char Char Char1 Char"/>
    <w:link w:val="FootnoteText"/>
    <w:rsid w:val="00E22522"/>
    <w:rPr>
      <w:rFonts w:ascii="Times New Roman" w:eastAsia="Times New Roman" w:hAnsi="Times New Roman" w:cs="Times New Roman"/>
      <w:sz w:val="20"/>
      <w:szCs w:val="20"/>
    </w:rPr>
  </w:style>
  <w:style w:type="character" w:styleId="FootnoteReference">
    <w:name w:val="footnote reference"/>
    <w:unhideWhenUsed/>
    <w:rsid w:val="00E22522"/>
    <w:rPr>
      <w:vertAlign w:val="superscript"/>
    </w:rPr>
  </w:style>
  <w:style w:type="paragraph" w:styleId="ListParagraph">
    <w:name w:val="List Paragraph"/>
    <w:basedOn w:val="Normal"/>
    <w:uiPriority w:val="34"/>
    <w:qFormat/>
    <w:rsid w:val="00FB474D"/>
    <w:pPr>
      <w:ind w:left="720"/>
      <w:contextualSpacing/>
    </w:pPr>
  </w:style>
  <w:style w:type="paragraph" w:styleId="Footer">
    <w:name w:val="footer"/>
    <w:aliases w:val=" Char,Char"/>
    <w:basedOn w:val="Normal"/>
    <w:link w:val="FooterChar"/>
    <w:uiPriority w:val="99"/>
    <w:rsid w:val="0050724B"/>
    <w:pPr>
      <w:tabs>
        <w:tab w:val="center" w:pos="4153"/>
        <w:tab w:val="right" w:pos="8306"/>
      </w:tabs>
    </w:pPr>
  </w:style>
  <w:style w:type="character" w:customStyle="1" w:styleId="FooterChar">
    <w:name w:val="Footer Char"/>
    <w:aliases w:val=" Char Char,Char Char1"/>
    <w:basedOn w:val="DefaultParagraphFont"/>
    <w:link w:val="Footer"/>
    <w:uiPriority w:val="99"/>
    <w:rsid w:val="0050724B"/>
    <w:rPr>
      <w:rFonts w:ascii="Times New Roman" w:eastAsia="Times New Roman" w:hAnsi="Times New Roman" w:cs="Simplified Arabic"/>
      <w:sz w:val="28"/>
      <w:szCs w:val="28"/>
    </w:rPr>
  </w:style>
  <w:style w:type="paragraph" w:customStyle="1" w:styleId="a">
    <w:name w:val="سرد الفقرات"/>
    <w:basedOn w:val="Normal"/>
    <w:qFormat/>
    <w:rsid w:val="006D4DC2"/>
    <w:pPr>
      <w:bidi w:val="0"/>
      <w:spacing w:after="200" w:line="276" w:lineRule="auto"/>
      <w:ind w:left="720"/>
      <w:contextualSpacing/>
    </w:pPr>
    <w:rPr>
      <w:rFonts w:eastAsia="Calibri"/>
      <w:lang w:bidi="ar-EG"/>
    </w:rPr>
  </w:style>
  <w:style w:type="character" w:customStyle="1" w:styleId="hps">
    <w:name w:val="hps"/>
    <w:rsid w:val="008D3F0E"/>
    <w:rPr>
      <w:rFonts w:cs="Times New Roman"/>
    </w:rPr>
  </w:style>
  <w:style w:type="paragraph" w:styleId="BodyTextIndent">
    <w:name w:val="Body Text Indent"/>
    <w:basedOn w:val="Normal"/>
    <w:link w:val="BodyTextIndentChar"/>
    <w:rsid w:val="007B42D1"/>
    <w:pPr>
      <w:ind w:firstLine="509"/>
      <w:jc w:val="lowKashida"/>
    </w:pPr>
    <w:rPr>
      <w:b/>
      <w:bCs/>
      <w:sz w:val="20"/>
      <w:szCs w:val="26"/>
      <w:lang w:eastAsia="ar-SA" w:bidi="ar-EG"/>
    </w:rPr>
  </w:style>
  <w:style w:type="character" w:customStyle="1" w:styleId="BodyTextIndentChar">
    <w:name w:val="Body Text Indent Char"/>
    <w:basedOn w:val="DefaultParagraphFont"/>
    <w:link w:val="BodyTextIndent"/>
    <w:rsid w:val="007B42D1"/>
    <w:rPr>
      <w:rFonts w:ascii="Times New Roman" w:eastAsia="Times New Roman" w:hAnsi="Times New Roman" w:cs="Simplified Arabic"/>
      <w:b/>
      <w:bCs/>
      <w:sz w:val="20"/>
      <w:szCs w:val="26"/>
      <w:lang w:eastAsia="ar-SA" w:bidi="ar-EG"/>
    </w:rPr>
  </w:style>
  <w:style w:type="paragraph" w:customStyle="1" w:styleId="a0">
    <w:name w:val="سرد الفقرات"/>
    <w:basedOn w:val="Normal"/>
    <w:qFormat/>
    <w:rsid w:val="00D32B21"/>
    <w:pPr>
      <w:bidi w:val="0"/>
      <w:spacing w:after="200" w:line="276" w:lineRule="auto"/>
      <w:ind w:left="720"/>
      <w:contextualSpacing/>
    </w:pPr>
    <w:rPr>
      <w:rFonts w:eastAsia="Calibri"/>
      <w:lang w:bidi="ar-EG"/>
    </w:rPr>
  </w:style>
  <w:style w:type="paragraph" w:customStyle="1" w:styleId="a1">
    <w:name w:val="سرد الفقرات"/>
    <w:basedOn w:val="Normal"/>
    <w:qFormat/>
    <w:rsid w:val="005D79D9"/>
    <w:pPr>
      <w:bidi w:val="0"/>
      <w:spacing w:after="200" w:line="276" w:lineRule="auto"/>
      <w:ind w:left="720"/>
      <w:contextualSpacing/>
    </w:pPr>
    <w:rPr>
      <w:rFonts w:eastAsia="Calibri"/>
      <w:lang w:bidi="ar-EG"/>
    </w:rPr>
  </w:style>
  <w:style w:type="paragraph" w:styleId="BalloonText">
    <w:name w:val="Balloon Text"/>
    <w:basedOn w:val="Normal"/>
    <w:link w:val="BalloonTextChar"/>
    <w:unhideWhenUsed/>
    <w:rsid w:val="005D79D9"/>
    <w:rPr>
      <w:rFonts w:ascii="Tahoma" w:hAnsi="Tahoma" w:cs="Tahoma"/>
      <w:sz w:val="16"/>
      <w:szCs w:val="16"/>
    </w:rPr>
  </w:style>
  <w:style w:type="character" w:customStyle="1" w:styleId="BalloonTextChar">
    <w:name w:val="Balloon Text Char"/>
    <w:basedOn w:val="DefaultParagraphFont"/>
    <w:link w:val="BalloonText"/>
    <w:rsid w:val="005D79D9"/>
    <w:rPr>
      <w:rFonts w:ascii="Tahoma" w:eastAsia="Times New Roman" w:hAnsi="Tahoma" w:cs="Tahoma"/>
      <w:sz w:val="16"/>
      <w:szCs w:val="16"/>
    </w:rPr>
  </w:style>
  <w:style w:type="character" w:customStyle="1" w:styleId="Heading1Char">
    <w:name w:val="Heading 1 Char"/>
    <w:basedOn w:val="DefaultParagraphFont"/>
    <w:link w:val="Heading1"/>
    <w:rsid w:val="00B84FFD"/>
    <w:rPr>
      <w:rFonts w:ascii="Times New Roman" w:eastAsia="Times New Roman" w:hAnsi="Times New Roman" w:cs="Times New Roman"/>
      <w:snapToGrid w:val="0"/>
      <w:sz w:val="32"/>
      <w:szCs w:val="32"/>
      <w:lang w:eastAsia="ar-SA"/>
    </w:rPr>
  </w:style>
  <w:style w:type="character" w:customStyle="1" w:styleId="Heading2Char">
    <w:name w:val="Heading 2 Char"/>
    <w:basedOn w:val="DefaultParagraphFont"/>
    <w:link w:val="Heading2"/>
    <w:rsid w:val="00B84FFD"/>
    <w:rPr>
      <w:rFonts w:ascii="Times New Roman" w:eastAsia="Times New Roman" w:hAnsi="Times New Roman" w:cs="Times New Roman"/>
      <w:b/>
      <w:bCs/>
      <w:snapToGrid w:val="0"/>
      <w:sz w:val="56"/>
      <w:szCs w:val="54"/>
      <w:lang w:eastAsia="ar-SA"/>
    </w:rPr>
  </w:style>
  <w:style w:type="character" w:customStyle="1" w:styleId="Heading6Char">
    <w:name w:val="Heading 6 Char"/>
    <w:basedOn w:val="DefaultParagraphFont"/>
    <w:link w:val="Heading6"/>
    <w:rsid w:val="00B84FFD"/>
    <w:rPr>
      <w:rFonts w:ascii="Times New Roman" w:eastAsia="Times New Roman" w:hAnsi="Times New Roman" w:cs="Times New Roman"/>
      <w:snapToGrid w:val="0"/>
      <w:sz w:val="36"/>
      <w:szCs w:val="36"/>
      <w:u w:val="single"/>
      <w:lang w:eastAsia="ar-SA"/>
    </w:rPr>
  </w:style>
  <w:style w:type="paragraph" w:styleId="Header">
    <w:name w:val="header"/>
    <w:basedOn w:val="Normal"/>
    <w:link w:val="HeaderChar"/>
    <w:unhideWhenUsed/>
    <w:rsid w:val="00B84FFD"/>
    <w:pPr>
      <w:tabs>
        <w:tab w:val="center" w:pos="4153"/>
        <w:tab w:val="right" w:pos="8306"/>
      </w:tabs>
    </w:pPr>
  </w:style>
  <w:style w:type="character" w:customStyle="1" w:styleId="HeaderChar">
    <w:name w:val="Header Char"/>
    <w:basedOn w:val="DefaultParagraphFont"/>
    <w:link w:val="Header"/>
    <w:rsid w:val="00B84FFD"/>
    <w:rPr>
      <w:rFonts w:ascii="Times New Roman" w:eastAsia="Times New Roman" w:hAnsi="Times New Roman" w:cs="Simplified Arabic"/>
      <w:sz w:val="28"/>
      <w:szCs w:val="28"/>
    </w:rPr>
  </w:style>
  <w:style w:type="numbering" w:customStyle="1" w:styleId="NoList1">
    <w:name w:val="No List1"/>
    <w:next w:val="NoList"/>
    <w:semiHidden/>
    <w:rsid w:val="00B84FFD"/>
  </w:style>
  <w:style w:type="paragraph" w:styleId="BodyText2">
    <w:name w:val="Body Text 2"/>
    <w:basedOn w:val="Normal"/>
    <w:link w:val="BodyText2Char"/>
    <w:rsid w:val="00B84FFD"/>
    <w:rPr>
      <w:rFonts w:cs="Times New Roman"/>
      <w:b/>
      <w:bCs/>
      <w:snapToGrid w:val="0"/>
      <w:sz w:val="52"/>
      <w:szCs w:val="50"/>
      <w:lang w:eastAsia="ar-SA"/>
    </w:rPr>
  </w:style>
  <w:style w:type="character" w:customStyle="1" w:styleId="BodyText2Char">
    <w:name w:val="Body Text 2 Char"/>
    <w:basedOn w:val="DefaultParagraphFont"/>
    <w:link w:val="BodyText2"/>
    <w:rsid w:val="00B84FFD"/>
    <w:rPr>
      <w:rFonts w:ascii="Times New Roman" w:eastAsia="Times New Roman" w:hAnsi="Times New Roman" w:cs="Times New Roman"/>
      <w:b/>
      <w:bCs/>
      <w:snapToGrid w:val="0"/>
      <w:sz w:val="52"/>
      <w:szCs w:val="50"/>
      <w:lang w:eastAsia="ar-SA"/>
    </w:rPr>
  </w:style>
  <w:style w:type="character" w:styleId="PageNumber">
    <w:name w:val="page number"/>
    <w:basedOn w:val="DefaultParagraphFont"/>
    <w:rsid w:val="00B84FFD"/>
  </w:style>
  <w:style w:type="character" w:styleId="Strong">
    <w:name w:val="Strong"/>
    <w:qFormat/>
    <w:rsid w:val="00B84FFD"/>
    <w:rPr>
      <w:b/>
      <w:bCs/>
    </w:rPr>
  </w:style>
  <w:style w:type="character" w:customStyle="1" w:styleId="CommentTextChar">
    <w:name w:val="Comment Text Char"/>
    <w:link w:val="CommentText"/>
    <w:rsid w:val="00B84FFD"/>
    <w:rPr>
      <w:rFonts w:ascii="Calibri" w:hAnsi="Calibri" w:cs="Arial"/>
    </w:rPr>
  </w:style>
  <w:style w:type="paragraph" w:styleId="CommentText">
    <w:name w:val="annotation text"/>
    <w:basedOn w:val="Normal"/>
    <w:link w:val="CommentTextChar"/>
    <w:rsid w:val="00B84FFD"/>
    <w:pPr>
      <w:spacing w:after="200" w:line="276" w:lineRule="auto"/>
    </w:pPr>
    <w:rPr>
      <w:rFonts w:ascii="Calibri" w:eastAsiaTheme="minorHAnsi" w:hAnsi="Calibri" w:cs="Arial"/>
      <w:sz w:val="22"/>
      <w:szCs w:val="22"/>
    </w:rPr>
  </w:style>
  <w:style w:type="character" w:customStyle="1" w:styleId="CommentTextChar1">
    <w:name w:val="Comment Text Char1"/>
    <w:basedOn w:val="DefaultParagraphFont"/>
    <w:uiPriority w:val="99"/>
    <w:semiHidden/>
    <w:rsid w:val="00B84FFD"/>
    <w:rPr>
      <w:rFonts w:ascii="Times New Roman" w:eastAsia="Times New Roman" w:hAnsi="Times New Roman" w:cs="Simplified Arabic"/>
      <w:sz w:val="20"/>
      <w:szCs w:val="20"/>
    </w:rPr>
  </w:style>
  <w:style w:type="character" w:customStyle="1" w:styleId="CommentSubjectChar">
    <w:name w:val="Comment Subject Char"/>
    <w:link w:val="CommentSubject"/>
    <w:rsid w:val="00B84FFD"/>
    <w:rPr>
      <w:rFonts w:ascii="Calibri" w:hAnsi="Calibri" w:cs="Arial"/>
      <w:b/>
      <w:bCs/>
    </w:rPr>
  </w:style>
  <w:style w:type="paragraph" w:styleId="CommentSubject">
    <w:name w:val="annotation subject"/>
    <w:basedOn w:val="CommentText"/>
    <w:next w:val="CommentText"/>
    <w:link w:val="CommentSubjectChar"/>
    <w:rsid w:val="00B84FFD"/>
    <w:rPr>
      <w:b/>
      <w:bCs/>
    </w:rPr>
  </w:style>
  <w:style w:type="character" w:customStyle="1" w:styleId="CommentSubjectChar1">
    <w:name w:val="Comment Subject Char1"/>
    <w:basedOn w:val="CommentTextChar1"/>
    <w:uiPriority w:val="99"/>
    <w:semiHidden/>
    <w:rsid w:val="00B84FFD"/>
    <w:rPr>
      <w:rFonts w:ascii="Times New Roman" w:eastAsia="Times New Roman" w:hAnsi="Times New Roman" w:cs="Simplified Arabic"/>
      <w:b/>
      <w:bCs/>
      <w:sz w:val="20"/>
      <w:szCs w:val="20"/>
    </w:rPr>
  </w:style>
  <w:style w:type="character" w:customStyle="1" w:styleId="EndnoteTextChar">
    <w:name w:val="Endnote Text Char"/>
    <w:link w:val="EndnoteText"/>
    <w:rsid w:val="00B84FFD"/>
    <w:rPr>
      <w:rFonts w:ascii="Calibri" w:hAnsi="Calibri" w:cs="Arial"/>
    </w:rPr>
  </w:style>
  <w:style w:type="paragraph" w:styleId="EndnoteText">
    <w:name w:val="endnote text"/>
    <w:basedOn w:val="Normal"/>
    <w:link w:val="EndnoteTextChar"/>
    <w:rsid w:val="00B84FFD"/>
    <w:pPr>
      <w:spacing w:after="200" w:line="276" w:lineRule="auto"/>
    </w:pPr>
    <w:rPr>
      <w:rFonts w:ascii="Calibri" w:eastAsiaTheme="minorHAnsi" w:hAnsi="Calibri" w:cs="Arial"/>
      <w:sz w:val="22"/>
      <w:szCs w:val="22"/>
    </w:rPr>
  </w:style>
  <w:style w:type="character" w:customStyle="1" w:styleId="EndnoteTextChar1">
    <w:name w:val="Endnote Text Char1"/>
    <w:basedOn w:val="DefaultParagraphFont"/>
    <w:uiPriority w:val="99"/>
    <w:semiHidden/>
    <w:rsid w:val="00B84FFD"/>
    <w:rPr>
      <w:rFonts w:ascii="Times New Roman" w:eastAsia="Times New Roman" w:hAnsi="Times New Roman" w:cs="Simplified Arabic"/>
      <w:sz w:val="20"/>
      <w:szCs w:val="20"/>
    </w:rPr>
  </w:style>
  <w:style w:type="character" w:customStyle="1" w:styleId="shorttext">
    <w:name w:val="short_text"/>
    <w:basedOn w:val="DefaultParagraphFont"/>
    <w:rsid w:val="00202FD4"/>
  </w:style>
  <w:style w:type="character" w:styleId="CommentReference">
    <w:name w:val="annotation reference"/>
    <w:basedOn w:val="DefaultParagraphFont"/>
    <w:uiPriority w:val="99"/>
    <w:semiHidden/>
    <w:unhideWhenUsed/>
    <w:rsid w:val="005C7F6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E9"/>
    <w:pPr>
      <w:bidi/>
      <w:spacing w:after="0" w:line="240" w:lineRule="auto"/>
    </w:pPr>
    <w:rPr>
      <w:rFonts w:ascii="Times New Roman" w:eastAsia="Times New Roman" w:hAnsi="Times New Roman" w:cs="Simplified Arabic"/>
      <w:sz w:val="28"/>
      <w:szCs w:val="28"/>
    </w:rPr>
  </w:style>
  <w:style w:type="paragraph" w:styleId="Heading1">
    <w:name w:val="heading 1"/>
    <w:basedOn w:val="Normal"/>
    <w:next w:val="Normal"/>
    <w:link w:val="Heading1Char"/>
    <w:qFormat/>
    <w:rsid w:val="00B84FFD"/>
    <w:pPr>
      <w:keepNext/>
      <w:outlineLvl w:val="0"/>
    </w:pPr>
    <w:rPr>
      <w:rFonts w:cs="Times New Roman"/>
      <w:snapToGrid w:val="0"/>
      <w:sz w:val="32"/>
      <w:szCs w:val="32"/>
      <w:lang w:eastAsia="ar-SA"/>
    </w:rPr>
  </w:style>
  <w:style w:type="paragraph" w:styleId="Heading2">
    <w:name w:val="heading 2"/>
    <w:basedOn w:val="Normal"/>
    <w:next w:val="Normal"/>
    <w:link w:val="Heading2Char"/>
    <w:qFormat/>
    <w:rsid w:val="00B84FFD"/>
    <w:pPr>
      <w:keepNext/>
      <w:jc w:val="center"/>
      <w:outlineLvl w:val="1"/>
    </w:pPr>
    <w:rPr>
      <w:rFonts w:cs="Times New Roman"/>
      <w:b/>
      <w:bCs/>
      <w:snapToGrid w:val="0"/>
      <w:sz w:val="56"/>
      <w:szCs w:val="54"/>
      <w:lang w:eastAsia="ar-SA"/>
    </w:rPr>
  </w:style>
  <w:style w:type="paragraph" w:styleId="Heading6">
    <w:name w:val="heading 6"/>
    <w:basedOn w:val="Normal"/>
    <w:next w:val="Normal"/>
    <w:link w:val="Heading6Char"/>
    <w:qFormat/>
    <w:rsid w:val="00B84FFD"/>
    <w:pPr>
      <w:keepNext/>
      <w:outlineLvl w:val="5"/>
    </w:pPr>
    <w:rPr>
      <w:rFonts w:cs="Times New Roman"/>
      <w:snapToGrid w:val="0"/>
      <w:sz w:val="36"/>
      <w:szCs w:val="36"/>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Char Char Char,Char Char,Char Char Char Char Char Char Char,Char Char Char Char Char,Char Char Char Char Char1,Char Char Char Char Char Char"/>
    <w:basedOn w:val="Normal"/>
    <w:link w:val="FootnoteTextChar1"/>
    <w:rsid w:val="00E22522"/>
    <w:rPr>
      <w:rFonts w:cs="Times New Roman"/>
      <w:sz w:val="20"/>
      <w:szCs w:val="20"/>
    </w:rPr>
  </w:style>
  <w:style w:type="character" w:customStyle="1" w:styleId="FootnoteTextChar">
    <w:name w:val="Footnote Text Char"/>
    <w:basedOn w:val="DefaultParagraphFont"/>
    <w:rsid w:val="00E22522"/>
    <w:rPr>
      <w:rFonts w:ascii="Times New Roman" w:eastAsia="Times New Roman" w:hAnsi="Times New Roman" w:cs="Simplified Arabic"/>
      <w:sz w:val="20"/>
      <w:szCs w:val="20"/>
    </w:rPr>
  </w:style>
  <w:style w:type="character" w:customStyle="1" w:styleId="FootnoteTextChar1">
    <w:name w:val="Footnote Text Char1"/>
    <w:aliases w:val="Footnote Text Char Char Char Char Char Char Char Char Char Char,Char Char Char Char,Char Char Char1,Char Char Char Char Char Char Char Char,Char Char Char Char Char Char1,Char Char Char Char Char1 Char"/>
    <w:link w:val="FootnoteText"/>
    <w:rsid w:val="00E22522"/>
    <w:rPr>
      <w:rFonts w:ascii="Times New Roman" w:eastAsia="Times New Roman" w:hAnsi="Times New Roman" w:cs="Times New Roman"/>
      <w:sz w:val="20"/>
      <w:szCs w:val="20"/>
    </w:rPr>
  </w:style>
  <w:style w:type="character" w:styleId="FootnoteReference">
    <w:name w:val="footnote reference"/>
    <w:unhideWhenUsed/>
    <w:rsid w:val="00E22522"/>
    <w:rPr>
      <w:vertAlign w:val="superscript"/>
    </w:rPr>
  </w:style>
  <w:style w:type="paragraph" w:styleId="ListParagraph">
    <w:name w:val="List Paragraph"/>
    <w:basedOn w:val="Normal"/>
    <w:uiPriority w:val="34"/>
    <w:qFormat/>
    <w:rsid w:val="00FB474D"/>
    <w:pPr>
      <w:ind w:left="720"/>
      <w:contextualSpacing/>
    </w:pPr>
  </w:style>
  <w:style w:type="paragraph" w:styleId="Footer">
    <w:name w:val="footer"/>
    <w:aliases w:val=" Char,Char"/>
    <w:basedOn w:val="Normal"/>
    <w:link w:val="FooterChar"/>
    <w:uiPriority w:val="99"/>
    <w:rsid w:val="0050724B"/>
    <w:pPr>
      <w:tabs>
        <w:tab w:val="center" w:pos="4153"/>
        <w:tab w:val="right" w:pos="8306"/>
      </w:tabs>
    </w:pPr>
  </w:style>
  <w:style w:type="character" w:customStyle="1" w:styleId="FooterChar">
    <w:name w:val="Footer Char"/>
    <w:aliases w:val=" Char Char,Char Char1"/>
    <w:basedOn w:val="DefaultParagraphFont"/>
    <w:link w:val="Footer"/>
    <w:uiPriority w:val="99"/>
    <w:rsid w:val="0050724B"/>
    <w:rPr>
      <w:rFonts w:ascii="Times New Roman" w:eastAsia="Times New Roman" w:hAnsi="Times New Roman" w:cs="Simplified Arabic"/>
      <w:sz w:val="28"/>
      <w:szCs w:val="28"/>
    </w:rPr>
  </w:style>
  <w:style w:type="paragraph" w:customStyle="1" w:styleId="a">
    <w:name w:val="سرد الفقرات"/>
    <w:basedOn w:val="Normal"/>
    <w:qFormat/>
    <w:rsid w:val="006D4DC2"/>
    <w:pPr>
      <w:bidi w:val="0"/>
      <w:spacing w:after="200" w:line="276" w:lineRule="auto"/>
      <w:ind w:left="720"/>
      <w:contextualSpacing/>
    </w:pPr>
    <w:rPr>
      <w:rFonts w:eastAsia="Calibri"/>
      <w:lang w:bidi="ar-EG"/>
    </w:rPr>
  </w:style>
  <w:style w:type="character" w:customStyle="1" w:styleId="hps">
    <w:name w:val="hps"/>
    <w:rsid w:val="008D3F0E"/>
    <w:rPr>
      <w:rFonts w:cs="Times New Roman"/>
    </w:rPr>
  </w:style>
  <w:style w:type="paragraph" w:styleId="BodyTextIndent">
    <w:name w:val="Body Text Indent"/>
    <w:basedOn w:val="Normal"/>
    <w:link w:val="BodyTextIndentChar"/>
    <w:rsid w:val="007B42D1"/>
    <w:pPr>
      <w:ind w:firstLine="509"/>
      <w:jc w:val="lowKashida"/>
    </w:pPr>
    <w:rPr>
      <w:b/>
      <w:bCs/>
      <w:sz w:val="20"/>
      <w:szCs w:val="26"/>
      <w:lang w:eastAsia="ar-SA" w:bidi="ar-EG"/>
    </w:rPr>
  </w:style>
  <w:style w:type="character" w:customStyle="1" w:styleId="BodyTextIndentChar">
    <w:name w:val="Body Text Indent Char"/>
    <w:basedOn w:val="DefaultParagraphFont"/>
    <w:link w:val="BodyTextIndent"/>
    <w:rsid w:val="007B42D1"/>
    <w:rPr>
      <w:rFonts w:ascii="Times New Roman" w:eastAsia="Times New Roman" w:hAnsi="Times New Roman" w:cs="Simplified Arabic"/>
      <w:b/>
      <w:bCs/>
      <w:sz w:val="20"/>
      <w:szCs w:val="26"/>
      <w:lang w:eastAsia="ar-SA" w:bidi="ar-EG"/>
    </w:rPr>
  </w:style>
  <w:style w:type="paragraph" w:customStyle="1" w:styleId="a0">
    <w:name w:val="سرد الفقرات"/>
    <w:basedOn w:val="Normal"/>
    <w:qFormat/>
    <w:rsid w:val="00D32B21"/>
    <w:pPr>
      <w:bidi w:val="0"/>
      <w:spacing w:after="200" w:line="276" w:lineRule="auto"/>
      <w:ind w:left="720"/>
      <w:contextualSpacing/>
    </w:pPr>
    <w:rPr>
      <w:rFonts w:eastAsia="Calibri"/>
      <w:lang w:bidi="ar-EG"/>
    </w:rPr>
  </w:style>
  <w:style w:type="paragraph" w:customStyle="1" w:styleId="a1">
    <w:name w:val="سرد الفقرات"/>
    <w:basedOn w:val="Normal"/>
    <w:qFormat/>
    <w:rsid w:val="005D79D9"/>
    <w:pPr>
      <w:bidi w:val="0"/>
      <w:spacing w:after="200" w:line="276" w:lineRule="auto"/>
      <w:ind w:left="720"/>
      <w:contextualSpacing/>
    </w:pPr>
    <w:rPr>
      <w:rFonts w:eastAsia="Calibri"/>
      <w:lang w:bidi="ar-EG"/>
    </w:rPr>
  </w:style>
  <w:style w:type="paragraph" w:styleId="BalloonText">
    <w:name w:val="Balloon Text"/>
    <w:basedOn w:val="Normal"/>
    <w:link w:val="BalloonTextChar"/>
    <w:unhideWhenUsed/>
    <w:rsid w:val="005D79D9"/>
    <w:rPr>
      <w:rFonts w:ascii="Tahoma" w:hAnsi="Tahoma" w:cs="Tahoma"/>
      <w:sz w:val="16"/>
      <w:szCs w:val="16"/>
    </w:rPr>
  </w:style>
  <w:style w:type="character" w:customStyle="1" w:styleId="BalloonTextChar">
    <w:name w:val="Balloon Text Char"/>
    <w:basedOn w:val="DefaultParagraphFont"/>
    <w:link w:val="BalloonText"/>
    <w:rsid w:val="005D79D9"/>
    <w:rPr>
      <w:rFonts w:ascii="Tahoma" w:eastAsia="Times New Roman" w:hAnsi="Tahoma" w:cs="Tahoma"/>
      <w:sz w:val="16"/>
      <w:szCs w:val="16"/>
    </w:rPr>
  </w:style>
  <w:style w:type="character" w:customStyle="1" w:styleId="Heading1Char">
    <w:name w:val="Heading 1 Char"/>
    <w:basedOn w:val="DefaultParagraphFont"/>
    <w:link w:val="Heading1"/>
    <w:rsid w:val="00B84FFD"/>
    <w:rPr>
      <w:rFonts w:ascii="Times New Roman" w:eastAsia="Times New Roman" w:hAnsi="Times New Roman" w:cs="Times New Roman"/>
      <w:snapToGrid w:val="0"/>
      <w:sz w:val="32"/>
      <w:szCs w:val="32"/>
      <w:lang w:eastAsia="ar-SA"/>
    </w:rPr>
  </w:style>
  <w:style w:type="character" w:customStyle="1" w:styleId="Heading2Char">
    <w:name w:val="Heading 2 Char"/>
    <w:basedOn w:val="DefaultParagraphFont"/>
    <w:link w:val="Heading2"/>
    <w:rsid w:val="00B84FFD"/>
    <w:rPr>
      <w:rFonts w:ascii="Times New Roman" w:eastAsia="Times New Roman" w:hAnsi="Times New Roman" w:cs="Times New Roman"/>
      <w:b/>
      <w:bCs/>
      <w:snapToGrid w:val="0"/>
      <w:sz w:val="56"/>
      <w:szCs w:val="54"/>
      <w:lang w:eastAsia="ar-SA"/>
    </w:rPr>
  </w:style>
  <w:style w:type="character" w:customStyle="1" w:styleId="Heading6Char">
    <w:name w:val="Heading 6 Char"/>
    <w:basedOn w:val="DefaultParagraphFont"/>
    <w:link w:val="Heading6"/>
    <w:rsid w:val="00B84FFD"/>
    <w:rPr>
      <w:rFonts w:ascii="Times New Roman" w:eastAsia="Times New Roman" w:hAnsi="Times New Roman" w:cs="Times New Roman"/>
      <w:snapToGrid w:val="0"/>
      <w:sz w:val="36"/>
      <w:szCs w:val="36"/>
      <w:u w:val="single"/>
      <w:lang w:eastAsia="ar-SA"/>
    </w:rPr>
  </w:style>
  <w:style w:type="paragraph" w:styleId="Header">
    <w:name w:val="header"/>
    <w:basedOn w:val="Normal"/>
    <w:link w:val="HeaderChar"/>
    <w:unhideWhenUsed/>
    <w:rsid w:val="00B84FFD"/>
    <w:pPr>
      <w:tabs>
        <w:tab w:val="center" w:pos="4153"/>
        <w:tab w:val="right" w:pos="8306"/>
      </w:tabs>
    </w:pPr>
  </w:style>
  <w:style w:type="character" w:customStyle="1" w:styleId="HeaderChar">
    <w:name w:val="Header Char"/>
    <w:basedOn w:val="DefaultParagraphFont"/>
    <w:link w:val="Header"/>
    <w:rsid w:val="00B84FFD"/>
    <w:rPr>
      <w:rFonts w:ascii="Times New Roman" w:eastAsia="Times New Roman" w:hAnsi="Times New Roman" w:cs="Simplified Arabic"/>
      <w:sz w:val="28"/>
      <w:szCs w:val="28"/>
    </w:rPr>
  </w:style>
  <w:style w:type="numbering" w:customStyle="1" w:styleId="NoList1">
    <w:name w:val="No List1"/>
    <w:next w:val="NoList"/>
    <w:semiHidden/>
    <w:rsid w:val="00B84FFD"/>
  </w:style>
  <w:style w:type="paragraph" w:styleId="BodyText2">
    <w:name w:val="Body Text 2"/>
    <w:basedOn w:val="Normal"/>
    <w:link w:val="BodyText2Char"/>
    <w:rsid w:val="00B84FFD"/>
    <w:rPr>
      <w:rFonts w:cs="Times New Roman"/>
      <w:b/>
      <w:bCs/>
      <w:snapToGrid w:val="0"/>
      <w:sz w:val="52"/>
      <w:szCs w:val="50"/>
      <w:lang w:eastAsia="ar-SA"/>
    </w:rPr>
  </w:style>
  <w:style w:type="character" w:customStyle="1" w:styleId="BodyText2Char">
    <w:name w:val="Body Text 2 Char"/>
    <w:basedOn w:val="DefaultParagraphFont"/>
    <w:link w:val="BodyText2"/>
    <w:rsid w:val="00B84FFD"/>
    <w:rPr>
      <w:rFonts w:ascii="Times New Roman" w:eastAsia="Times New Roman" w:hAnsi="Times New Roman" w:cs="Times New Roman"/>
      <w:b/>
      <w:bCs/>
      <w:snapToGrid w:val="0"/>
      <w:sz w:val="52"/>
      <w:szCs w:val="50"/>
      <w:lang w:eastAsia="ar-SA"/>
    </w:rPr>
  </w:style>
  <w:style w:type="character" w:styleId="PageNumber">
    <w:name w:val="page number"/>
    <w:basedOn w:val="DefaultParagraphFont"/>
    <w:rsid w:val="00B84FFD"/>
  </w:style>
  <w:style w:type="character" w:styleId="Strong">
    <w:name w:val="Strong"/>
    <w:qFormat/>
    <w:rsid w:val="00B84FFD"/>
    <w:rPr>
      <w:b/>
      <w:bCs/>
    </w:rPr>
  </w:style>
  <w:style w:type="character" w:customStyle="1" w:styleId="CommentTextChar">
    <w:name w:val="Comment Text Char"/>
    <w:link w:val="CommentText"/>
    <w:rsid w:val="00B84FFD"/>
    <w:rPr>
      <w:rFonts w:ascii="Calibri" w:hAnsi="Calibri" w:cs="Arial"/>
    </w:rPr>
  </w:style>
  <w:style w:type="paragraph" w:styleId="CommentText">
    <w:name w:val="annotation text"/>
    <w:basedOn w:val="Normal"/>
    <w:link w:val="CommentTextChar"/>
    <w:rsid w:val="00B84FFD"/>
    <w:pPr>
      <w:spacing w:after="200" w:line="276" w:lineRule="auto"/>
    </w:pPr>
    <w:rPr>
      <w:rFonts w:ascii="Calibri" w:eastAsiaTheme="minorHAnsi" w:hAnsi="Calibri" w:cs="Arial"/>
      <w:sz w:val="22"/>
      <w:szCs w:val="22"/>
    </w:rPr>
  </w:style>
  <w:style w:type="character" w:customStyle="1" w:styleId="CommentTextChar1">
    <w:name w:val="Comment Text Char1"/>
    <w:basedOn w:val="DefaultParagraphFont"/>
    <w:uiPriority w:val="99"/>
    <w:semiHidden/>
    <w:rsid w:val="00B84FFD"/>
    <w:rPr>
      <w:rFonts w:ascii="Times New Roman" w:eastAsia="Times New Roman" w:hAnsi="Times New Roman" w:cs="Simplified Arabic"/>
      <w:sz w:val="20"/>
      <w:szCs w:val="20"/>
    </w:rPr>
  </w:style>
  <w:style w:type="character" w:customStyle="1" w:styleId="CommentSubjectChar">
    <w:name w:val="Comment Subject Char"/>
    <w:link w:val="CommentSubject"/>
    <w:rsid w:val="00B84FFD"/>
    <w:rPr>
      <w:rFonts w:ascii="Calibri" w:hAnsi="Calibri" w:cs="Arial"/>
      <w:b/>
      <w:bCs/>
    </w:rPr>
  </w:style>
  <w:style w:type="paragraph" w:styleId="CommentSubject">
    <w:name w:val="annotation subject"/>
    <w:basedOn w:val="CommentText"/>
    <w:next w:val="CommentText"/>
    <w:link w:val="CommentSubjectChar"/>
    <w:rsid w:val="00B84FFD"/>
    <w:rPr>
      <w:b/>
      <w:bCs/>
    </w:rPr>
  </w:style>
  <w:style w:type="character" w:customStyle="1" w:styleId="CommentSubjectChar1">
    <w:name w:val="Comment Subject Char1"/>
    <w:basedOn w:val="CommentTextChar1"/>
    <w:uiPriority w:val="99"/>
    <w:semiHidden/>
    <w:rsid w:val="00B84FFD"/>
    <w:rPr>
      <w:rFonts w:ascii="Times New Roman" w:eastAsia="Times New Roman" w:hAnsi="Times New Roman" w:cs="Simplified Arabic"/>
      <w:b/>
      <w:bCs/>
      <w:sz w:val="20"/>
      <w:szCs w:val="20"/>
    </w:rPr>
  </w:style>
  <w:style w:type="character" w:customStyle="1" w:styleId="EndnoteTextChar">
    <w:name w:val="Endnote Text Char"/>
    <w:link w:val="EndnoteText"/>
    <w:rsid w:val="00B84FFD"/>
    <w:rPr>
      <w:rFonts w:ascii="Calibri" w:hAnsi="Calibri" w:cs="Arial"/>
    </w:rPr>
  </w:style>
  <w:style w:type="paragraph" w:styleId="EndnoteText">
    <w:name w:val="endnote text"/>
    <w:basedOn w:val="Normal"/>
    <w:link w:val="EndnoteTextChar"/>
    <w:rsid w:val="00B84FFD"/>
    <w:pPr>
      <w:spacing w:after="200" w:line="276" w:lineRule="auto"/>
    </w:pPr>
    <w:rPr>
      <w:rFonts w:ascii="Calibri" w:eastAsiaTheme="minorHAnsi" w:hAnsi="Calibri" w:cs="Arial"/>
      <w:sz w:val="22"/>
      <w:szCs w:val="22"/>
    </w:rPr>
  </w:style>
  <w:style w:type="character" w:customStyle="1" w:styleId="EndnoteTextChar1">
    <w:name w:val="Endnote Text Char1"/>
    <w:basedOn w:val="DefaultParagraphFont"/>
    <w:uiPriority w:val="99"/>
    <w:semiHidden/>
    <w:rsid w:val="00B84FFD"/>
    <w:rPr>
      <w:rFonts w:ascii="Times New Roman" w:eastAsia="Times New Roman" w:hAnsi="Times New Roman" w:cs="Simplified Arabic"/>
      <w:sz w:val="20"/>
      <w:szCs w:val="20"/>
    </w:rPr>
  </w:style>
  <w:style w:type="character" w:customStyle="1" w:styleId="shorttext">
    <w:name w:val="short_text"/>
    <w:basedOn w:val="DefaultParagraphFont"/>
    <w:rsid w:val="00202FD4"/>
  </w:style>
  <w:style w:type="character" w:styleId="CommentReference">
    <w:name w:val="annotation reference"/>
    <w:basedOn w:val="DefaultParagraphFont"/>
    <w:uiPriority w:val="99"/>
    <w:semiHidden/>
    <w:unhideWhenUsed/>
    <w:rsid w:val="005C7F61"/>
    <w:rPr>
      <w:sz w:val="16"/>
      <w:szCs w:val="16"/>
    </w:rPr>
  </w:style>
</w:styles>
</file>

<file path=word/webSettings.xml><?xml version="1.0" encoding="utf-8"?>
<w:webSettings xmlns:r="http://schemas.openxmlformats.org/officeDocument/2006/relationships" xmlns:w="http://schemas.openxmlformats.org/wordprocessingml/2006/main">
  <w:divs>
    <w:div w:id="8867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0E5EC-EB06-414E-8877-098F63A2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36</Pages>
  <Words>10496</Words>
  <Characters>59830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loza</dc:creator>
  <cp:lastModifiedBy>loza</cp:lastModifiedBy>
  <cp:revision>8</cp:revision>
  <dcterms:created xsi:type="dcterms:W3CDTF">2016-04-04T14:02:00Z</dcterms:created>
  <dcterms:modified xsi:type="dcterms:W3CDTF">2016-06-07T11:07:00Z</dcterms:modified>
</cp:coreProperties>
</file>