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0B" w:rsidRPr="00DB6573" w:rsidRDefault="00EE350B" w:rsidP="00EE350B">
      <w:pPr>
        <w:jc w:val="center"/>
        <w:rPr>
          <w:b/>
          <w:bCs/>
          <w:sz w:val="32"/>
          <w:szCs w:val="36"/>
          <w:rtl/>
          <w:lang w:bidi="ar-EG"/>
        </w:rPr>
      </w:pPr>
      <w:r w:rsidRPr="00DB6573">
        <w:rPr>
          <w:rFonts w:hint="cs"/>
          <w:b/>
          <w:bCs/>
          <w:sz w:val="32"/>
          <w:szCs w:val="36"/>
          <w:rtl/>
          <w:lang w:bidi="ar-EG"/>
        </w:rPr>
        <w:t>توصيات المؤ</w:t>
      </w:r>
      <w:bookmarkStart w:id="0" w:name="_GoBack"/>
      <w:bookmarkEnd w:id="0"/>
      <w:r w:rsidRPr="00DB6573">
        <w:rPr>
          <w:rFonts w:hint="cs"/>
          <w:b/>
          <w:bCs/>
          <w:sz w:val="32"/>
          <w:szCs w:val="36"/>
          <w:rtl/>
          <w:lang w:bidi="ar-EG"/>
        </w:rPr>
        <w:t>تمر العلمي الثامن</w:t>
      </w:r>
      <w:r>
        <w:rPr>
          <w:rFonts w:hint="cs"/>
          <w:b/>
          <w:bCs/>
          <w:sz w:val="32"/>
          <w:szCs w:val="36"/>
          <w:rtl/>
          <w:lang w:bidi="ar-EG"/>
        </w:rPr>
        <w:t xml:space="preserve"> </w:t>
      </w:r>
      <w:r w:rsidRPr="00DB6573">
        <w:rPr>
          <w:rFonts w:hint="cs"/>
          <w:b/>
          <w:bCs/>
          <w:sz w:val="32"/>
          <w:szCs w:val="36"/>
          <w:rtl/>
          <w:lang w:bidi="ar-EG"/>
        </w:rPr>
        <w:t>صحة الحيوان والدواجن وصحة المجتمع</w:t>
      </w:r>
      <w:r>
        <w:rPr>
          <w:rFonts w:hint="cs"/>
          <w:b/>
          <w:bCs/>
          <w:sz w:val="32"/>
          <w:szCs w:val="36"/>
          <w:rtl/>
          <w:lang w:bidi="ar-EG"/>
        </w:rPr>
        <w:t xml:space="preserve"> </w:t>
      </w:r>
      <w:r w:rsidRPr="00DB6573">
        <w:rPr>
          <w:rFonts w:hint="cs"/>
          <w:b/>
          <w:bCs/>
          <w:sz w:val="32"/>
          <w:szCs w:val="36"/>
          <w:rtl/>
          <w:lang w:bidi="ar-EG"/>
        </w:rPr>
        <w:t>(الجمعية المصرية لرعاية الحيوان</w:t>
      </w:r>
      <w:r>
        <w:rPr>
          <w:rFonts w:hint="cs"/>
          <w:b/>
          <w:bCs/>
          <w:sz w:val="32"/>
          <w:szCs w:val="36"/>
          <w:rtl/>
          <w:lang w:bidi="ar-EG"/>
        </w:rPr>
        <w:t>، كلية الطب البيطري، جامعة القاهرة</w:t>
      </w:r>
      <w:r w:rsidRPr="00DB6573">
        <w:rPr>
          <w:rFonts w:hint="cs"/>
          <w:b/>
          <w:bCs/>
          <w:sz w:val="32"/>
          <w:szCs w:val="36"/>
          <w:rtl/>
          <w:lang w:bidi="ar-EG"/>
        </w:rPr>
        <w:t>)</w:t>
      </w:r>
    </w:p>
    <w:p w:rsidR="00EE350B" w:rsidRPr="00EE350B" w:rsidRDefault="00EE350B" w:rsidP="00EE350B">
      <w:pPr>
        <w:pStyle w:val="Header"/>
        <w:jc w:val="center"/>
        <w:rPr>
          <w:b/>
          <w:bCs/>
          <w:sz w:val="32"/>
          <w:szCs w:val="36"/>
          <w:lang w:bidi="ar-EG"/>
        </w:rPr>
      </w:pPr>
      <w:r w:rsidRPr="00EE350B">
        <w:rPr>
          <w:rFonts w:hint="cs"/>
          <w:b/>
          <w:bCs/>
          <w:sz w:val="32"/>
          <w:szCs w:val="36"/>
          <w:rtl/>
          <w:lang w:bidi="ar-EG"/>
        </w:rPr>
        <w:t>رئيس عام المؤتمر/ أ.د/ ربيع حسن فايد</w:t>
      </w:r>
    </w:p>
    <w:p w:rsidR="00EE350B" w:rsidRPr="00EE350B" w:rsidRDefault="00EE350B" w:rsidP="00EE350B">
      <w:pPr>
        <w:bidi/>
        <w:jc w:val="center"/>
        <w:rPr>
          <w:rFonts w:hint="cs"/>
          <w:b/>
          <w:bCs/>
          <w:sz w:val="28"/>
          <w:szCs w:val="32"/>
          <w:u w:val="single"/>
          <w:rtl/>
          <w:lang w:bidi="ar-EG"/>
        </w:rPr>
      </w:pPr>
    </w:p>
    <w:p w:rsidR="00DB6573" w:rsidRPr="00EE350B" w:rsidRDefault="00EE350B" w:rsidP="00EE350B">
      <w:pPr>
        <w:bidi/>
        <w:jc w:val="center"/>
        <w:rPr>
          <w:rFonts w:hint="cs"/>
          <w:b/>
          <w:bCs/>
          <w:sz w:val="28"/>
          <w:szCs w:val="32"/>
          <w:u w:val="single"/>
          <w:rtl/>
          <w:lang w:bidi="ar-EG"/>
        </w:rPr>
      </w:pPr>
      <w:r w:rsidRPr="00EE350B">
        <w:rPr>
          <w:rFonts w:hint="cs"/>
          <w:b/>
          <w:bCs/>
          <w:sz w:val="28"/>
          <w:szCs w:val="32"/>
          <w:u w:val="single"/>
          <w:rtl/>
          <w:lang w:bidi="ar-EG"/>
        </w:rPr>
        <w:t>الجلسة الأولى: الأربعاء الموافق 24/8/2016م</w:t>
      </w:r>
    </w:p>
    <w:p w:rsidR="00EE350B" w:rsidRPr="00EE350B" w:rsidRDefault="00EE350B" w:rsidP="00EE350B">
      <w:pPr>
        <w:bidi/>
        <w:jc w:val="center"/>
        <w:rPr>
          <w:b/>
          <w:bCs/>
          <w:sz w:val="28"/>
          <w:szCs w:val="32"/>
          <w:rtl/>
          <w:lang w:bidi="ar-EG"/>
        </w:rPr>
      </w:pPr>
      <w:r>
        <w:rPr>
          <w:rFonts w:hint="cs"/>
          <w:b/>
          <w:bCs/>
          <w:sz w:val="28"/>
          <w:szCs w:val="32"/>
          <w:rtl/>
          <w:lang w:bidi="ar-EG"/>
        </w:rPr>
        <w:t xml:space="preserve">(برئاسة أ.د/ يسري عبد الجليل ، </w:t>
      </w:r>
      <w:r>
        <w:rPr>
          <w:rFonts w:hint="cs"/>
          <w:b/>
          <w:bCs/>
          <w:sz w:val="28"/>
          <w:szCs w:val="32"/>
          <w:rtl/>
          <w:lang w:bidi="ar-EG"/>
        </w:rPr>
        <w:t>أ.د/</w:t>
      </w:r>
      <w:r>
        <w:rPr>
          <w:rFonts w:hint="cs"/>
          <w:b/>
          <w:bCs/>
          <w:sz w:val="28"/>
          <w:szCs w:val="32"/>
          <w:rtl/>
          <w:lang w:bidi="ar-EG"/>
        </w:rPr>
        <w:t xml:space="preserve"> معتمد السيد محمود)</w:t>
      </w:r>
    </w:p>
    <w:p w:rsidR="00DB6573" w:rsidRPr="00A35AD3" w:rsidRDefault="00DB6573" w:rsidP="00DB6573">
      <w:pPr>
        <w:bidi/>
        <w:rPr>
          <w:b/>
          <w:bCs/>
          <w:sz w:val="28"/>
          <w:szCs w:val="32"/>
          <w:rtl/>
          <w:lang w:bidi="ar-EG"/>
        </w:rPr>
      </w:pPr>
      <w:r w:rsidRPr="00A35AD3">
        <w:rPr>
          <w:rFonts w:hint="cs"/>
          <w:b/>
          <w:bCs/>
          <w:sz w:val="28"/>
          <w:szCs w:val="32"/>
          <w:u w:val="single"/>
          <w:rtl/>
          <w:lang w:bidi="ar-EG"/>
        </w:rPr>
        <w:t>أولاً: التداخلات الدوائية في الطيور:</w:t>
      </w:r>
      <w:r w:rsidRPr="00A35AD3">
        <w:rPr>
          <w:rFonts w:hint="cs"/>
          <w:b/>
          <w:bCs/>
          <w:sz w:val="28"/>
          <w:szCs w:val="32"/>
          <w:rtl/>
          <w:lang w:bidi="ar-EG"/>
        </w:rPr>
        <w:t xml:space="preserve"> </w:t>
      </w:r>
      <w:r w:rsidR="00D520F7" w:rsidRPr="00A35AD3">
        <w:rPr>
          <w:rFonts w:hint="cs"/>
          <w:b/>
          <w:bCs/>
          <w:sz w:val="28"/>
          <w:szCs w:val="32"/>
          <w:rtl/>
          <w:lang w:bidi="ar-EG"/>
        </w:rPr>
        <w:t>(محاضرة أ.د/ عامر رمضان، أستاذ ورئيس قسم الفاماكولوجي بجامعة القاهرة)</w:t>
      </w:r>
    </w:p>
    <w:p w:rsidR="00DB6573" w:rsidRPr="00A35AD3" w:rsidRDefault="00DB6573" w:rsidP="00D520F7">
      <w:pPr>
        <w:pStyle w:val="ListParagraph"/>
        <w:numPr>
          <w:ilvl w:val="0"/>
          <w:numId w:val="4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 xml:space="preserve">عمل دورات تدريبية للأطباء البيطريين على مراعاة التداخلات الدوائية عند التعامل مع  الحالالت المرضية في الدواجن </w:t>
      </w:r>
    </w:p>
    <w:p w:rsidR="00DB6573" w:rsidRPr="00A35AD3" w:rsidRDefault="00DB6573" w:rsidP="00D520F7">
      <w:pPr>
        <w:pStyle w:val="ListParagraph"/>
        <w:numPr>
          <w:ilvl w:val="0"/>
          <w:numId w:val="4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>عمل نشرات ملخصة للجداول ويتم توزيعها للأطباء البيطريين العاملين في القطاعيين العام والخاص لتداخل مجموعات الأدوية عند خلطها مع العلف أو إذابتها في مياة الشرب أو عند الحقن.</w:t>
      </w:r>
    </w:p>
    <w:p w:rsidR="00D520F7" w:rsidRPr="00A35AD3" w:rsidRDefault="00DB6573" w:rsidP="00D520F7">
      <w:pPr>
        <w:pStyle w:val="ListParagraph"/>
        <w:numPr>
          <w:ilvl w:val="0"/>
          <w:numId w:val="4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>التثقيف البيطري للقائمين على رعاية الحيوان والدواجن للترف على الطريقة المثلى لخلط الأدوية</w:t>
      </w:r>
      <w:r w:rsidR="00D520F7" w:rsidRPr="00A35AD3">
        <w:rPr>
          <w:rFonts w:hint="cs"/>
          <w:sz w:val="28"/>
          <w:szCs w:val="32"/>
          <w:rtl/>
          <w:lang w:bidi="ar-EG"/>
        </w:rPr>
        <w:t xml:space="preserve"> مع بعضها البعض</w:t>
      </w:r>
    </w:p>
    <w:p w:rsidR="00D520F7" w:rsidRPr="00A35AD3" w:rsidRDefault="00D520F7" w:rsidP="00D520F7">
      <w:pPr>
        <w:pStyle w:val="ListParagraph"/>
        <w:bidi/>
        <w:ind w:leftChars="0" w:left="360"/>
        <w:rPr>
          <w:sz w:val="22"/>
          <w:szCs w:val="24"/>
          <w:rtl/>
          <w:lang w:bidi="ar-EG"/>
        </w:rPr>
      </w:pPr>
    </w:p>
    <w:p w:rsidR="00D520F7" w:rsidRPr="00A35AD3" w:rsidRDefault="00D520F7" w:rsidP="00D520F7">
      <w:pPr>
        <w:bidi/>
        <w:rPr>
          <w:b/>
          <w:bCs/>
          <w:sz w:val="28"/>
          <w:szCs w:val="32"/>
          <w:rtl/>
          <w:lang w:bidi="ar-EG"/>
        </w:rPr>
      </w:pPr>
      <w:r w:rsidRPr="00A35AD3">
        <w:rPr>
          <w:rFonts w:hint="cs"/>
          <w:b/>
          <w:bCs/>
          <w:sz w:val="28"/>
          <w:szCs w:val="32"/>
          <w:u w:val="single"/>
          <w:rtl/>
          <w:lang w:bidi="ar-EG"/>
        </w:rPr>
        <w:t xml:space="preserve">ثانياً: استخدام لقاح حمي الثلاث أيام في الأبقار: </w:t>
      </w:r>
      <w:r w:rsidRPr="00A35AD3">
        <w:rPr>
          <w:rFonts w:hint="cs"/>
          <w:b/>
          <w:bCs/>
          <w:sz w:val="28"/>
          <w:szCs w:val="32"/>
          <w:rtl/>
          <w:lang w:bidi="ar-EG"/>
        </w:rPr>
        <w:t>(بحث أ.د/ اكرام، أستاذ التحصينات الحيوانات المنزلية والآليفة، بمعهد بحوث واللقاحات والأمصال بالعباسية)</w:t>
      </w:r>
    </w:p>
    <w:p w:rsidR="00D520F7" w:rsidRPr="00A35AD3" w:rsidRDefault="00D520F7" w:rsidP="00D520F7">
      <w:pPr>
        <w:pStyle w:val="ListParagraph"/>
        <w:numPr>
          <w:ilvl w:val="0"/>
          <w:numId w:val="3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>توصي نتائج البحث بإستخدام عقار (</w:t>
      </w:r>
      <w:proofErr w:type="spellStart"/>
      <w:r w:rsidRPr="00A35AD3">
        <w:rPr>
          <w:sz w:val="28"/>
          <w:szCs w:val="32"/>
          <w:lang w:bidi="ar-EG"/>
        </w:rPr>
        <w:t>Imizol</w:t>
      </w:r>
      <w:proofErr w:type="spellEnd"/>
      <w:r w:rsidRPr="00A35AD3">
        <w:rPr>
          <w:rFonts w:hint="cs"/>
          <w:sz w:val="28"/>
          <w:szCs w:val="32"/>
          <w:rtl/>
          <w:lang w:bidi="ar-EG"/>
        </w:rPr>
        <w:t xml:space="preserve">)  عند التحصين بلقاح حمي الثلاث </w:t>
      </w:r>
      <w:r w:rsidRPr="00A35AD3">
        <w:rPr>
          <w:rFonts w:hint="cs"/>
          <w:sz w:val="28"/>
          <w:szCs w:val="32"/>
          <w:rtl/>
          <w:lang w:bidi="ar-EG"/>
        </w:rPr>
        <w:lastRenderedPageBreak/>
        <w:t>أيام، لما لوحظ من إرتفاع المستوى المناعي في الأبقار.</w:t>
      </w:r>
    </w:p>
    <w:p w:rsidR="00D520F7" w:rsidRPr="00A35AD3" w:rsidRDefault="008F67F9" w:rsidP="008F67F9">
      <w:pPr>
        <w:bidi/>
        <w:rPr>
          <w:sz w:val="28"/>
          <w:szCs w:val="32"/>
          <w:rtl/>
          <w:lang w:bidi="ar-EG"/>
        </w:rPr>
      </w:pPr>
      <w:r w:rsidRPr="00A35AD3">
        <w:rPr>
          <w:rFonts w:hint="cs"/>
          <w:b/>
          <w:bCs/>
          <w:sz w:val="28"/>
          <w:szCs w:val="32"/>
          <w:u w:val="single"/>
          <w:rtl/>
          <w:lang w:bidi="ar-EG"/>
        </w:rPr>
        <w:t>ثالثاً: استخدامات وبر الإبل السودانية في الصناعات: (د/ إقبال     ، كلية الإنتاج الحيواني بالسودان)</w:t>
      </w:r>
    </w:p>
    <w:p w:rsidR="008F67F9" w:rsidRPr="00A35AD3" w:rsidRDefault="008F67F9" w:rsidP="008F67F9">
      <w:pPr>
        <w:pStyle w:val="ListParagraph"/>
        <w:numPr>
          <w:ilvl w:val="0"/>
          <w:numId w:val="5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>توصي نتائج البحث بضرورة إجراء دراسات دقيقة على الخصائص الكيميائية والكي</w:t>
      </w:r>
      <w:r w:rsidR="00A35AD3">
        <w:rPr>
          <w:rFonts w:hint="cs"/>
          <w:sz w:val="28"/>
          <w:szCs w:val="32"/>
          <w:rtl/>
          <w:lang w:bidi="ar-EG"/>
        </w:rPr>
        <w:t>مي</w:t>
      </w:r>
      <w:r w:rsidRPr="00A35AD3">
        <w:rPr>
          <w:rFonts w:hint="cs"/>
          <w:sz w:val="28"/>
          <w:szCs w:val="32"/>
          <w:rtl/>
          <w:lang w:bidi="ar-EG"/>
        </w:rPr>
        <w:t>ائية لأوبار الإبل السودانية لمعرفة إمكانية الإستخدام في الصناعات الحديثة كالغزل والنسيج.</w:t>
      </w:r>
    </w:p>
    <w:p w:rsidR="008F67F9" w:rsidRPr="00A35AD3" w:rsidRDefault="008F67F9" w:rsidP="00A35AD3">
      <w:pPr>
        <w:pStyle w:val="ListParagraph"/>
        <w:numPr>
          <w:ilvl w:val="0"/>
          <w:numId w:val="5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>ضرورة إجراء بحوث مشتركة مع جمهورة السودان الشقيقة في مجال تنمية الثروة الحيوانية وعلى وجهة الخصوص الإبل لما لها من منافع وأسرار غير معروفة حتى الأن.</w:t>
      </w:r>
    </w:p>
    <w:p w:rsidR="008F67F9" w:rsidRPr="00A35AD3" w:rsidRDefault="008F67F9" w:rsidP="008F67F9">
      <w:pPr>
        <w:bidi/>
        <w:rPr>
          <w:sz w:val="28"/>
          <w:szCs w:val="32"/>
          <w:rtl/>
          <w:lang w:bidi="ar-EG"/>
        </w:rPr>
      </w:pPr>
      <w:r w:rsidRPr="00A35AD3">
        <w:rPr>
          <w:rFonts w:hint="cs"/>
          <w:b/>
          <w:bCs/>
          <w:sz w:val="28"/>
          <w:szCs w:val="32"/>
          <w:u w:val="single"/>
          <w:rtl/>
          <w:lang w:bidi="ar-EG"/>
        </w:rPr>
        <w:t>رابعأ: السل البقرى: (</w:t>
      </w:r>
      <w:r w:rsidRPr="00A35AD3">
        <w:rPr>
          <w:rFonts w:hint="cs"/>
          <w:b/>
          <w:bCs/>
          <w:sz w:val="28"/>
          <w:szCs w:val="32"/>
          <w:rtl/>
          <w:lang w:bidi="ar-EG"/>
        </w:rPr>
        <w:t>أ.د/ عصام أمين نصر) في دراسة مقارنة لإختبار التيوبركلين ل</w:t>
      </w:r>
      <w:r w:rsidR="00A35AD3" w:rsidRPr="00A35AD3">
        <w:rPr>
          <w:rFonts w:hint="cs"/>
          <w:b/>
          <w:bCs/>
          <w:sz w:val="28"/>
          <w:szCs w:val="32"/>
          <w:rtl/>
          <w:lang w:bidi="ar-EG"/>
        </w:rPr>
        <w:t>ل</w:t>
      </w:r>
      <w:r w:rsidRPr="00A35AD3">
        <w:rPr>
          <w:rFonts w:hint="cs"/>
          <w:b/>
          <w:bCs/>
          <w:sz w:val="28"/>
          <w:szCs w:val="32"/>
          <w:rtl/>
          <w:lang w:bidi="ar-EG"/>
        </w:rPr>
        <w:t>كش</w:t>
      </w:r>
      <w:r w:rsidR="00A35AD3" w:rsidRPr="00A35AD3">
        <w:rPr>
          <w:rFonts w:hint="cs"/>
          <w:b/>
          <w:bCs/>
          <w:sz w:val="28"/>
          <w:szCs w:val="32"/>
          <w:rtl/>
          <w:lang w:bidi="ar-EG"/>
        </w:rPr>
        <w:t>ف</w:t>
      </w:r>
      <w:r w:rsidRPr="00A35AD3">
        <w:rPr>
          <w:rFonts w:hint="cs"/>
          <w:b/>
          <w:bCs/>
          <w:sz w:val="28"/>
          <w:szCs w:val="32"/>
          <w:rtl/>
          <w:lang w:bidi="ar-EG"/>
        </w:rPr>
        <w:t xml:space="preserve"> عن </w:t>
      </w:r>
      <w:r w:rsidR="007A68B3">
        <w:rPr>
          <w:rFonts w:hint="cs"/>
          <w:b/>
          <w:bCs/>
          <w:sz w:val="28"/>
          <w:szCs w:val="32"/>
          <w:rtl/>
          <w:lang w:bidi="ar-EG"/>
        </w:rPr>
        <w:t xml:space="preserve">مرض </w:t>
      </w:r>
      <w:r w:rsidRPr="00A35AD3">
        <w:rPr>
          <w:rFonts w:hint="cs"/>
          <w:b/>
          <w:bCs/>
          <w:sz w:val="28"/>
          <w:szCs w:val="32"/>
          <w:rtl/>
          <w:lang w:bidi="ar-EG"/>
        </w:rPr>
        <w:t>السل البقري:</w:t>
      </w:r>
    </w:p>
    <w:p w:rsidR="008F67F9" w:rsidRPr="00A35AD3" w:rsidRDefault="00A35AD3" w:rsidP="007A68B3">
      <w:pPr>
        <w:pStyle w:val="ListParagraph"/>
        <w:numPr>
          <w:ilvl w:val="0"/>
          <w:numId w:val="7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 xml:space="preserve">توصي نتائج الدراسة بإستخدام إختبار التيوبركلين </w:t>
      </w:r>
      <w:r w:rsidR="007A68B3">
        <w:rPr>
          <w:rFonts w:hint="cs"/>
          <w:sz w:val="28"/>
          <w:szCs w:val="32"/>
          <w:rtl/>
          <w:lang w:bidi="ar-EG"/>
        </w:rPr>
        <w:t xml:space="preserve">(الحساسية) </w:t>
      </w:r>
      <w:r w:rsidRPr="00A35AD3">
        <w:rPr>
          <w:rFonts w:hint="cs"/>
          <w:sz w:val="28"/>
          <w:szCs w:val="32"/>
          <w:rtl/>
          <w:lang w:bidi="ar-EG"/>
        </w:rPr>
        <w:t>للكشف عن مرض السل البقري</w:t>
      </w:r>
      <w:r w:rsidR="007A68B3">
        <w:rPr>
          <w:rFonts w:hint="cs"/>
          <w:sz w:val="28"/>
          <w:szCs w:val="32"/>
          <w:rtl/>
          <w:lang w:bidi="ar-EG"/>
        </w:rPr>
        <w:t>.</w:t>
      </w:r>
    </w:p>
    <w:p w:rsidR="00A35AD3" w:rsidRPr="00A35AD3" w:rsidRDefault="007A68B3" w:rsidP="00A35AD3">
      <w:pPr>
        <w:pStyle w:val="ListParagraph"/>
        <w:numPr>
          <w:ilvl w:val="0"/>
          <w:numId w:val="7"/>
        </w:numPr>
        <w:bidi/>
        <w:ind w:leftChars="0"/>
        <w:rPr>
          <w:sz w:val="28"/>
          <w:szCs w:val="32"/>
          <w:lang w:bidi="ar-EG"/>
        </w:rPr>
      </w:pPr>
      <w:r>
        <w:rPr>
          <w:rFonts w:hint="cs"/>
          <w:sz w:val="28"/>
          <w:szCs w:val="32"/>
          <w:rtl/>
          <w:lang w:bidi="ar-EG"/>
        </w:rPr>
        <w:t>نظراَ لعدم توفر اللقاح حتى الأن، يوصي ب</w:t>
      </w:r>
      <w:r w:rsidR="00A35AD3" w:rsidRPr="00A35AD3">
        <w:rPr>
          <w:rFonts w:hint="cs"/>
          <w:sz w:val="28"/>
          <w:szCs w:val="32"/>
          <w:rtl/>
          <w:lang w:bidi="ar-EG"/>
        </w:rPr>
        <w:t xml:space="preserve">ذبح الحيوانات الإيجابية وعمل فحص معدل للحيوانات المزبوحة </w:t>
      </w:r>
      <w:r>
        <w:rPr>
          <w:rFonts w:hint="cs"/>
          <w:sz w:val="28"/>
          <w:szCs w:val="32"/>
          <w:rtl/>
          <w:lang w:bidi="ar-EG"/>
        </w:rPr>
        <w:t>بالمجازر.</w:t>
      </w:r>
    </w:p>
    <w:p w:rsidR="00A35AD3" w:rsidRPr="00A35AD3" w:rsidRDefault="00A35AD3" w:rsidP="00A35AD3">
      <w:pPr>
        <w:pStyle w:val="ListParagraph"/>
        <w:numPr>
          <w:ilvl w:val="0"/>
          <w:numId w:val="7"/>
        </w:numPr>
        <w:bidi/>
        <w:ind w:leftChars="0"/>
        <w:rPr>
          <w:sz w:val="28"/>
          <w:szCs w:val="32"/>
          <w:lang w:bidi="ar-EG"/>
        </w:rPr>
      </w:pPr>
      <w:r w:rsidRPr="00A35AD3">
        <w:rPr>
          <w:rFonts w:hint="cs"/>
          <w:sz w:val="28"/>
          <w:szCs w:val="32"/>
          <w:rtl/>
          <w:lang w:bidi="ar-EG"/>
        </w:rPr>
        <w:t>زيادة الت</w:t>
      </w:r>
      <w:r w:rsidR="007A68B3">
        <w:rPr>
          <w:rFonts w:hint="cs"/>
          <w:sz w:val="28"/>
          <w:szCs w:val="32"/>
          <w:rtl/>
          <w:lang w:bidi="ar-EG"/>
        </w:rPr>
        <w:t>عويص المقدم من صندوق التأمين عل</w:t>
      </w:r>
      <w:r w:rsidRPr="00A35AD3">
        <w:rPr>
          <w:rFonts w:hint="cs"/>
          <w:sz w:val="28"/>
          <w:szCs w:val="32"/>
          <w:rtl/>
          <w:lang w:bidi="ar-EG"/>
        </w:rPr>
        <w:t>ى الماشية للحيوانات المزبوحة الإيجابية</w:t>
      </w:r>
      <w:r w:rsidR="007A68B3">
        <w:rPr>
          <w:rFonts w:hint="cs"/>
          <w:sz w:val="28"/>
          <w:szCs w:val="32"/>
          <w:rtl/>
          <w:lang w:bidi="ar-EG"/>
        </w:rPr>
        <w:t>.</w:t>
      </w:r>
    </w:p>
    <w:p w:rsidR="008F67F9" w:rsidRDefault="008F67F9" w:rsidP="00A35AD3">
      <w:pPr>
        <w:pStyle w:val="ListParagraph"/>
        <w:bidi/>
        <w:ind w:leftChars="0" w:left="720"/>
        <w:rPr>
          <w:sz w:val="24"/>
          <w:szCs w:val="28"/>
          <w:lang w:bidi="ar-EG"/>
        </w:rPr>
      </w:pPr>
    </w:p>
    <w:p w:rsidR="00DB6573" w:rsidRPr="007A68B3" w:rsidRDefault="00DB6573" w:rsidP="00D520F7">
      <w:pPr>
        <w:pStyle w:val="ListParagraph"/>
        <w:bidi/>
        <w:ind w:leftChars="0" w:left="360"/>
        <w:rPr>
          <w:rtl/>
          <w:lang w:bidi="ar-EG"/>
        </w:rPr>
      </w:pPr>
    </w:p>
    <w:sectPr w:rsidR="00DB6573" w:rsidRPr="007A68B3" w:rsidSect="00DB6573">
      <w:pgSz w:w="11906" w:h="16838"/>
      <w:pgMar w:top="1985" w:right="1701" w:bottom="1701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B9" w:rsidRDefault="002258B9" w:rsidP="00DB6573">
      <w:r>
        <w:separator/>
      </w:r>
    </w:p>
  </w:endnote>
  <w:endnote w:type="continuationSeparator" w:id="0">
    <w:p w:rsidR="002258B9" w:rsidRDefault="002258B9" w:rsidP="00DB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B9" w:rsidRDefault="002258B9" w:rsidP="00DB6573">
      <w:r>
        <w:separator/>
      </w:r>
    </w:p>
  </w:footnote>
  <w:footnote w:type="continuationSeparator" w:id="0">
    <w:p w:rsidR="002258B9" w:rsidRDefault="002258B9" w:rsidP="00DB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8BF"/>
    <w:multiLevelType w:val="hybridMultilevel"/>
    <w:tmpl w:val="71761FB2"/>
    <w:lvl w:ilvl="0" w:tplc="F222A2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3AD5222"/>
    <w:multiLevelType w:val="hybridMultilevel"/>
    <w:tmpl w:val="5A40D8B4"/>
    <w:lvl w:ilvl="0" w:tplc="083AD1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A26414E"/>
    <w:multiLevelType w:val="hybridMultilevel"/>
    <w:tmpl w:val="BBE86A7C"/>
    <w:lvl w:ilvl="0" w:tplc="CB7CC97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39221474"/>
    <w:multiLevelType w:val="hybridMultilevel"/>
    <w:tmpl w:val="E5C8B5C8"/>
    <w:lvl w:ilvl="0" w:tplc="EB56CCA2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EF90C13"/>
    <w:multiLevelType w:val="hybridMultilevel"/>
    <w:tmpl w:val="8B8E60D2"/>
    <w:lvl w:ilvl="0" w:tplc="BD40D9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2B079C"/>
    <w:multiLevelType w:val="hybridMultilevel"/>
    <w:tmpl w:val="548C0040"/>
    <w:lvl w:ilvl="0" w:tplc="FFCA93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78556A5"/>
    <w:multiLevelType w:val="hybridMultilevel"/>
    <w:tmpl w:val="D4241392"/>
    <w:lvl w:ilvl="0" w:tplc="083AD1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73"/>
    <w:rsid w:val="00033296"/>
    <w:rsid w:val="00141C7B"/>
    <w:rsid w:val="001814BC"/>
    <w:rsid w:val="00203011"/>
    <w:rsid w:val="002258B9"/>
    <w:rsid w:val="00424EA4"/>
    <w:rsid w:val="00514968"/>
    <w:rsid w:val="00562A00"/>
    <w:rsid w:val="005933D5"/>
    <w:rsid w:val="00635E03"/>
    <w:rsid w:val="007A68B3"/>
    <w:rsid w:val="008F67F9"/>
    <w:rsid w:val="00952530"/>
    <w:rsid w:val="00A35AD3"/>
    <w:rsid w:val="00CB7CA9"/>
    <w:rsid w:val="00D32848"/>
    <w:rsid w:val="00D520F7"/>
    <w:rsid w:val="00DB6573"/>
    <w:rsid w:val="00EE350B"/>
    <w:rsid w:val="00F8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7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B6573"/>
  </w:style>
  <w:style w:type="paragraph" w:styleId="Footer">
    <w:name w:val="footer"/>
    <w:basedOn w:val="Normal"/>
    <w:link w:val="FooterChar"/>
    <w:uiPriority w:val="99"/>
    <w:unhideWhenUsed/>
    <w:rsid w:val="00DB657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B6573"/>
  </w:style>
  <w:style w:type="paragraph" w:styleId="ListParagraph">
    <w:name w:val="List Paragraph"/>
    <w:basedOn w:val="Normal"/>
    <w:uiPriority w:val="34"/>
    <w:qFormat/>
    <w:rsid w:val="00DB657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7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B6573"/>
  </w:style>
  <w:style w:type="paragraph" w:styleId="Footer">
    <w:name w:val="footer"/>
    <w:basedOn w:val="Normal"/>
    <w:link w:val="FooterChar"/>
    <w:uiPriority w:val="99"/>
    <w:unhideWhenUsed/>
    <w:rsid w:val="00DB657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B6573"/>
  </w:style>
  <w:style w:type="paragraph" w:styleId="ListParagraph">
    <w:name w:val="List Paragraph"/>
    <w:basedOn w:val="Normal"/>
    <w:uiPriority w:val="34"/>
    <w:qFormat/>
    <w:rsid w:val="00DB65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D871-FEAD-41C2-9A92-4C5F6A17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2016-08-25T21:35:00Z</dcterms:created>
  <dcterms:modified xsi:type="dcterms:W3CDTF">2016-08-25T22:37:00Z</dcterms:modified>
</cp:coreProperties>
</file>