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79" w:rsidRPr="00310779" w:rsidRDefault="00310779" w:rsidP="00310779">
      <w:pPr>
        <w:jc w:val="right"/>
        <w:rPr>
          <w:b/>
          <w:bCs/>
          <w:sz w:val="40"/>
          <w:szCs w:val="40"/>
          <w:rtl/>
        </w:rPr>
      </w:pPr>
      <w:r w:rsidRPr="00310779">
        <w:rPr>
          <w:rFonts w:cs="Arial" w:hint="cs"/>
          <w:b/>
          <w:bCs/>
          <w:sz w:val="40"/>
          <w:szCs w:val="40"/>
          <w:rtl/>
        </w:rPr>
        <w:t>رابعا</w:t>
      </w:r>
      <w:r w:rsidRPr="00310779">
        <w:rPr>
          <w:rFonts w:cs="Arial"/>
          <w:b/>
          <w:bCs/>
          <w:sz w:val="40"/>
          <w:szCs w:val="40"/>
          <w:rtl/>
        </w:rPr>
        <w:t xml:space="preserve"> :</w:t>
      </w:r>
      <w:r w:rsidRPr="00310779">
        <w:rPr>
          <w:rFonts w:cs="Arial" w:hint="cs"/>
          <w:b/>
          <w:bCs/>
          <w:sz w:val="40"/>
          <w:szCs w:val="40"/>
          <w:rtl/>
        </w:rPr>
        <w:t>المؤلفات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العلمية</w:t>
      </w:r>
      <w:r w:rsidRPr="00310779">
        <w:rPr>
          <w:b/>
          <w:bCs/>
          <w:sz w:val="40"/>
          <w:szCs w:val="40"/>
        </w:rPr>
        <w:t>:</w:t>
      </w:r>
    </w:p>
    <w:p w:rsidR="00310779" w:rsidRPr="00310779" w:rsidRDefault="00310779" w:rsidP="00310779">
      <w:pPr>
        <w:jc w:val="right"/>
        <w:rPr>
          <w:b/>
          <w:bCs/>
          <w:sz w:val="40"/>
          <w:szCs w:val="40"/>
          <w:rtl/>
        </w:rPr>
      </w:pPr>
      <w:r w:rsidRPr="00310779">
        <w:rPr>
          <w:rFonts w:hint="eastAsia"/>
          <w:b/>
          <w:bCs/>
          <w:sz w:val="40"/>
          <w:szCs w:val="40"/>
        </w:rPr>
        <w:t>•</w:t>
      </w:r>
      <w:r w:rsidRPr="00310779">
        <w:rPr>
          <w:b/>
          <w:bCs/>
          <w:sz w:val="40"/>
          <w:szCs w:val="40"/>
        </w:rPr>
        <w:tab/>
      </w:r>
      <w:r>
        <w:rPr>
          <w:rFonts w:hint="cs"/>
          <w:b/>
          <w:bCs/>
          <w:sz w:val="40"/>
          <w:szCs w:val="40"/>
          <w:rtl/>
        </w:rPr>
        <w:t>-</w:t>
      </w:r>
      <w:r w:rsidRPr="00310779">
        <w:rPr>
          <w:rFonts w:cs="Arial" w:hint="cs"/>
          <w:b/>
          <w:bCs/>
          <w:sz w:val="40"/>
          <w:szCs w:val="40"/>
          <w:rtl/>
        </w:rPr>
        <w:t>إنهاءعقد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العمل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لمبررات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اقتصادية</w:t>
      </w:r>
      <w:r w:rsidRPr="00310779">
        <w:rPr>
          <w:rFonts w:cs="Arial"/>
          <w:b/>
          <w:bCs/>
          <w:sz w:val="40"/>
          <w:szCs w:val="40"/>
          <w:rtl/>
        </w:rPr>
        <w:t xml:space="preserve"> –</w:t>
      </w:r>
      <w:r w:rsidRPr="00310779">
        <w:rPr>
          <w:rFonts w:cs="Arial" w:hint="cs"/>
          <w:b/>
          <w:bCs/>
          <w:sz w:val="40"/>
          <w:szCs w:val="40"/>
          <w:rtl/>
        </w:rPr>
        <w:t>دراسة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مقارنة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للقانونين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الفرنسي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و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المصري</w:t>
      </w:r>
      <w:r w:rsidRPr="00310779">
        <w:rPr>
          <w:rFonts w:cs="Arial"/>
          <w:b/>
          <w:bCs/>
          <w:sz w:val="40"/>
          <w:szCs w:val="40"/>
          <w:rtl/>
        </w:rPr>
        <w:t xml:space="preserve"> – </w:t>
      </w:r>
      <w:r w:rsidRPr="00310779">
        <w:rPr>
          <w:rFonts w:cs="Arial" w:hint="cs"/>
          <w:b/>
          <w:bCs/>
          <w:sz w:val="40"/>
          <w:szCs w:val="40"/>
          <w:rtl/>
        </w:rPr>
        <w:t>رسالة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دكتوراة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باللغة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الفرنسية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باريس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tl/>
        </w:rPr>
        <w:t xml:space="preserve"> </w:t>
      </w:r>
      <w:r w:rsidRPr="00310779">
        <w:rPr>
          <w:rFonts w:cs="Arial"/>
          <w:sz w:val="40"/>
          <w:szCs w:val="40"/>
          <w:rtl/>
        </w:rPr>
        <w:t>200</w:t>
      </w:r>
      <w:r w:rsidRPr="00310779">
        <w:rPr>
          <w:rFonts w:cs="Arial"/>
          <w:b/>
          <w:bCs/>
          <w:sz w:val="40"/>
          <w:szCs w:val="40"/>
          <w:rtl/>
        </w:rPr>
        <w:t>١</w:t>
      </w:r>
      <w:r w:rsidRPr="00310779">
        <w:rPr>
          <w:rtl/>
        </w:rPr>
        <w:t xml:space="preserve"> </w:t>
      </w:r>
    </w:p>
    <w:p w:rsidR="00310779" w:rsidRPr="00310779" w:rsidRDefault="00310779" w:rsidP="00310779">
      <w:pPr>
        <w:jc w:val="right"/>
        <w:rPr>
          <w:b/>
          <w:bCs/>
          <w:sz w:val="40"/>
          <w:szCs w:val="40"/>
          <w:rtl/>
        </w:rPr>
      </w:pPr>
      <w:r w:rsidRPr="00310779">
        <w:rPr>
          <w:rFonts w:hint="eastAsia"/>
          <w:b/>
          <w:bCs/>
          <w:sz w:val="40"/>
          <w:szCs w:val="40"/>
        </w:rPr>
        <w:t>•</w:t>
      </w:r>
      <w:r w:rsidRPr="00310779">
        <w:rPr>
          <w:b/>
          <w:bCs/>
          <w:sz w:val="40"/>
          <w:szCs w:val="40"/>
        </w:rPr>
        <w:tab/>
      </w:r>
      <w:r>
        <w:rPr>
          <w:rFonts w:hint="cs"/>
          <w:b/>
          <w:bCs/>
          <w:sz w:val="40"/>
          <w:szCs w:val="40"/>
          <w:rtl/>
        </w:rPr>
        <w:t>-</w:t>
      </w:r>
      <w:r w:rsidRPr="00310779">
        <w:rPr>
          <w:rFonts w:cs="Arial" w:hint="cs"/>
          <w:b/>
          <w:bCs/>
          <w:sz w:val="40"/>
          <w:szCs w:val="40"/>
          <w:rtl/>
        </w:rPr>
        <w:t>القانون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النقابي</w:t>
      </w:r>
      <w:r w:rsidRPr="00310779">
        <w:rPr>
          <w:rFonts w:cs="Arial"/>
          <w:b/>
          <w:bCs/>
          <w:sz w:val="40"/>
          <w:szCs w:val="40"/>
          <w:rtl/>
        </w:rPr>
        <w:t xml:space="preserve"> – </w:t>
      </w:r>
      <w:r w:rsidRPr="00310779">
        <w:rPr>
          <w:rFonts w:cs="Arial" w:hint="cs"/>
          <w:b/>
          <w:bCs/>
          <w:sz w:val="40"/>
          <w:szCs w:val="40"/>
          <w:rtl/>
        </w:rPr>
        <w:t>القاهرة</w:t>
      </w:r>
      <w:r w:rsidRPr="00310779">
        <w:rPr>
          <w:rFonts w:cs="Arial"/>
          <w:b/>
          <w:bCs/>
          <w:sz w:val="40"/>
          <w:szCs w:val="40"/>
          <w:rtl/>
        </w:rPr>
        <w:t xml:space="preserve"> 2005</w:t>
      </w:r>
    </w:p>
    <w:p w:rsidR="00310779" w:rsidRPr="00310779" w:rsidRDefault="00310779" w:rsidP="00310779">
      <w:pPr>
        <w:jc w:val="right"/>
        <w:rPr>
          <w:b/>
          <w:bCs/>
          <w:sz w:val="40"/>
          <w:szCs w:val="40"/>
          <w:rtl/>
        </w:rPr>
      </w:pPr>
      <w:r w:rsidRPr="00310779">
        <w:rPr>
          <w:rFonts w:hint="eastAsia"/>
          <w:b/>
          <w:bCs/>
          <w:sz w:val="40"/>
          <w:szCs w:val="40"/>
        </w:rPr>
        <w:t>•</w:t>
      </w:r>
      <w:r w:rsidRPr="00310779">
        <w:rPr>
          <w:b/>
          <w:bCs/>
          <w:sz w:val="40"/>
          <w:szCs w:val="40"/>
        </w:rPr>
        <w:tab/>
      </w:r>
      <w:r>
        <w:rPr>
          <w:rFonts w:hint="cs"/>
          <w:b/>
          <w:bCs/>
          <w:sz w:val="40"/>
          <w:szCs w:val="40"/>
          <w:rtl/>
        </w:rPr>
        <w:t>-</w:t>
      </w:r>
      <w:r w:rsidRPr="00310779">
        <w:rPr>
          <w:rFonts w:cs="Arial" w:hint="cs"/>
          <w:b/>
          <w:bCs/>
          <w:sz w:val="40"/>
          <w:szCs w:val="40"/>
          <w:rtl/>
        </w:rPr>
        <w:t>قانون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العمل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بالاشتراك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مع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كل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من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الأستاذ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الدكتور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أحمد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البرعي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و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الأستاذ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الدكتور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محمد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اسماعيل</w:t>
      </w:r>
      <w:r w:rsidRPr="00310779">
        <w:rPr>
          <w:rFonts w:cs="Arial"/>
          <w:b/>
          <w:bCs/>
          <w:sz w:val="40"/>
          <w:szCs w:val="40"/>
          <w:rtl/>
        </w:rPr>
        <w:t xml:space="preserve"> –</w:t>
      </w:r>
      <w:r w:rsidRPr="00310779">
        <w:rPr>
          <w:rFonts w:cs="Arial" w:hint="cs"/>
          <w:b/>
          <w:bCs/>
          <w:sz w:val="40"/>
          <w:szCs w:val="40"/>
          <w:rtl/>
        </w:rPr>
        <w:t>دار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النهضة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العربية</w:t>
      </w:r>
      <w:r w:rsidRPr="00310779">
        <w:rPr>
          <w:rFonts w:cs="Arial"/>
          <w:b/>
          <w:bCs/>
          <w:sz w:val="40"/>
          <w:szCs w:val="40"/>
          <w:rtl/>
        </w:rPr>
        <w:t xml:space="preserve"> –</w:t>
      </w:r>
      <w:r w:rsidRPr="00310779">
        <w:rPr>
          <w:rFonts w:cs="Arial" w:hint="cs"/>
          <w:b/>
          <w:bCs/>
          <w:sz w:val="40"/>
          <w:szCs w:val="40"/>
          <w:rtl/>
        </w:rPr>
        <w:t>القاهرة</w:t>
      </w:r>
      <w:r w:rsidRPr="00310779">
        <w:rPr>
          <w:rFonts w:cs="Arial"/>
          <w:b/>
          <w:bCs/>
          <w:sz w:val="40"/>
          <w:szCs w:val="40"/>
          <w:rtl/>
        </w:rPr>
        <w:t xml:space="preserve"> 2006</w:t>
      </w:r>
    </w:p>
    <w:p w:rsidR="00310779" w:rsidRPr="00310779" w:rsidRDefault="00310779" w:rsidP="00310779">
      <w:pPr>
        <w:jc w:val="right"/>
        <w:rPr>
          <w:b/>
          <w:bCs/>
          <w:sz w:val="40"/>
          <w:szCs w:val="40"/>
          <w:rtl/>
        </w:rPr>
      </w:pPr>
      <w:r w:rsidRPr="00310779">
        <w:rPr>
          <w:rFonts w:hint="eastAsia"/>
          <w:b/>
          <w:bCs/>
          <w:sz w:val="40"/>
          <w:szCs w:val="40"/>
        </w:rPr>
        <w:t>•</w:t>
      </w:r>
      <w:r w:rsidRPr="00310779">
        <w:rPr>
          <w:b/>
          <w:bCs/>
          <w:sz w:val="40"/>
          <w:szCs w:val="40"/>
        </w:rPr>
        <w:tab/>
      </w:r>
      <w:r>
        <w:rPr>
          <w:rFonts w:hint="cs"/>
          <w:b/>
          <w:bCs/>
          <w:sz w:val="40"/>
          <w:szCs w:val="40"/>
          <w:rtl/>
        </w:rPr>
        <w:t>-</w:t>
      </w:r>
      <w:r w:rsidRPr="00310779">
        <w:rPr>
          <w:rFonts w:cs="Arial" w:hint="cs"/>
          <w:b/>
          <w:bCs/>
          <w:sz w:val="40"/>
          <w:szCs w:val="40"/>
          <w:rtl/>
        </w:rPr>
        <w:t>علاقات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العمل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الجماعية</w:t>
      </w:r>
      <w:r w:rsidRPr="00310779">
        <w:rPr>
          <w:rFonts w:cs="Arial"/>
          <w:b/>
          <w:bCs/>
          <w:sz w:val="40"/>
          <w:szCs w:val="40"/>
          <w:rtl/>
        </w:rPr>
        <w:t xml:space="preserve"> – </w:t>
      </w:r>
      <w:r w:rsidRPr="00310779">
        <w:rPr>
          <w:rFonts w:cs="Arial" w:hint="cs"/>
          <w:b/>
          <w:bCs/>
          <w:sz w:val="40"/>
          <w:szCs w:val="40"/>
          <w:rtl/>
        </w:rPr>
        <w:t>القاهرة</w:t>
      </w:r>
      <w:r w:rsidRPr="00310779">
        <w:rPr>
          <w:rFonts w:cs="Arial"/>
          <w:b/>
          <w:bCs/>
          <w:sz w:val="40"/>
          <w:szCs w:val="40"/>
          <w:rtl/>
        </w:rPr>
        <w:t xml:space="preserve"> 2007</w:t>
      </w:r>
    </w:p>
    <w:p w:rsidR="008128C8" w:rsidRPr="00310779" w:rsidRDefault="00310779" w:rsidP="00310779">
      <w:pPr>
        <w:jc w:val="right"/>
        <w:rPr>
          <w:b/>
          <w:bCs/>
          <w:sz w:val="40"/>
          <w:szCs w:val="40"/>
        </w:rPr>
      </w:pPr>
      <w:r w:rsidRPr="00310779">
        <w:rPr>
          <w:rFonts w:hint="eastAsia"/>
          <w:b/>
          <w:bCs/>
          <w:sz w:val="40"/>
          <w:szCs w:val="40"/>
        </w:rPr>
        <w:t>•</w:t>
      </w:r>
      <w:r w:rsidRPr="00310779">
        <w:rPr>
          <w:b/>
          <w:bCs/>
          <w:sz w:val="40"/>
          <w:szCs w:val="40"/>
        </w:rPr>
        <w:tab/>
      </w:r>
      <w:r>
        <w:rPr>
          <w:rFonts w:hint="cs"/>
          <w:b/>
          <w:bCs/>
          <w:sz w:val="40"/>
          <w:szCs w:val="40"/>
          <w:rtl/>
        </w:rPr>
        <w:t>-</w:t>
      </w:r>
      <w:bookmarkStart w:id="0" w:name="_GoBack"/>
      <w:bookmarkEnd w:id="0"/>
      <w:r w:rsidRPr="00310779">
        <w:rPr>
          <w:rFonts w:cs="Arial" w:hint="cs"/>
          <w:b/>
          <w:bCs/>
          <w:sz w:val="40"/>
          <w:szCs w:val="40"/>
          <w:rtl/>
        </w:rPr>
        <w:t>قانون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 w:rsidRPr="00310779">
        <w:rPr>
          <w:rFonts w:cs="Arial" w:hint="cs"/>
          <w:b/>
          <w:bCs/>
          <w:sz w:val="40"/>
          <w:szCs w:val="40"/>
          <w:rtl/>
        </w:rPr>
        <w:t>العمل</w:t>
      </w:r>
      <w:r w:rsidRPr="00310779">
        <w:rPr>
          <w:rFonts w:cs="Arial"/>
          <w:b/>
          <w:bCs/>
          <w:sz w:val="40"/>
          <w:szCs w:val="40"/>
          <w:rtl/>
        </w:rPr>
        <w:t xml:space="preserve"> – </w:t>
      </w:r>
      <w:r w:rsidRPr="00310779">
        <w:rPr>
          <w:rFonts w:cs="Arial" w:hint="cs"/>
          <w:b/>
          <w:bCs/>
          <w:sz w:val="40"/>
          <w:szCs w:val="40"/>
          <w:rtl/>
        </w:rPr>
        <w:t>القاهرة</w:t>
      </w:r>
      <w:r w:rsidRPr="00310779">
        <w:rPr>
          <w:rFonts w:cs="Arial"/>
          <w:b/>
          <w:bCs/>
          <w:sz w:val="40"/>
          <w:szCs w:val="40"/>
          <w:rtl/>
        </w:rPr>
        <w:t xml:space="preserve"> </w:t>
      </w:r>
      <w:r>
        <w:rPr>
          <w:rFonts w:cs="Arial"/>
          <w:b/>
          <w:bCs/>
          <w:sz w:val="40"/>
          <w:szCs w:val="40"/>
          <w:rtl/>
        </w:rPr>
        <w:t>–</w:t>
      </w:r>
      <w:r w:rsidRPr="00310779">
        <w:rPr>
          <w:rFonts w:cs="Arial"/>
          <w:b/>
          <w:bCs/>
          <w:sz w:val="40"/>
          <w:szCs w:val="40"/>
          <w:rtl/>
        </w:rPr>
        <w:t xml:space="preserve"> 2008</w:t>
      </w:r>
    </w:p>
    <w:sectPr w:rsidR="008128C8" w:rsidRPr="003107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82"/>
    <w:rsid w:val="002B3334"/>
    <w:rsid w:val="00310779"/>
    <w:rsid w:val="00622582"/>
    <w:rsid w:val="00D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2019-01-03T12:08:00Z</dcterms:created>
  <dcterms:modified xsi:type="dcterms:W3CDTF">2019-01-03T12:10:00Z</dcterms:modified>
</cp:coreProperties>
</file>