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02F" w:rsidRDefault="00485904">
      <w:r>
        <w:rPr>
          <w:color w:val="282828"/>
          <w:lang w:val="en"/>
        </w:rPr>
        <w:t xml:space="preserve">PURPOSE: This study was conducted to explore the effect of different trunk ROM (30°, 50° and 70°) and different angular velocities (30°/sec and 60°/sec) on the trunk flexor and extensor isokinetic peak torque ratio. RELEVANCE: There is a lack of data concerning the interpretation of spinal isokinetic parameters with different spinal ROM. Thus, the ability to specify the optimal range of motion and angular velocity that can develop maximal trunk muscle strength is not clear. Therefore, the current study was designed to test the trunk flexors/extensors strength ratio through a different spinal range of movement and angular velocities. PARTICIPANTS: Thirty healthy male subjects with a mean age of 19.95 years volunteered to participate in this study. They were all free from any musculoskeletal impairment. METHODS: The study was carried out using the Biodex system </w:t>
      </w:r>
      <w:proofErr w:type="gramStart"/>
      <w:r>
        <w:rPr>
          <w:color w:val="282828"/>
          <w:lang w:val="en"/>
        </w:rPr>
        <w:t>3 Isokinetic dynamometer</w:t>
      </w:r>
      <w:proofErr w:type="gramEnd"/>
      <w:r>
        <w:rPr>
          <w:color w:val="282828"/>
          <w:lang w:val="en"/>
        </w:rPr>
        <w:t xml:space="preserve">. Each subject was instructed to perform four trials of consecutive trunk flexion and extension at the three </w:t>
      </w:r>
      <w:proofErr w:type="gramStart"/>
      <w:r>
        <w:rPr>
          <w:color w:val="282828"/>
          <w:lang w:val="en"/>
        </w:rPr>
        <w:t>trunk</w:t>
      </w:r>
      <w:proofErr w:type="gramEnd"/>
      <w:r>
        <w:rPr>
          <w:color w:val="282828"/>
          <w:lang w:val="en"/>
        </w:rPr>
        <w:t xml:space="preserve"> ROM in the concentric trunk flexors and extensors contraction mode. During each ROM, the subject performed the trial with 30°/sec velocity and another time with 60°/sec velocity. ANALYSIS: Two </w:t>
      </w:r>
      <w:proofErr w:type="gramStart"/>
      <w:r>
        <w:rPr>
          <w:color w:val="282828"/>
          <w:lang w:val="en"/>
        </w:rPr>
        <w:t>way</w:t>
      </w:r>
      <w:proofErr w:type="gramEnd"/>
      <w:r>
        <w:rPr>
          <w:color w:val="282828"/>
          <w:lang w:val="en"/>
        </w:rPr>
        <w:t xml:space="preserve"> ANOVA with repeated measures and LSD multiple comparison post-hoc test were performed to compare between the different ROM with the two velocities on the trunk flexors and extensors. RESULTS: The results indicated that the trunk flexors PT and the trunk flexors/extensors PT ratio decreases significantly (p &lt; 0.05) with increasing trunk ROM at the two tested velocities. In contrast, the PT values of the trunk extensors at the two angular velocities increased significantly (p &lt; 0.05) by increasing the trunk ROM. Furthermore, the trunk flexors and extensors PT value at 60°/sec angular was lower than that at 30°/sec angular velocity. CONCLUSIONS: This study revealed that the spinal isokinetic data is dependent on the spinal ROM. Moreover, the optimal trunk ROM and angular velocity that produce the highest torque of trunk flexor were at the first ROM (30° flexion) using 30°/sec angular velocity. Regarding the trunk extensors peak torque, the highest PT value can be obtained at the third ROM (70° flexion) using 30°/sec angular velocity. IMPLICATIONS: The current study can help physical therapists to accurately specify the optimal trunk ROM and angular velocity that can develop maximal trunk muscle strength. Furthermore, it may help physical therapists in designing the preventive and rehabilitative programs for subjects with trunk disabilities. KEYWORDS: Trunk, Isokinetic, Velocity. </w:t>
      </w:r>
      <w:proofErr w:type="gramStart"/>
      <w:r>
        <w:rPr>
          <w:color w:val="282828"/>
          <w:lang w:val="en"/>
        </w:rPr>
        <w:t>FUNDING ACKNOWLEDGEMENTS: This study was not funded.</w:t>
      </w:r>
      <w:proofErr w:type="gramEnd"/>
      <w:r>
        <w:rPr>
          <w:color w:val="282828"/>
          <w:lang w:val="en"/>
        </w:rPr>
        <w:t xml:space="preserve"> CONTACT: </w:t>
      </w:r>
      <w:hyperlink r:id="rId5" w:history="1">
        <w:r>
          <w:rPr>
            <w:rStyle w:val="Hyperlink"/>
            <w:lang w:val="en"/>
          </w:rPr>
          <w:t>drhfawaz@yahoo.com</w:t>
        </w:r>
      </w:hyperlink>
      <w:r>
        <w:rPr>
          <w:color w:val="282828"/>
          <w:lang w:val="en"/>
        </w:rPr>
        <w:t xml:space="preserve">, </w:t>
      </w:r>
      <w:hyperlink r:id="rId6" w:history="1">
        <w:r>
          <w:rPr>
            <w:rStyle w:val="Hyperlink"/>
            <w:lang w:val="en"/>
          </w:rPr>
          <w:t>Nagui3@gega.net</w:t>
        </w:r>
      </w:hyperlink>
      <w:bookmarkStart w:id="0" w:name="_GoBack"/>
      <w:bookmarkEnd w:id="0"/>
    </w:p>
    <w:sectPr w:rsidR="0063602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341"/>
    <w:rsid w:val="00485904"/>
    <w:rsid w:val="00615341"/>
    <w:rsid w:val="006360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5904"/>
    <w:rPr>
      <w:i/>
      <w:iCs/>
      <w:color w:val="30669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5904"/>
    <w:rPr>
      <w:i/>
      <w:iCs/>
      <w:color w:val="3066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agui3@gega.net" TargetMode="External"/><Relationship Id="rId5" Type="http://schemas.openxmlformats.org/officeDocument/2006/relationships/hyperlink" Target="mailto:drhfawaz@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Nagui Sobhi</dc:creator>
  <cp:keywords/>
  <dc:description/>
  <cp:lastModifiedBy>Nagui Sobhi</cp:lastModifiedBy>
  <cp:revision>2</cp:revision>
  <dcterms:created xsi:type="dcterms:W3CDTF">2017-11-02T16:12:00Z</dcterms:created>
  <dcterms:modified xsi:type="dcterms:W3CDTF">2017-11-02T16:12:00Z</dcterms:modified>
</cp:coreProperties>
</file>