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37" w:rsidRPr="00AE1DBB" w:rsidRDefault="00F23737" w:rsidP="00AE1DBB">
      <w:pPr>
        <w:pStyle w:val="Title"/>
        <w:rPr>
          <w:rFonts w:asciiTheme="majorBidi" w:hAnsiTheme="majorBidi" w:cstheme="majorBidi"/>
          <w:caps/>
          <w:sz w:val="32"/>
          <w:szCs w:val="32"/>
        </w:rPr>
      </w:pPr>
      <w:r w:rsidRPr="00AE1DBB">
        <w:rPr>
          <w:rFonts w:asciiTheme="majorBidi" w:hAnsiTheme="majorBidi" w:cstheme="majorBidi"/>
          <w:caps/>
          <w:sz w:val="32"/>
          <w:szCs w:val="32"/>
        </w:rPr>
        <w:t xml:space="preserve">Curriculum vITAE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caps/>
          <w:lang w:val="fr-FR"/>
        </w:rPr>
      </w:pPr>
    </w:p>
    <w:p w:rsidR="00F23737" w:rsidRPr="00AE1DBB" w:rsidRDefault="00F23737" w:rsidP="00AE1DBB">
      <w:pPr>
        <w:numPr>
          <w:ilvl w:val="0"/>
          <w:numId w:val="8"/>
        </w:numPr>
        <w:bidi w:val="0"/>
        <w:jc w:val="lowKashida"/>
        <w:rPr>
          <w:rFonts w:asciiTheme="majorBidi" w:hAnsiTheme="majorBidi" w:cstheme="majorBidi"/>
          <w:b/>
          <w:bCs/>
          <w:caps/>
          <w:lang w:val="fr-FR"/>
        </w:rPr>
      </w:pPr>
      <w:r w:rsidRPr="00AE1DBB">
        <w:rPr>
          <w:rFonts w:asciiTheme="majorBidi" w:hAnsiTheme="majorBidi" w:cstheme="majorBidi"/>
          <w:b/>
          <w:bCs/>
          <w:caps/>
          <w:sz w:val="28"/>
          <w:szCs w:val="28"/>
          <w:u w:val="single"/>
          <w:lang w:val="fr-FR"/>
        </w:rPr>
        <w:t>Informations personnelles</w:t>
      </w:r>
      <w:r w:rsidRPr="00AE1DBB">
        <w:rPr>
          <w:rFonts w:asciiTheme="majorBidi" w:hAnsiTheme="majorBidi" w:cstheme="majorBidi"/>
          <w:b/>
          <w:bCs/>
          <w:caps/>
          <w:lang w:val="fr-FR"/>
        </w:rPr>
        <w:t xml:space="preserve">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>Nom et Prénom :</w:t>
      </w:r>
      <w:r w:rsidRPr="00AE1DBB">
        <w:rPr>
          <w:rFonts w:asciiTheme="majorBidi" w:hAnsiTheme="majorBidi" w:cstheme="majorBidi"/>
          <w:lang w:val="fr-FR"/>
        </w:rPr>
        <w:t xml:space="preserve"> SARAYA  Mona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>Téléphone :</w:t>
      </w:r>
      <w:r w:rsidRPr="00AE1DBB">
        <w:rPr>
          <w:rFonts w:asciiTheme="majorBidi" w:hAnsiTheme="majorBidi" w:cstheme="majorBidi"/>
          <w:lang w:val="fr-FR"/>
        </w:rPr>
        <w:t xml:space="preserve"> 2010</w:t>
      </w:r>
      <w:r w:rsidR="002041AB" w:rsidRPr="00AE1DBB">
        <w:rPr>
          <w:rFonts w:asciiTheme="majorBidi" w:hAnsiTheme="majorBidi" w:cstheme="majorBidi"/>
          <w:lang w:val="fr-FR"/>
        </w:rPr>
        <w:t>0</w:t>
      </w:r>
      <w:r w:rsidRPr="00AE1DBB">
        <w:rPr>
          <w:rFonts w:asciiTheme="majorBidi" w:hAnsiTheme="majorBidi" w:cstheme="majorBidi"/>
          <w:lang w:val="fr-FR"/>
        </w:rPr>
        <w:t xml:space="preserve">- 56 83 536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>Courriel :</w:t>
      </w:r>
      <w:r w:rsidRPr="00AE1DBB">
        <w:rPr>
          <w:rFonts w:asciiTheme="majorBidi" w:hAnsiTheme="majorBidi" w:cstheme="majorBidi"/>
          <w:lang w:val="fr-FR"/>
        </w:rPr>
        <w:t xml:space="preserve"> monasaraya@yahoo.com   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>Date de naissance :</w:t>
      </w:r>
      <w:r w:rsidRPr="00AE1DBB">
        <w:rPr>
          <w:rFonts w:asciiTheme="majorBidi" w:hAnsiTheme="majorBidi" w:cstheme="majorBidi"/>
          <w:lang w:val="fr-FR"/>
        </w:rPr>
        <w:t xml:space="preserve"> 29 – 03 – 1974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>Nationalité :</w:t>
      </w:r>
      <w:r w:rsidRPr="00AE1DBB">
        <w:rPr>
          <w:rFonts w:asciiTheme="majorBidi" w:hAnsiTheme="majorBidi" w:cstheme="majorBidi"/>
          <w:lang w:val="fr-FR"/>
        </w:rPr>
        <w:t xml:space="preserve">  Égyptienne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</w:p>
    <w:p w:rsidR="00F23737" w:rsidRPr="00AE1DBB" w:rsidRDefault="00F23737" w:rsidP="00AE1DBB">
      <w:pPr>
        <w:numPr>
          <w:ilvl w:val="0"/>
          <w:numId w:val="8"/>
        </w:numPr>
        <w:bidi w:val="0"/>
        <w:jc w:val="lowKashida"/>
        <w:rPr>
          <w:rFonts w:asciiTheme="majorBidi" w:hAnsiTheme="majorBidi" w:cstheme="majorBidi"/>
          <w:b/>
          <w:bCs/>
          <w:caps/>
          <w:sz w:val="28"/>
          <w:szCs w:val="28"/>
          <w:lang w:val="fr-FR"/>
        </w:rPr>
      </w:pPr>
      <w:r w:rsidRPr="00AE1DBB">
        <w:rPr>
          <w:rFonts w:asciiTheme="majorBidi" w:hAnsiTheme="majorBidi" w:cstheme="majorBidi"/>
          <w:b/>
          <w:bCs/>
          <w:caps/>
          <w:sz w:val="28"/>
          <w:szCs w:val="28"/>
          <w:u w:val="single"/>
          <w:lang w:val="fr-FR"/>
        </w:rPr>
        <w:t>Études</w:t>
      </w:r>
      <w:r w:rsidRPr="00AE1DBB">
        <w:rPr>
          <w:rFonts w:asciiTheme="majorBidi" w:hAnsiTheme="majorBidi" w:cstheme="majorBidi"/>
          <w:b/>
          <w:bCs/>
          <w:caps/>
          <w:sz w:val="28"/>
          <w:szCs w:val="28"/>
          <w:lang w:val="fr-FR"/>
        </w:rPr>
        <w:t xml:space="preserve">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>1996 :</w:t>
      </w:r>
    </w:p>
    <w:p w:rsidR="00F23737" w:rsidRPr="00AE1DBB" w:rsidRDefault="00F23737" w:rsidP="00AE1DBB">
      <w:pPr>
        <w:pStyle w:val="BodyText"/>
        <w:rPr>
          <w:rFonts w:asciiTheme="majorBidi" w:hAnsiTheme="majorBidi" w:cstheme="majorBidi"/>
        </w:rPr>
      </w:pPr>
      <w:r w:rsidRPr="00AE1DBB">
        <w:rPr>
          <w:rFonts w:asciiTheme="majorBidi" w:hAnsiTheme="majorBidi" w:cstheme="majorBidi"/>
        </w:rPr>
        <w:t xml:space="preserve">Licence ès Lettres. Faculté des Lettres, Département de Langue et de Littérature Françaises. Université du Caire. Mention : Excellent.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1998-1999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Stage de formation à la recherche académique.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École Normale Supérieure de Fontenay-Saint Cloud ( France )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Travaux dirigés par M. le Prof. </w:t>
      </w:r>
      <w:proofErr w:type="spellStart"/>
      <w:r w:rsidRPr="00AE1DBB">
        <w:rPr>
          <w:rFonts w:asciiTheme="majorBidi" w:hAnsiTheme="majorBidi" w:cstheme="majorBidi"/>
          <w:lang w:val="fr-FR"/>
        </w:rPr>
        <w:t>Hedi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 KADDOUR, M. le Prof. </w:t>
      </w:r>
      <w:proofErr w:type="spellStart"/>
      <w:r w:rsidRPr="00AE1DBB">
        <w:rPr>
          <w:rFonts w:asciiTheme="majorBidi" w:hAnsiTheme="majorBidi" w:cstheme="majorBidi"/>
          <w:lang w:val="fr-FR"/>
        </w:rPr>
        <w:t>Gwenhael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 PONNAU et M. le Prof. Gilles LADKANY. Bourse d’études accordée par le Gouvernement Français.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1998-1999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>Diplôme d’Études Approfondies – Université de Paris III, Sorbonne Nouvelle. UFR de Littérature Générale et Comparée. Mémoire dirigé par M. le Prof. Jean-Pierre MOREL.</w:t>
      </w:r>
    </w:p>
    <w:p w:rsidR="00F23737" w:rsidRPr="00AE1DBB" w:rsidRDefault="00F23737" w:rsidP="00AE1DBB">
      <w:pPr>
        <w:pStyle w:val="BodyText"/>
        <w:rPr>
          <w:rFonts w:asciiTheme="majorBidi" w:hAnsiTheme="majorBidi" w:cstheme="majorBidi"/>
        </w:rPr>
      </w:pPr>
      <w:r w:rsidRPr="00AE1DBB">
        <w:rPr>
          <w:rFonts w:asciiTheme="majorBidi" w:hAnsiTheme="majorBidi" w:cstheme="majorBidi"/>
        </w:rPr>
        <w:t xml:space="preserve">Thème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Les formes narratives brèves dans l’œuvre d’Albert Camus et celle de </w:t>
      </w:r>
      <w:proofErr w:type="spellStart"/>
      <w:r w:rsidRPr="00AE1DBB">
        <w:rPr>
          <w:rFonts w:asciiTheme="majorBidi" w:hAnsiTheme="majorBidi" w:cstheme="majorBidi"/>
          <w:lang w:val="fr-FR"/>
        </w:rPr>
        <w:t>Son’Allah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 Ibrahim.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2000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Thèse de Maîtrise en littérature comparée -  Faculté des Lettres, Département de Langue et de Littérature Françaises. Université du Caire. Mention : Excellent. Dirigée par Mme le Prof. Amina RACHID.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Thème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L’écriture de l’étrangeté : Etude comparée entre </w:t>
      </w:r>
      <w:r w:rsidRPr="00AE1DBB">
        <w:rPr>
          <w:rFonts w:asciiTheme="majorBidi" w:hAnsiTheme="majorBidi" w:cstheme="majorBidi"/>
          <w:i/>
          <w:iCs/>
          <w:lang w:val="fr-FR"/>
        </w:rPr>
        <w:t>L’Etranger</w:t>
      </w:r>
      <w:r w:rsidRPr="00AE1DBB">
        <w:rPr>
          <w:rFonts w:asciiTheme="majorBidi" w:hAnsiTheme="majorBidi" w:cstheme="majorBidi"/>
          <w:lang w:val="fr-FR"/>
        </w:rPr>
        <w:t xml:space="preserve"> d’Albert Camus et </w:t>
      </w:r>
      <w:r w:rsidRPr="00AE1DBB">
        <w:rPr>
          <w:rFonts w:asciiTheme="majorBidi" w:hAnsiTheme="majorBidi" w:cstheme="majorBidi"/>
          <w:i/>
          <w:iCs/>
          <w:lang w:val="fr-FR"/>
        </w:rPr>
        <w:t>Cette odeur-là</w:t>
      </w:r>
      <w:r w:rsidRPr="00AE1DBB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AE1DBB">
        <w:rPr>
          <w:rFonts w:asciiTheme="majorBidi" w:hAnsiTheme="majorBidi" w:cstheme="majorBidi"/>
          <w:lang w:val="fr-FR"/>
        </w:rPr>
        <w:t>Son’Allah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 Ibrahim.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2000-2003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Cours intensifs de langue espagnole à l’Institut </w:t>
      </w:r>
      <w:proofErr w:type="spellStart"/>
      <w:r w:rsidRPr="00AE1DBB">
        <w:rPr>
          <w:rFonts w:asciiTheme="majorBidi" w:hAnsiTheme="majorBidi" w:cstheme="majorBidi"/>
          <w:lang w:val="fr-FR"/>
        </w:rPr>
        <w:t>Cervántes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  au Caire.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Diplôme de langue espagnole niveau supérieur. Mention : Excellent.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2003 : ( Juillet )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Stage de formation pédagogique à l’Institut d’études et de recherches pédagogiques, Université du Caire.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2005 : ( Juillet et Août )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Stage pour les professionnels de l’Espagnol, </w:t>
      </w:r>
      <w:proofErr w:type="spellStart"/>
      <w:r w:rsidRPr="00AE1DBB">
        <w:rPr>
          <w:rFonts w:asciiTheme="majorBidi" w:hAnsiTheme="majorBidi" w:cstheme="majorBidi"/>
          <w:lang w:val="fr-FR"/>
        </w:rPr>
        <w:t>Escuela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AE1DBB">
        <w:rPr>
          <w:rFonts w:asciiTheme="majorBidi" w:hAnsiTheme="majorBidi" w:cstheme="majorBidi"/>
          <w:lang w:val="fr-FR"/>
        </w:rPr>
        <w:t>Verano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 ( École d’été), Université de </w:t>
      </w:r>
      <w:proofErr w:type="spellStart"/>
      <w:r w:rsidRPr="00AE1DBB">
        <w:rPr>
          <w:rFonts w:asciiTheme="majorBidi" w:hAnsiTheme="majorBidi" w:cstheme="majorBidi"/>
          <w:lang w:val="fr-FR"/>
        </w:rPr>
        <w:t>Complutense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, Madrid ( Espagne). Bourse d’études accordée par l’Agence Espagnole de Coopération  Internationale.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2007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lastRenderedPageBreak/>
        <w:t xml:space="preserve">Stages de formation professorale à l’université du Caire : </w:t>
      </w:r>
    </w:p>
    <w:p w:rsidR="00F23737" w:rsidRPr="00AE1DBB" w:rsidRDefault="00F23737" w:rsidP="00AE1DBB">
      <w:pPr>
        <w:numPr>
          <w:ilvl w:val="0"/>
          <w:numId w:val="1"/>
        </w:numPr>
        <w:bidi w:val="0"/>
        <w:ind w:right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Les nouvelles tendances dans l’enseignement ( du 5 au 7 Mars ) </w:t>
      </w:r>
    </w:p>
    <w:p w:rsidR="00F23737" w:rsidRPr="00AE1DBB" w:rsidRDefault="00F23737" w:rsidP="00AE1DBB">
      <w:pPr>
        <w:numPr>
          <w:ilvl w:val="0"/>
          <w:numId w:val="1"/>
        </w:numPr>
        <w:bidi w:val="0"/>
        <w:ind w:right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Maîtrise de la présentation efficace ( du 12 au 14 Mars ) </w:t>
      </w:r>
    </w:p>
    <w:p w:rsidR="00F23737" w:rsidRPr="00AE1DBB" w:rsidRDefault="00F23737" w:rsidP="00AE1DBB">
      <w:pPr>
        <w:numPr>
          <w:ilvl w:val="0"/>
          <w:numId w:val="1"/>
        </w:numPr>
        <w:bidi w:val="0"/>
        <w:ind w:right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Maîtrise de la communication efficace ( du 19 au 21 Mars ) </w:t>
      </w:r>
    </w:p>
    <w:p w:rsidR="00F23737" w:rsidRPr="00AE1DBB" w:rsidRDefault="00F23737" w:rsidP="00AE1DBB">
      <w:pPr>
        <w:numPr>
          <w:ilvl w:val="0"/>
          <w:numId w:val="1"/>
        </w:numPr>
        <w:bidi w:val="0"/>
        <w:ind w:right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Méthodologie de la recherche scientifique ( du 2 au 4 Avril ) </w:t>
      </w:r>
    </w:p>
    <w:p w:rsidR="00D92472" w:rsidRPr="00AE1DBB" w:rsidRDefault="00D92472" w:rsidP="00AE1DBB">
      <w:pPr>
        <w:bidi w:val="0"/>
        <w:ind w:right="72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>2011 :</w:t>
      </w:r>
    </w:p>
    <w:p w:rsidR="00D92472" w:rsidRPr="00AE1DBB" w:rsidRDefault="00D92472" w:rsidP="00AE1DBB">
      <w:pPr>
        <w:bidi w:val="0"/>
        <w:ind w:right="72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>Stages de formation professionnelle à l’université du Caire :</w:t>
      </w:r>
    </w:p>
    <w:p w:rsidR="00D92472" w:rsidRPr="00AE1DBB" w:rsidRDefault="00D92472" w:rsidP="00AE1DBB">
      <w:pPr>
        <w:numPr>
          <w:ilvl w:val="0"/>
          <w:numId w:val="5"/>
        </w:numPr>
        <w:bidi w:val="0"/>
        <w:ind w:right="72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>Gestion du groupe de recherche (du 18 au 20 Avril)</w:t>
      </w:r>
    </w:p>
    <w:p w:rsidR="00D92472" w:rsidRPr="00AE1DBB" w:rsidRDefault="00D92472" w:rsidP="00AE1DBB">
      <w:pPr>
        <w:numPr>
          <w:ilvl w:val="0"/>
          <w:numId w:val="5"/>
        </w:numPr>
        <w:bidi w:val="0"/>
        <w:ind w:right="72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>La Publication internationale (du 26 au 28 Avril)</w:t>
      </w:r>
    </w:p>
    <w:p w:rsidR="00D92472" w:rsidRPr="00AE1DBB" w:rsidRDefault="00D92472" w:rsidP="00AE1DBB">
      <w:pPr>
        <w:numPr>
          <w:ilvl w:val="0"/>
          <w:numId w:val="5"/>
        </w:numPr>
        <w:bidi w:val="0"/>
        <w:ind w:right="72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>Organisation des colloques (du 13 au 15 juin )</w:t>
      </w:r>
    </w:p>
    <w:p w:rsidR="00D92472" w:rsidRPr="00AE1DBB" w:rsidRDefault="00D92472" w:rsidP="00AE1DBB">
      <w:pPr>
        <w:numPr>
          <w:ilvl w:val="0"/>
          <w:numId w:val="5"/>
        </w:numPr>
        <w:bidi w:val="0"/>
        <w:ind w:right="72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>Projets de recherches compétitives (du 5 au 7 septembre)</w:t>
      </w:r>
    </w:p>
    <w:p w:rsidR="005962EA" w:rsidRPr="00AE1DBB" w:rsidRDefault="005962EA" w:rsidP="00AE1DBB">
      <w:pPr>
        <w:bidi w:val="0"/>
        <w:jc w:val="lowKashida"/>
        <w:rPr>
          <w:rFonts w:asciiTheme="majorBidi" w:hAnsiTheme="majorBidi" w:cstheme="majorBidi"/>
          <w:b/>
          <w:bCs/>
          <w:caps/>
          <w:lang w:val="fr-FR"/>
        </w:rPr>
      </w:pPr>
    </w:p>
    <w:p w:rsidR="005962EA" w:rsidRPr="00AE1DBB" w:rsidRDefault="005962EA" w:rsidP="00AE1DBB">
      <w:pPr>
        <w:bidi w:val="0"/>
        <w:jc w:val="lowKashida"/>
        <w:rPr>
          <w:rFonts w:asciiTheme="majorBidi" w:hAnsiTheme="majorBidi" w:cstheme="majorBidi"/>
          <w:b/>
          <w:bCs/>
          <w:caps/>
          <w:lang w:val="fr-FR"/>
        </w:rPr>
      </w:pPr>
      <w:r w:rsidRPr="00AE1DBB">
        <w:rPr>
          <w:rFonts w:asciiTheme="majorBidi" w:hAnsiTheme="majorBidi" w:cstheme="majorBidi"/>
          <w:b/>
          <w:bCs/>
          <w:caps/>
          <w:lang w:val="fr-FR"/>
        </w:rPr>
        <w:t xml:space="preserve">2013 : </w:t>
      </w:r>
    </w:p>
    <w:p w:rsidR="005962EA" w:rsidRPr="00AE1DBB" w:rsidRDefault="00A94F9D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Stages de formation professionnelle à l’université du Caire : </w:t>
      </w:r>
    </w:p>
    <w:p w:rsidR="00A94F9D" w:rsidRPr="00AE1DBB" w:rsidRDefault="00A94F9D" w:rsidP="00AE1DBB">
      <w:pPr>
        <w:pStyle w:val="ListParagraph"/>
        <w:numPr>
          <w:ilvl w:val="0"/>
          <w:numId w:val="12"/>
        </w:numPr>
        <w:spacing w:line="240" w:lineRule="auto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>Les aspects légaux et financiers des travaux universitaires (du 21 au 22 septembre)</w:t>
      </w:r>
    </w:p>
    <w:p w:rsidR="00A94F9D" w:rsidRPr="00AE1DBB" w:rsidRDefault="00CC77F4" w:rsidP="00AE1DBB">
      <w:pPr>
        <w:pStyle w:val="ListParagraph"/>
        <w:numPr>
          <w:ilvl w:val="0"/>
          <w:numId w:val="12"/>
        </w:numPr>
        <w:spacing w:line="240" w:lineRule="auto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>Le système d’évaluation des étudiants et des examens (du 23 au 24 septembre)</w:t>
      </w:r>
    </w:p>
    <w:p w:rsidR="00CC77F4" w:rsidRPr="00AE1DBB" w:rsidRDefault="00CC77F4" w:rsidP="00AE1DBB">
      <w:pPr>
        <w:pStyle w:val="ListParagraph"/>
        <w:numPr>
          <w:ilvl w:val="0"/>
          <w:numId w:val="12"/>
        </w:numPr>
        <w:spacing w:line="240" w:lineRule="auto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>Le système des heures de crédit (du 30 septembre au 1</w:t>
      </w:r>
      <w:r w:rsidRPr="00AE1DBB">
        <w:rPr>
          <w:rFonts w:asciiTheme="majorBidi" w:hAnsiTheme="majorBidi" w:cstheme="majorBidi"/>
          <w:vertAlign w:val="superscript"/>
          <w:lang w:val="fr-FR"/>
        </w:rPr>
        <w:t>er</w:t>
      </w:r>
      <w:r w:rsidRPr="00AE1DBB">
        <w:rPr>
          <w:rFonts w:asciiTheme="majorBidi" w:hAnsiTheme="majorBidi" w:cstheme="majorBidi"/>
          <w:lang w:val="fr-FR"/>
        </w:rPr>
        <w:t xml:space="preserve"> octobre)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b/>
          <w:bCs/>
          <w:caps/>
          <w:lang w:val="fr-FR"/>
        </w:rPr>
        <w:t xml:space="preserve">2007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Thèse de doctorat en littérature comparée soutenue le 9 Mai 2007. Mention : Excellent avec tableau d’honneur. </w:t>
      </w:r>
    </w:p>
    <w:p w:rsidR="00F23737" w:rsidRPr="00AE1DBB" w:rsidRDefault="00F23737" w:rsidP="00AE1DBB">
      <w:pPr>
        <w:pStyle w:val="Heading1"/>
        <w:rPr>
          <w:rFonts w:asciiTheme="majorBidi" w:hAnsiTheme="majorBidi" w:cstheme="majorBidi"/>
          <w:b w:val="0"/>
          <w:bCs w:val="0"/>
          <w:lang w:val="fr-FR"/>
        </w:rPr>
      </w:pPr>
      <w:r w:rsidRPr="00AE1DBB">
        <w:rPr>
          <w:rFonts w:asciiTheme="majorBidi" w:hAnsiTheme="majorBidi" w:cstheme="majorBidi"/>
          <w:b w:val="0"/>
          <w:bCs w:val="0"/>
          <w:lang w:val="fr-FR"/>
        </w:rPr>
        <w:t xml:space="preserve">Thème : </w:t>
      </w:r>
    </w:p>
    <w:p w:rsidR="00F23737" w:rsidRPr="00AE1DBB" w:rsidRDefault="00F23737" w:rsidP="00AE1DBB">
      <w:pPr>
        <w:pStyle w:val="Heading1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Le réalisme magique : Étude comparée entre </w:t>
      </w:r>
      <w:r w:rsidRPr="00AE1DBB">
        <w:rPr>
          <w:rFonts w:asciiTheme="majorBidi" w:hAnsiTheme="majorBidi" w:cstheme="majorBidi"/>
          <w:i/>
          <w:iCs/>
          <w:lang w:val="fr-FR"/>
        </w:rPr>
        <w:t>Cent ans de solitude</w:t>
      </w:r>
      <w:r w:rsidRPr="00AE1DBB">
        <w:rPr>
          <w:rFonts w:asciiTheme="majorBidi" w:hAnsiTheme="majorBidi" w:cstheme="majorBidi"/>
          <w:lang w:val="fr-FR"/>
        </w:rPr>
        <w:t xml:space="preserve"> ( 1967) de Gabriel García Márquez et  </w:t>
      </w:r>
      <w:r w:rsidRPr="00AE1DBB">
        <w:rPr>
          <w:rFonts w:asciiTheme="majorBidi" w:hAnsiTheme="majorBidi" w:cstheme="majorBidi"/>
          <w:i/>
          <w:iCs/>
          <w:lang w:val="fr-FR"/>
        </w:rPr>
        <w:t>Désert</w:t>
      </w:r>
      <w:r w:rsidRPr="00AE1DBB">
        <w:rPr>
          <w:rFonts w:asciiTheme="majorBidi" w:hAnsiTheme="majorBidi" w:cstheme="majorBidi"/>
          <w:lang w:val="fr-FR"/>
        </w:rPr>
        <w:t xml:space="preserve"> (1980) de Jean –Marie Gustave Le </w:t>
      </w:r>
      <w:proofErr w:type="spellStart"/>
      <w:r w:rsidRPr="00AE1DBB">
        <w:rPr>
          <w:rFonts w:asciiTheme="majorBidi" w:hAnsiTheme="majorBidi" w:cstheme="majorBidi"/>
          <w:lang w:val="fr-FR"/>
        </w:rPr>
        <w:t>Clézio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. </w:t>
      </w:r>
    </w:p>
    <w:p w:rsidR="00F23737" w:rsidRPr="00AE1DBB" w:rsidRDefault="00F23737" w:rsidP="00AE1DBB">
      <w:pPr>
        <w:bidi w:val="0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Sous la direction de Mme le Prof. </w:t>
      </w:r>
      <w:proofErr w:type="spellStart"/>
      <w:r w:rsidRPr="00AE1DBB">
        <w:rPr>
          <w:rFonts w:asciiTheme="majorBidi" w:hAnsiTheme="majorBidi" w:cstheme="majorBidi"/>
          <w:lang w:val="fr-FR"/>
        </w:rPr>
        <w:t>Ebtehal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 YOUNES et Mme le Prof. Amina RACHID, Département de Français, Faculté des Lettres, Université du Caire. </w:t>
      </w:r>
    </w:p>
    <w:p w:rsidR="00F23737" w:rsidRPr="00AE1DBB" w:rsidRDefault="00F23737" w:rsidP="00AE1DBB">
      <w:pPr>
        <w:bidi w:val="0"/>
        <w:rPr>
          <w:rFonts w:asciiTheme="majorBidi" w:hAnsiTheme="majorBidi" w:cstheme="majorBidi"/>
          <w:b/>
          <w:bCs/>
          <w:caps/>
          <w:lang w:val="fr-FR"/>
        </w:rPr>
      </w:pPr>
    </w:p>
    <w:p w:rsidR="00F23737" w:rsidRPr="00AE1DBB" w:rsidRDefault="00F23737" w:rsidP="00AE1DBB">
      <w:pPr>
        <w:numPr>
          <w:ilvl w:val="0"/>
          <w:numId w:val="8"/>
        </w:numPr>
        <w:bidi w:val="0"/>
        <w:rPr>
          <w:rFonts w:asciiTheme="majorBidi" w:hAnsiTheme="majorBidi" w:cstheme="majorBidi"/>
          <w:b/>
          <w:bCs/>
          <w:caps/>
          <w:sz w:val="28"/>
          <w:szCs w:val="28"/>
          <w:lang w:val="fr-FR"/>
        </w:rPr>
      </w:pPr>
      <w:r w:rsidRPr="00AE1DBB">
        <w:rPr>
          <w:rFonts w:asciiTheme="majorBidi" w:hAnsiTheme="majorBidi" w:cstheme="majorBidi"/>
          <w:b/>
          <w:bCs/>
          <w:caps/>
          <w:sz w:val="28"/>
          <w:szCs w:val="28"/>
          <w:u w:val="single"/>
          <w:lang w:val="fr-FR"/>
        </w:rPr>
        <w:t>Expérience Professionnelle</w:t>
      </w:r>
      <w:r w:rsidRPr="00AE1DBB">
        <w:rPr>
          <w:rFonts w:asciiTheme="majorBidi" w:hAnsiTheme="majorBidi" w:cstheme="majorBidi"/>
          <w:b/>
          <w:bCs/>
          <w:caps/>
          <w:sz w:val="28"/>
          <w:szCs w:val="28"/>
          <w:lang w:val="fr-FR"/>
        </w:rPr>
        <w:t xml:space="preserve"> : </w:t>
      </w:r>
    </w:p>
    <w:p w:rsidR="00F23737" w:rsidRPr="00AE1DBB" w:rsidRDefault="00F23737" w:rsidP="00AE1DBB">
      <w:pPr>
        <w:bidi w:val="0"/>
        <w:rPr>
          <w:rFonts w:asciiTheme="majorBidi" w:hAnsiTheme="majorBidi" w:cstheme="majorBidi"/>
          <w:lang w:val="fr-FR"/>
        </w:rPr>
      </w:pPr>
    </w:p>
    <w:p w:rsidR="00F23737" w:rsidRPr="00AE1DBB" w:rsidRDefault="00F23737" w:rsidP="00AE1DBB">
      <w:pPr>
        <w:bidi w:val="0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De 1996 à 2000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>Assistante au départe</w:t>
      </w:r>
      <w:r w:rsidR="00B038C0" w:rsidRPr="00AE1DBB">
        <w:rPr>
          <w:rFonts w:asciiTheme="majorBidi" w:hAnsiTheme="majorBidi" w:cstheme="majorBidi"/>
          <w:lang w:val="fr-FR"/>
        </w:rPr>
        <w:t>ment de</w:t>
      </w:r>
      <w:r w:rsidRPr="00AE1DBB">
        <w:rPr>
          <w:rFonts w:asciiTheme="majorBidi" w:hAnsiTheme="majorBidi" w:cstheme="majorBidi"/>
          <w:lang w:val="fr-FR"/>
        </w:rPr>
        <w:t xml:space="preserve"> Français, Faculté des Lettres, Université du Caire.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De 2000 à 2007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proofErr w:type="spellStart"/>
      <w:r w:rsidRPr="00AE1DBB">
        <w:rPr>
          <w:rFonts w:asciiTheme="majorBidi" w:hAnsiTheme="majorBidi" w:cstheme="majorBidi"/>
          <w:lang w:val="fr-FR"/>
        </w:rPr>
        <w:t>Maître-Assistante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 au département de Français, Faculté des Lettres, Université du Caire.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De 2007 jusqu’à présent : </w:t>
      </w:r>
    </w:p>
    <w:p w:rsidR="00F23737" w:rsidRPr="00AE1DBB" w:rsidRDefault="00F23737" w:rsidP="00AE1DBB">
      <w:p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lang w:val="fr-FR"/>
        </w:rPr>
        <w:t xml:space="preserve">Professeur de littérature comparée au département de Français, Faculté des Lettres, Université du Caire. Domaines de spécialisation : </w:t>
      </w:r>
      <w:r w:rsidR="00B038C0" w:rsidRPr="00AE1DBB">
        <w:rPr>
          <w:rFonts w:asciiTheme="majorBidi" w:hAnsiTheme="majorBidi" w:cstheme="majorBidi"/>
          <w:lang w:val="fr-FR"/>
        </w:rPr>
        <w:t>littérature</w:t>
      </w:r>
      <w:r w:rsidRPr="00AE1DBB">
        <w:rPr>
          <w:rFonts w:asciiTheme="majorBidi" w:hAnsiTheme="majorBidi" w:cstheme="majorBidi"/>
          <w:lang w:val="fr-FR"/>
        </w:rPr>
        <w:t xml:space="preserve"> de langue française et de langue espagnole et herméneutique philosophique et littéraire. </w:t>
      </w:r>
    </w:p>
    <w:p w:rsidR="00B038C0" w:rsidRPr="00AE1DBB" w:rsidRDefault="00B038C0" w:rsidP="00AE1DBB">
      <w:pPr>
        <w:bidi w:val="0"/>
        <w:jc w:val="lowKashida"/>
        <w:rPr>
          <w:rFonts w:asciiTheme="majorBidi" w:hAnsiTheme="majorBidi" w:cstheme="majorBidi"/>
          <w:lang w:val="fr-FR" w:bidi="ar-EG"/>
        </w:rPr>
      </w:pPr>
    </w:p>
    <w:p w:rsidR="004104D4" w:rsidRPr="00AE1DBB" w:rsidRDefault="004104D4" w:rsidP="00AE1DBB">
      <w:pPr>
        <w:numPr>
          <w:ilvl w:val="0"/>
          <w:numId w:val="8"/>
        </w:numPr>
        <w:bidi w:val="0"/>
        <w:jc w:val="lowKashida"/>
        <w:rPr>
          <w:rFonts w:asciiTheme="majorBidi" w:hAnsiTheme="majorBidi" w:cstheme="majorBidi"/>
          <w:b/>
          <w:bCs/>
          <w:caps/>
          <w:sz w:val="28"/>
          <w:szCs w:val="28"/>
          <w:lang w:val="fr-FR" w:bidi="ar-EG"/>
        </w:rPr>
      </w:pPr>
      <w:r w:rsidRPr="00AE1DBB">
        <w:rPr>
          <w:rFonts w:asciiTheme="majorBidi" w:hAnsiTheme="majorBidi" w:cstheme="majorBidi"/>
          <w:b/>
          <w:bCs/>
          <w:caps/>
          <w:sz w:val="28"/>
          <w:szCs w:val="28"/>
          <w:u w:val="single"/>
          <w:lang w:val="fr-FR" w:bidi="ar-EG"/>
        </w:rPr>
        <w:t>Participation à des congrès internationaux</w:t>
      </w:r>
      <w:r w:rsidRPr="00AE1DBB">
        <w:rPr>
          <w:rFonts w:asciiTheme="majorBidi" w:hAnsiTheme="majorBidi" w:cstheme="majorBidi"/>
          <w:b/>
          <w:bCs/>
          <w:caps/>
          <w:sz w:val="28"/>
          <w:szCs w:val="28"/>
          <w:lang w:val="fr-FR" w:bidi="ar-EG"/>
        </w:rPr>
        <w:t xml:space="preserve"> : </w:t>
      </w:r>
    </w:p>
    <w:p w:rsidR="004104D4" w:rsidRPr="00AE1DBB" w:rsidRDefault="004104D4" w:rsidP="00AE1DBB">
      <w:pPr>
        <w:numPr>
          <w:ilvl w:val="0"/>
          <w:numId w:val="4"/>
        </w:numPr>
        <w:bidi w:val="0"/>
        <w:jc w:val="lowKashida"/>
        <w:rPr>
          <w:rFonts w:asciiTheme="majorBidi" w:hAnsiTheme="majorBidi" w:cstheme="majorBidi"/>
          <w:lang w:val="fr-FR" w:bidi="ar-EG"/>
        </w:rPr>
      </w:pPr>
      <w:r w:rsidRPr="00AE1DBB">
        <w:rPr>
          <w:rFonts w:asciiTheme="majorBidi" w:hAnsiTheme="majorBidi" w:cstheme="majorBidi"/>
          <w:lang w:val="fr-FR" w:bidi="ar-EG"/>
        </w:rPr>
        <w:t xml:space="preserve">Participation au congrès international intitulé : </w:t>
      </w:r>
      <w:r w:rsidRPr="00AE1DBB">
        <w:rPr>
          <w:rFonts w:asciiTheme="majorBidi" w:hAnsiTheme="majorBidi" w:cstheme="majorBidi"/>
          <w:b/>
          <w:bCs/>
          <w:i/>
          <w:iCs/>
          <w:lang w:val="fr-FR" w:bidi="ar-EG"/>
        </w:rPr>
        <w:t>Le mythe dans les arts et les lettres</w:t>
      </w:r>
      <w:r w:rsidRPr="00AE1DBB">
        <w:rPr>
          <w:rFonts w:asciiTheme="majorBidi" w:hAnsiTheme="majorBidi" w:cstheme="majorBidi"/>
          <w:b/>
          <w:bCs/>
          <w:lang w:val="fr-FR" w:bidi="ar-EG"/>
        </w:rPr>
        <w:t>,</w:t>
      </w:r>
      <w:r w:rsidRPr="00AE1DBB">
        <w:rPr>
          <w:rFonts w:asciiTheme="majorBidi" w:hAnsiTheme="majorBidi" w:cstheme="majorBidi"/>
          <w:lang w:val="fr-FR" w:bidi="ar-EG"/>
        </w:rPr>
        <w:t xml:space="preserve"> organisé par le département des études classiques, </w:t>
      </w:r>
      <w:r w:rsidR="00B038C0" w:rsidRPr="00AE1DBB">
        <w:rPr>
          <w:rFonts w:asciiTheme="majorBidi" w:hAnsiTheme="majorBidi" w:cstheme="majorBidi"/>
          <w:lang w:val="fr-FR" w:bidi="ar-EG"/>
        </w:rPr>
        <w:t>F</w:t>
      </w:r>
      <w:r w:rsidRPr="00AE1DBB">
        <w:rPr>
          <w:rFonts w:asciiTheme="majorBidi" w:hAnsiTheme="majorBidi" w:cstheme="majorBidi"/>
          <w:lang w:val="fr-FR" w:bidi="ar-EG"/>
        </w:rPr>
        <w:t xml:space="preserve">aculté des Lettres, Université du Caire </w:t>
      </w:r>
      <w:r w:rsidRPr="00AE1DBB">
        <w:rPr>
          <w:rFonts w:asciiTheme="majorBidi" w:hAnsiTheme="majorBidi" w:cstheme="majorBidi"/>
          <w:lang w:val="fr-FR"/>
        </w:rPr>
        <w:t xml:space="preserve">du 6 au 7 Mars 2010. Titre de l’intervention : Mythisation et / ou </w:t>
      </w:r>
      <w:proofErr w:type="spellStart"/>
      <w:r w:rsidRPr="00AE1DBB">
        <w:rPr>
          <w:rFonts w:asciiTheme="majorBidi" w:hAnsiTheme="majorBidi" w:cstheme="majorBidi"/>
          <w:lang w:val="fr-FR"/>
        </w:rPr>
        <w:t>défictionalisation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 : Le mythe d’Électre dans </w:t>
      </w:r>
      <w:r w:rsidRPr="00AE1DBB">
        <w:rPr>
          <w:rFonts w:asciiTheme="majorBidi" w:hAnsiTheme="majorBidi" w:cstheme="majorBidi"/>
          <w:i/>
          <w:iCs/>
          <w:lang w:val="fr-FR"/>
        </w:rPr>
        <w:t>Le Lion</w:t>
      </w:r>
      <w:r w:rsidRPr="00AE1DBB">
        <w:rPr>
          <w:rFonts w:asciiTheme="majorBidi" w:hAnsiTheme="majorBidi" w:cstheme="majorBidi"/>
          <w:lang w:val="fr-FR"/>
        </w:rPr>
        <w:t xml:space="preserve"> de Joseph Kessel  et </w:t>
      </w:r>
      <w:r w:rsidRPr="00AE1DBB">
        <w:rPr>
          <w:rFonts w:asciiTheme="majorBidi" w:hAnsiTheme="majorBidi" w:cstheme="majorBidi"/>
          <w:i/>
          <w:iCs/>
          <w:lang w:val="fr-FR"/>
        </w:rPr>
        <w:t>De l’amour et autres démons</w:t>
      </w:r>
      <w:r w:rsidRPr="00AE1DBB">
        <w:rPr>
          <w:rFonts w:asciiTheme="majorBidi" w:hAnsiTheme="majorBidi" w:cstheme="majorBidi"/>
          <w:lang w:val="fr-FR"/>
        </w:rPr>
        <w:t xml:space="preserve"> de Gabriel García Márquez.</w:t>
      </w:r>
    </w:p>
    <w:p w:rsidR="004104D4" w:rsidRPr="00AE1DBB" w:rsidRDefault="004104D4" w:rsidP="00AE1DBB">
      <w:pPr>
        <w:pStyle w:val="ListParagraph"/>
        <w:numPr>
          <w:ilvl w:val="0"/>
          <w:numId w:val="4"/>
        </w:numPr>
        <w:spacing w:line="240" w:lineRule="auto"/>
        <w:jc w:val="lowKashida"/>
        <w:rPr>
          <w:rFonts w:asciiTheme="majorBidi" w:hAnsiTheme="majorBidi" w:cstheme="majorBidi"/>
          <w:sz w:val="24"/>
          <w:szCs w:val="24"/>
          <w:lang w:val="fr-FR"/>
        </w:rPr>
      </w:pPr>
      <w:r w:rsidRPr="00AE1DBB">
        <w:rPr>
          <w:rFonts w:asciiTheme="majorBidi" w:hAnsiTheme="majorBidi" w:cstheme="majorBidi"/>
          <w:sz w:val="24"/>
          <w:szCs w:val="24"/>
          <w:lang w:val="br-FR"/>
        </w:rPr>
        <w:lastRenderedPageBreak/>
        <w:t xml:space="preserve">Participation </w:t>
      </w:r>
      <w:r w:rsidRPr="00AE1DBB">
        <w:rPr>
          <w:rFonts w:asciiTheme="majorBidi" w:hAnsiTheme="majorBidi" w:cstheme="majorBidi"/>
          <w:sz w:val="24"/>
          <w:szCs w:val="24"/>
          <w:lang w:val="fr-FR"/>
        </w:rPr>
        <w:t xml:space="preserve">au congrès international intitulé </w:t>
      </w:r>
      <w:r w:rsidRPr="00AE1DBB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Les bédouins dans le monde arab</w:t>
      </w:r>
      <w:r w:rsidR="00B038C0" w:rsidRPr="00AE1DBB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e</w:t>
      </w:r>
      <w:r w:rsidRPr="00AE1DBB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à travers les âges</w:t>
      </w:r>
      <w:r w:rsidRPr="00AE1DBB">
        <w:rPr>
          <w:rFonts w:asciiTheme="majorBidi" w:hAnsiTheme="majorBidi" w:cstheme="majorBidi"/>
          <w:sz w:val="24"/>
          <w:szCs w:val="24"/>
          <w:lang w:val="fr-FR"/>
        </w:rPr>
        <w:t xml:space="preserve">, organisé par la société égyptienne des études historiques, organisé par Le Haut Conseil de la Culture, du 6 au 8 Avril 2010. Titre de l’intervention : </w:t>
      </w:r>
      <w:r w:rsidR="00B038C0"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>L</w:t>
      </w:r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es nomades dans la littérature française moderne : L’image du nomade dans </w:t>
      </w:r>
      <w:r w:rsidRPr="00AE1DBB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Désert</w:t>
      </w:r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(1980) de Jean-Marie Gustave Le </w:t>
      </w:r>
      <w:proofErr w:type="spellStart"/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>Clézio</w:t>
      </w:r>
      <w:proofErr w:type="spellEnd"/>
      <w:r w:rsidRPr="00AE1DBB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4104D4" w:rsidRPr="00AE1DBB" w:rsidRDefault="004104D4" w:rsidP="00AE1DBB">
      <w:pPr>
        <w:pStyle w:val="ListParagraph"/>
        <w:numPr>
          <w:ilvl w:val="0"/>
          <w:numId w:val="4"/>
        </w:numPr>
        <w:spacing w:line="240" w:lineRule="auto"/>
        <w:jc w:val="lowKashida"/>
        <w:rPr>
          <w:rFonts w:asciiTheme="majorBidi" w:hAnsiTheme="majorBidi" w:cstheme="majorBidi"/>
          <w:sz w:val="24"/>
          <w:szCs w:val="24"/>
          <w:lang w:val="fr-FR"/>
        </w:rPr>
      </w:pPr>
      <w:r w:rsidRPr="00AE1DBB">
        <w:rPr>
          <w:rFonts w:asciiTheme="majorBidi" w:hAnsiTheme="majorBidi" w:cstheme="majorBidi"/>
          <w:sz w:val="24"/>
          <w:szCs w:val="24"/>
          <w:lang w:val="br-FR" w:bidi="ar-EG"/>
        </w:rPr>
        <w:t>Participa</w:t>
      </w:r>
      <w:proofErr w:type="spellStart"/>
      <w:r w:rsidRPr="00AE1DBB">
        <w:rPr>
          <w:rFonts w:asciiTheme="majorBidi" w:hAnsiTheme="majorBidi" w:cstheme="majorBidi"/>
          <w:sz w:val="24"/>
          <w:szCs w:val="24"/>
          <w:lang w:val="fr-FR" w:bidi="ar-EG"/>
        </w:rPr>
        <w:t>tion</w:t>
      </w:r>
      <w:proofErr w:type="spellEnd"/>
      <w:r w:rsidRPr="00AE1DBB">
        <w:rPr>
          <w:rFonts w:asciiTheme="majorBidi" w:hAnsiTheme="majorBidi" w:cstheme="majorBidi"/>
          <w:sz w:val="24"/>
          <w:szCs w:val="24"/>
          <w:lang w:val="fr-FR" w:bidi="ar-EG"/>
        </w:rPr>
        <w:t xml:space="preserve"> au congrès international intitulé </w:t>
      </w:r>
      <w:r w:rsidRPr="00AE1DB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EG"/>
        </w:rPr>
        <w:t>Le Je et l’Autre dans la littérature comparée</w:t>
      </w:r>
      <w:r w:rsidRPr="00AE1DBB">
        <w:rPr>
          <w:rFonts w:asciiTheme="majorBidi" w:hAnsiTheme="majorBidi" w:cstheme="majorBidi"/>
          <w:sz w:val="24"/>
          <w:szCs w:val="24"/>
          <w:lang w:val="fr-FR" w:bidi="ar-EG"/>
        </w:rPr>
        <w:t xml:space="preserve">, organisé par l’association égyptienne de littérature comparée, le 29 Avril 2010. Titre de l’intervention : </w:t>
      </w:r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Vers une poétique du voyage vers le passé comme sous-genre de la littérature de voyage : Etude comparée entre </w:t>
      </w:r>
      <w:r w:rsidRPr="00AE1DBB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Gens des nuages</w:t>
      </w:r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de Jean-Marie Gustave et </w:t>
      </w:r>
      <w:proofErr w:type="spellStart"/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>Jemia</w:t>
      </w:r>
      <w:proofErr w:type="spellEnd"/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Le </w:t>
      </w:r>
      <w:proofErr w:type="spellStart"/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>Clézio</w:t>
      </w:r>
      <w:proofErr w:type="spellEnd"/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et </w:t>
      </w:r>
      <w:r w:rsidRPr="00AE1DBB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Pedro Páramo</w:t>
      </w:r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de Juan Rulfo.</w:t>
      </w:r>
    </w:p>
    <w:p w:rsidR="00D92472" w:rsidRPr="00AE1DBB" w:rsidRDefault="004104D4" w:rsidP="00AE1DBB">
      <w:pPr>
        <w:numPr>
          <w:ilvl w:val="0"/>
          <w:numId w:val="4"/>
        </w:num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lang w:val="fr-FR" w:bidi="ar-EG"/>
        </w:rPr>
        <w:t xml:space="preserve">Participation au congrès international intitulé </w:t>
      </w:r>
      <w:r w:rsidRPr="00AE1DBB">
        <w:rPr>
          <w:rFonts w:asciiTheme="majorBidi" w:hAnsiTheme="majorBidi" w:cstheme="majorBidi"/>
          <w:b/>
          <w:bCs/>
          <w:i/>
          <w:iCs/>
          <w:lang w:val="fr-FR" w:bidi="ar-EG"/>
        </w:rPr>
        <w:t>L’herméneutique et la théorie critique contemporaine</w:t>
      </w:r>
      <w:r w:rsidRPr="00AE1DBB">
        <w:rPr>
          <w:rFonts w:asciiTheme="majorBidi" w:hAnsiTheme="majorBidi" w:cstheme="majorBidi"/>
          <w:lang w:val="fr-FR" w:bidi="ar-EG"/>
        </w:rPr>
        <w:t xml:space="preserve">, organisé par l’association égyptienne de la critique littéraire et la faculté des lettres, université Ain Chams, du 14 au 18 décembre 2010. Titre de l’intervention : </w:t>
      </w:r>
      <w:r w:rsidRPr="00AE1DBB">
        <w:rPr>
          <w:rFonts w:asciiTheme="majorBidi" w:hAnsiTheme="majorBidi" w:cstheme="majorBidi"/>
          <w:b/>
          <w:bCs/>
          <w:lang w:val="fr-FR"/>
        </w:rPr>
        <w:t xml:space="preserve">Archétype déformé, fiction formée : Lecture interprétative de </w:t>
      </w:r>
      <w:r w:rsidRPr="00AE1DBB">
        <w:rPr>
          <w:rFonts w:asciiTheme="majorBidi" w:hAnsiTheme="majorBidi" w:cstheme="majorBidi"/>
          <w:b/>
          <w:bCs/>
          <w:i/>
          <w:iCs/>
          <w:lang w:val="fr-FR"/>
        </w:rPr>
        <w:t>La Petite Sirène</w:t>
      </w:r>
      <w:r w:rsidRPr="00AE1DBB">
        <w:rPr>
          <w:rFonts w:asciiTheme="majorBidi" w:hAnsiTheme="majorBidi" w:cstheme="majorBidi"/>
          <w:b/>
          <w:bCs/>
          <w:lang w:val="fr-FR"/>
        </w:rPr>
        <w:t xml:space="preserve"> d’Andersen.</w:t>
      </w:r>
    </w:p>
    <w:p w:rsidR="00D92472" w:rsidRPr="00AE1DBB" w:rsidRDefault="00D92472" w:rsidP="00AE1DBB">
      <w:pPr>
        <w:bidi w:val="0"/>
        <w:ind w:left="360"/>
        <w:jc w:val="lowKashida"/>
        <w:rPr>
          <w:rFonts w:asciiTheme="majorBidi" w:hAnsiTheme="majorBidi" w:cstheme="majorBidi"/>
          <w:b/>
          <w:bCs/>
          <w:lang w:val="fr-FR"/>
        </w:rPr>
      </w:pPr>
    </w:p>
    <w:p w:rsidR="00D92472" w:rsidRPr="00AE1DBB" w:rsidRDefault="00D92472" w:rsidP="00AE1DBB">
      <w:pPr>
        <w:bidi w:val="0"/>
        <w:ind w:left="360"/>
        <w:jc w:val="lowKashida"/>
        <w:rPr>
          <w:rFonts w:asciiTheme="majorBidi" w:hAnsiTheme="majorBidi" w:cstheme="majorBidi"/>
          <w:b/>
          <w:bCs/>
          <w:lang w:val="fr-FR"/>
        </w:rPr>
      </w:pPr>
    </w:p>
    <w:p w:rsidR="00D92472" w:rsidRPr="00AE1DBB" w:rsidRDefault="00D92472" w:rsidP="00AE1DBB">
      <w:pPr>
        <w:numPr>
          <w:ilvl w:val="0"/>
          <w:numId w:val="8"/>
        </w:numPr>
        <w:bidi w:val="0"/>
        <w:jc w:val="lowKashida"/>
        <w:rPr>
          <w:rFonts w:asciiTheme="majorBidi" w:hAnsiTheme="majorBidi" w:cstheme="majorBidi"/>
          <w:b/>
          <w:bCs/>
          <w:caps/>
          <w:sz w:val="28"/>
          <w:szCs w:val="28"/>
          <w:lang w:val="fr-FR"/>
        </w:rPr>
      </w:pPr>
      <w:r w:rsidRPr="00AE1DBB">
        <w:rPr>
          <w:rFonts w:asciiTheme="majorBidi" w:hAnsiTheme="majorBidi" w:cstheme="majorBidi"/>
          <w:b/>
          <w:bCs/>
          <w:caps/>
          <w:sz w:val="28"/>
          <w:szCs w:val="28"/>
          <w:u w:val="single"/>
          <w:lang w:val="fr-FR"/>
        </w:rPr>
        <w:t>Recherches Publiées</w:t>
      </w:r>
      <w:r w:rsidRPr="00AE1DBB">
        <w:rPr>
          <w:rFonts w:asciiTheme="majorBidi" w:hAnsiTheme="majorBidi" w:cstheme="majorBidi"/>
          <w:b/>
          <w:bCs/>
          <w:caps/>
          <w:sz w:val="28"/>
          <w:szCs w:val="28"/>
          <w:lang w:val="fr-FR"/>
        </w:rPr>
        <w:t xml:space="preserve"> : </w:t>
      </w:r>
    </w:p>
    <w:p w:rsidR="00D92472" w:rsidRPr="00AE1DBB" w:rsidRDefault="00D92472" w:rsidP="00AE1DBB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b/>
          <w:bCs/>
          <w:lang w:val="fr-FR" w:bidi="ar-EG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Mythisation et / ou </w:t>
      </w:r>
      <w:proofErr w:type="spellStart"/>
      <w:r w:rsidRPr="00AE1DBB">
        <w:rPr>
          <w:rFonts w:asciiTheme="majorBidi" w:hAnsiTheme="majorBidi" w:cstheme="majorBidi"/>
          <w:b/>
          <w:bCs/>
          <w:lang w:val="fr-FR"/>
        </w:rPr>
        <w:t>défictionalisation</w:t>
      </w:r>
      <w:proofErr w:type="spellEnd"/>
      <w:r w:rsidRPr="00AE1DBB">
        <w:rPr>
          <w:rFonts w:asciiTheme="majorBidi" w:hAnsiTheme="majorBidi" w:cstheme="majorBidi"/>
          <w:b/>
          <w:bCs/>
          <w:lang w:val="fr-FR"/>
        </w:rPr>
        <w:t xml:space="preserve"> : Le mythe d’Électre dans </w:t>
      </w:r>
      <w:r w:rsidRPr="00AE1DBB">
        <w:rPr>
          <w:rFonts w:asciiTheme="majorBidi" w:hAnsiTheme="majorBidi" w:cstheme="majorBidi"/>
          <w:b/>
          <w:bCs/>
          <w:i/>
          <w:iCs/>
          <w:lang w:val="fr-FR"/>
        </w:rPr>
        <w:t>Le Lion</w:t>
      </w:r>
      <w:r w:rsidRPr="00AE1DBB">
        <w:rPr>
          <w:rFonts w:asciiTheme="majorBidi" w:hAnsiTheme="majorBidi" w:cstheme="majorBidi"/>
          <w:b/>
          <w:bCs/>
          <w:lang w:val="fr-FR"/>
        </w:rPr>
        <w:t xml:space="preserve"> de Joseph Kessel  et </w:t>
      </w:r>
      <w:r w:rsidRPr="00AE1DBB">
        <w:rPr>
          <w:rFonts w:asciiTheme="majorBidi" w:hAnsiTheme="majorBidi" w:cstheme="majorBidi"/>
          <w:b/>
          <w:bCs/>
          <w:i/>
          <w:iCs/>
          <w:lang w:val="fr-FR"/>
        </w:rPr>
        <w:t>De l’amour et autres démons</w:t>
      </w:r>
      <w:r w:rsidRPr="00AE1DBB">
        <w:rPr>
          <w:rFonts w:asciiTheme="majorBidi" w:hAnsiTheme="majorBidi" w:cstheme="majorBidi"/>
          <w:b/>
          <w:bCs/>
          <w:lang w:val="fr-FR"/>
        </w:rPr>
        <w:t xml:space="preserve"> de Gabriel García </w:t>
      </w:r>
      <w:proofErr w:type="spellStart"/>
      <w:r w:rsidRPr="00AE1DBB">
        <w:rPr>
          <w:rFonts w:asciiTheme="majorBidi" w:hAnsiTheme="majorBidi" w:cstheme="majorBidi"/>
          <w:b/>
          <w:bCs/>
          <w:lang w:val="fr-FR"/>
        </w:rPr>
        <w:t>Márquez.</w:t>
      </w:r>
      <w:r w:rsidRPr="00AE1DBB">
        <w:rPr>
          <w:rFonts w:asciiTheme="majorBidi" w:hAnsiTheme="majorBidi" w:cstheme="majorBidi"/>
          <w:lang w:val="fr-FR"/>
        </w:rPr>
        <w:t>Dans</w:t>
      </w:r>
      <w:proofErr w:type="spellEnd"/>
      <w:r w:rsidRPr="00AE1DBB">
        <w:rPr>
          <w:rFonts w:asciiTheme="majorBidi" w:hAnsiTheme="majorBidi" w:cstheme="majorBidi"/>
          <w:lang w:val="fr-FR"/>
        </w:rPr>
        <w:t xml:space="preserve"> la revue </w:t>
      </w:r>
      <w:r w:rsidR="006F3567" w:rsidRPr="00AE1DBB">
        <w:rPr>
          <w:rFonts w:asciiTheme="majorBidi" w:hAnsiTheme="majorBidi" w:cstheme="majorBidi"/>
          <w:lang w:val="fr-FR"/>
        </w:rPr>
        <w:t xml:space="preserve">Etudes Classiques, numéro 10, éditée par le département des études classiques, faculté des Lettres, Université du Caire, 2010. </w:t>
      </w:r>
    </w:p>
    <w:p w:rsidR="006F3567" w:rsidRPr="00AE1DBB" w:rsidRDefault="006F3567" w:rsidP="00AE1DBB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b/>
          <w:bCs/>
          <w:lang w:val="fr-FR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Vers une poétique du voyage vers le passé comme sous-genre de la littérature de voyage : Etude comparée entre </w:t>
      </w:r>
      <w:r w:rsidRPr="00AE1DBB">
        <w:rPr>
          <w:rFonts w:asciiTheme="majorBidi" w:hAnsiTheme="majorBidi" w:cstheme="majorBidi"/>
          <w:b/>
          <w:bCs/>
          <w:i/>
          <w:iCs/>
          <w:lang w:val="fr-FR"/>
        </w:rPr>
        <w:t>Gens des nuages</w:t>
      </w:r>
      <w:r w:rsidRPr="00AE1DBB">
        <w:rPr>
          <w:rFonts w:asciiTheme="majorBidi" w:hAnsiTheme="majorBidi" w:cstheme="majorBidi"/>
          <w:b/>
          <w:bCs/>
          <w:lang w:val="fr-FR"/>
        </w:rPr>
        <w:t xml:space="preserve"> de Jean-Marie Gustave et </w:t>
      </w:r>
      <w:proofErr w:type="spellStart"/>
      <w:r w:rsidRPr="00AE1DBB">
        <w:rPr>
          <w:rFonts w:asciiTheme="majorBidi" w:hAnsiTheme="majorBidi" w:cstheme="majorBidi"/>
          <w:b/>
          <w:bCs/>
          <w:lang w:val="fr-FR"/>
        </w:rPr>
        <w:t>Jemia</w:t>
      </w:r>
      <w:proofErr w:type="spellEnd"/>
      <w:r w:rsidRPr="00AE1DBB">
        <w:rPr>
          <w:rFonts w:asciiTheme="majorBidi" w:hAnsiTheme="majorBidi" w:cstheme="majorBidi"/>
          <w:b/>
          <w:bCs/>
          <w:lang w:val="fr-FR"/>
        </w:rPr>
        <w:t xml:space="preserve"> Le </w:t>
      </w:r>
      <w:proofErr w:type="spellStart"/>
      <w:r w:rsidRPr="00AE1DBB">
        <w:rPr>
          <w:rFonts w:asciiTheme="majorBidi" w:hAnsiTheme="majorBidi" w:cstheme="majorBidi"/>
          <w:b/>
          <w:bCs/>
          <w:lang w:val="fr-FR"/>
        </w:rPr>
        <w:t>Clézio</w:t>
      </w:r>
      <w:proofErr w:type="spellEnd"/>
      <w:r w:rsidRPr="00AE1DBB">
        <w:rPr>
          <w:rFonts w:asciiTheme="majorBidi" w:hAnsiTheme="majorBidi" w:cstheme="majorBidi"/>
          <w:b/>
          <w:bCs/>
          <w:lang w:val="fr-FR"/>
        </w:rPr>
        <w:t xml:space="preserve"> et </w:t>
      </w:r>
      <w:r w:rsidRPr="00AE1DBB">
        <w:rPr>
          <w:rFonts w:asciiTheme="majorBidi" w:hAnsiTheme="majorBidi" w:cstheme="majorBidi"/>
          <w:b/>
          <w:bCs/>
          <w:i/>
          <w:iCs/>
          <w:lang w:val="fr-FR"/>
        </w:rPr>
        <w:t>Pedro Páramo</w:t>
      </w:r>
      <w:r w:rsidRPr="00AE1DBB">
        <w:rPr>
          <w:rFonts w:asciiTheme="majorBidi" w:hAnsiTheme="majorBidi" w:cstheme="majorBidi"/>
          <w:b/>
          <w:bCs/>
          <w:lang w:val="fr-FR"/>
        </w:rPr>
        <w:t xml:space="preserve"> de Juan Rulfo. </w:t>
      </w:r>
      <w:r w:rsidRPr="00AE1DBB">
        <w:rPr>
          <w:rFonts w:asciiTheme="majorBidi" w:hAnsiTheme="majorBidi" w:cstheme="majorBidi"/>
          <w:lang w:val="fr-FR"/>
        </w:rPr>
        <w:t xml:space="preserve">Dans la revue </w:t>
      </w:r>
      <w:proofErr w:type="spellStart"/>
      <w:r w:rsidRPr="00AE1DBB">
        <w:rPr>
          <w:rFonts w:asciiTheme="majorBidi" w:hAnsiTheme="majorBidi" w:cstheme="majorBidi"/>
          <w:lang w:val="fr-FR"/>
        </w:rPr>
        <w:t>Mocaranate</w:t>
      </w:r>
      <w:proofErr w:type="spellEnd"/>
      <w:r w:rsidRPr="00AE1DBB">
        <w:rPr>
          <w:rFonts w:asciiTheme="majorBidi" w:hAnsiTheme="majorBidi" w:cstheme="majorBidi"/>
          <w:lang w:val="fr-FR"/>
        </w:rPr>
        <w:t>, numéro 3, éditée par l’association égyptienne de littérature comparée, faculté des Lettres, Université du Caire, 2010.</w:t>
      </w:r>
    </w:p>
    <w:p w:rsidR="006F3567" w:rsidRPr="00AE1DBB" w:rsidRDefault="006F3567" w:rsidP="00AE1DBB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lang w:val="fr-FR"/>
        </w:rPr>
      </w:pPr>
      <w:r w:rsidRPr="00AE1DBB">
        <w:rPr>
          <w:rFonts w:asciiTheme="majorBidi" w:hAnsiTheme="majorBidi" w:cstheme="majorBidi"/>
          <w:b/>
          <w:lang w:val="fr-FR"/>
        </w:rPr>
        <w:t xml:space="preserve">Sémantique et symbolisme des idéologies dans </w:t>
      </w:r>
      <w:proofErr w:type="spellStart"/>
      <w:r w:rsidRPr="00AE1DBB">
        <w:rPr>
          <w:rFonts w:asciiTheme="majorBidi" w:hAnsiTheme="majorBidi" w:cstheme="majorBidi"/>
          <w:b/>
          <w:i/>
          <w:lang w:val="fr-FR"/>
        </w:rPr>
        <w:t>Raza</w:t>
      </w:r>
      <w:proofErr w:type="spellEnd"/>
      <w:r w:rsidRPr="00AE1DBB">
        <w:rPr>
          <w:rFonts w:asciiTheme="majorBidi" w:hAnsiTheme="majorBidi" w:cstheme="majorBidi"/>
          <w:b/>
          <w:i/>
          <w:lang w:val="fr-FR"/>
        </w:rPr>
        <w:t xml:space="preserve"> de </w:t>
      </w:r>
      <w:proofErr w:type="spellStart"/>
      <w:r w:rsidRPr="00AE1DBB">
        <w:rPr>
          <w:rFonts w:asciiTheme="majorBidi" w:hAnsiTheme="majorBidi" w:cstheme="majorBidi"/>
          <w:b/>
          <w:i/>
          <w:lang w:val="fr-FR"/>
        </w:rPr>
        <w:t>Bronce</w:t>
      </w:r>
      <w:proofErr w:type="spellEnd"/>
      <w:r w:rsidRPr="00AE1DBB">
        <w:rPr>
          <w:rFonts w:asciiTheme="majorBidi" w:hAnsiTheme="majorBidi" w:cstheme="majorBidi"/>
          <w:b/>
          <w:lang w:val="fr-FR"/>
        </w:rPr>
        <w:t xml:space="preserve"> de Alcides Arguedas, </w:t>
      </w:r>
      <w:r w:rsidRPr="00AE1DBB">
        <w:rPr>
          <w:rFonts w:asciiTheme="majorBidi" w:hAnsiTheme="majorBidi" w:cstheme="majorBidi"/>
          <w:b/>
          <w:i/>
          <w:lang w:val="fr-FR"/>
        </w:rPr>
        <w:t xml:space="preserve">El </w:t>
      </w:r>
      <w:proofErr w:type="spellStart"/>
      <w:r w:rsidRPr="00AE1DBB">
        <w:rPr>
          <w:rFonts w:asciiTheme="majorBidi" w:hAnsiTheme="majorBidi" w:cstheme="majorBidi"/>
          <w:b/>
          <w:i/>
          <w:lang w:val="fr-FR"/>
        </w:rPr>
        <w:t>Alquimista</w:t>
      </w:r>
      <w:proofErr w:type="spellEnd"/>
      <w:r w:rsidRPr="00AE1DBB">
        <w:rPr>
          <w:rFonts w:asciiTheme="majorBidi" w:hAnsiTheme="majorBidi" w:cstheme="majorBidi"/>
          <w:b/>
          <w:lang w:val="fr-FR"/>
        </w:rPr>
        <w:t xml:space="preserve"> de Paulo Coelho et </w:t>
      </w:r>
      <w:r w:rsidRPr="00AE1DBB">
        <w:rPr>
          <w:rFonts w:asciiTheme="majorBidi" w:hAnsiTheme="majorBidi" w:cstheme="majorBidi"/>
          <w:b/>
          <w:i/>
          <w:lang w:val="fr-FR"/>
        </w:rPr>
        <w:t>L’enfant des loups</w:t>
      </w:r>
      <w:r w:rsidRPr="00AE1DBB">
        <w:rPr>
          <w:rFonts w:asciiTheme="majorBidi" w:hAnsiTheme="majorBidi" w:cstheme="majorBidi"/>
          <w:b/>
          <w:lang w:val="fr-FR"/>
        </w:rPr>
        <w:t xml:space="preserve"> de Régine </w:t>
      </w:r>
      <w:proofErr w:type="spellStart"/>
      <w:r w:rsidRPr="00AE1DBB">
        <w:rPr>
          <w:rFonts w:asciiTheme="majorBidi" w:hAnsiTheme="majorBidi" w:cstheme="majorBidi"/>
          <w:b/>
          <w:lang w:val="fr-FR"/>
        </w:rPr>
        <w:t>Déforges</w:t>
      </w:r>
      <w:proofErr w:type="spellEnd"/>
      <w:r w:rsidRPr="00AE1DBB">
        <w:rPr>
          <w:rFonts w:asciiTheme="majorBidi" w:hAnsiTheme="majorBidi" w:cstheme="majorBidi"/>
          <w:b/>
          <w:lang w:val="fr-FR"/>
        </w:rPr>
        <w:t xml:space="preserve">. </w:t>
      </w:r>
      <w:r w:rsidRPr="00AE1DBB">
        <w:rPr>
          <w:rFonts w:asciiTheme="majorBidi" w:hAnsiTheme="majorBidi" w:cstheme="majorBidi"/>
          <w:bCs/>
          <w:lang w:val="fr-FR"/>
        </w:rPr>
        <w:t xml:space="preserve">Dans la revue </w:t>
      </w:r>
      <w:r w:rsidRPr="00AE1DBB">
        <w:rPr>
          <w:rFonts w:asciiTheme="majorBidi" w:hAnsiTheme="majorBidi" w:cstheme="majorBidi"/>
          <w:bCs/>
          <w:i/>
          <w:iCs/>
          <w:lang w:val="fr-FR"/>
        </w:rPr>
        <w:t>Intertexte</w:t>
      </w:r>
      <w:r w:rsidRPr="00AE1DBB">
        <w:rPr>
          <w:rFonts w:asciiTheme="majorBidi" w:hAnsiTheme="majorBidi" w:cstheme="majorBidi"/>
          <w:bCs/>
          <w:lang w:val="fr-FR"/>
        </w:rPr>
        <w:t xml:space="preserve"> numéro 13– laboratoire de littérature comparée, Université Aristote Thessalonique , Grèce, </w:t>
      </w:r>
      <w:r w:rsidRPr="00AE1DBB">
        <w:rPr>
          <w:rFonts w:asciiTheme="majorBidi" w:hAnsiTheme="majorBidi" w:cstheme="majorBidi"/>
          <w:bCs/>
          <w:lang w:val="br-FR"/>
        </w:rPr>
        <w:t>juin 2011.</w:t>
      </w:r>
    </w:p>
    <w:p w:rsidR="006F3567" w:rsidRPr="00AE1DBB" w:rsidRDefault="0053610F" w:rsidP="00AE1DBB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lang w:val="fr-FR" w:bidi="ar-EG"/>
        </w:rPr>
      </w:pPr>
      <w:r w:rsidRPr="00AE1DBB">
        <w:rPr>
          <w:rFonts w:asciiTheme="majorBidi" w:hAnsiTheme="majorBidi" w:cstheme="majorBidi"/>
          <w:b/>
          <w:bCs/>
        </w:rPr>
        <w:t xml:space="preserve">Sí mismo como otro </w:t>
      </w:r>
      <w:r w:rsidRPr="00AE1DBB">
        <w:rPr>
          <w:rFonts w:asciiTheme="majorBidi" w:hAnsiTheme="majorBidi" w:cstheme="majorBidi"/>
          <w:b/>
          <w:bCs/>
          <w:rtl/>
        </w:rPr>
        <w:t xml:space="preserve"> : </w:t>
      </w:r>
      <w:r w:rsidRPr="00AE1DBB">
        <w:rPr>
          <w:rFonts w:asciiTheme="majorBidi" w:hAnsiTheme="majorBidi" w:cstheme="majorBidi"/>
          <w:b/>
          <w:bCs/>
        </w:rPr>
        <w:t xml:space="preserve">Lectura hermenéutica del </w:t>
      </w:r>
      <w:r w:rsidRPr="00AE1DBB">
        <w:rPr>
          <w:rFonts w:asciiTheme="majorBidi" w:hAnsiTheme="majorBidi" w:cstheme="majorBidi"/>
          <w:b/>
          <w:bCs/>
          <w:i/>
          <w:iCs/>
        </w:rPr>
        <w:t>beso de la mujer araña</w:t>
      </w:r>
      <w:r w:rsidRPr="00AE1DBB">
        <w:rPr>
          <w:rFonts w:asciiTheme="majorBidi" w:hAnsiTheme="majorBidi" w:cstheme="majorBidi"/>
          <w:b/>
          <w:bCs/>
        </w:rPr>
        <w:t xml:space="preserve"> de Manuel Puig. </w:t>
      </w:r>
      <w:r w:rsidR="00AC57BD" w:rsidRPr="00AE1DBB">
        <w:rPr>
          <w:rFonts w:asciiTheme="majorBidi" w:hAnsiTheme="majorBidi" w:cstheme="majorBidi"/>
          <w:lang w:val="fr-FR"/>
        </w:rPr>
        <w:t>Revue Logos, numéro7</w:t>
      </w:r>
      <w:r w:rsidRPr="00AE1DBB">
        <w:rPr>
          <w:rFonts w:asciiTheme="majorBidi" w:hAnsiTheme="majorBidi" w:cstheme="majorBidi"/>
          <w:lang w:val="fr-FR"/>
        </w:rPr>
        <w:t xml:space="preserve">, Centre des langues et de traduction, faculté des Lettres, Université du Caire. </w:t>
      </w:r>
      <w:r w:rsidR="00AC57BD" w:rsidRPr="00AE1DBB">
        <w:rPr>
          <w:rFonts w:asciiTheme="majorBidi" w:hAnsiTheme="majorBidi" w:cstheme="majorBidi"/>
          <w:lang w:val="fr-FR"/>
        </w:rPr>
        <w:t>2011</w:t>
      </w:r>
      <w:r w:rsidRPr="00AE1DBB">
        <w:rPr>
          <w:rFonts w:asciiTheme="majorBidi" w:hAnsiTheme="majorBidi" w:cstheme="majorBidi"/>
          <w:lang w:val="fr-FR"/>
        </w:rPr>
        <w:t xml:space="preserve">. </w:t>
      </w:r>
    </w:p>
    <w:p w:rsidR="0053610F" w:rsidRPr="00AE1DBB" w:rsidRDefault="0053610F" w:rsidP="00AE1DBB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lang w:val="fr-FR" w:bidi="ar-EG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Le mythe du retour aux origines dans deux œuvres posthumes d’Albert Camus : </w:t>
      </w:r>
      <w:r w:rsidRPr="00AE1DBB">
        <w:rPr>
          <w:rFonts w:asciiTheme="majorBidi" w:hAnsiTheme="majorBidi" w:cstheme="majorBidi"/>
          <w:b/>
          <w:bCs/>
          <w:i/>
          <w:iCs/>
          <w:lang w:val="fr-FR"/>
        </w:rPr>
        <w:t>Le Premier Homme</w:t>
      </w:r>
      <w:r w:rsidRPr="00AE1DBB">
        <w:rPr>
          <w:rFonts w:asciiTheme="majorBidi" w:hAnsiTheme="majorBidi" w:cstheme="majorBidi"/>
          <w:b/>
          <w:bCs/>
          <w:lang w:val="fr-FR"/>
        </w:rPr>
        <w:t xml:space="preserve"> et </w:t>
      </w:r>
      <w:r w:rsidRPr="00AE1DBB">
        <w:rPr>
          <w:rFonts w:asciiTheme="majorBidi" w:hAnsiTheme="majorBidi" w:cstheme="majorBidi"/>
          <w:b/>
          <w:bCs/>
          <w:i/>
          <w:iCs/>
          <w:lang w:val="fr-FR"/>
        </w:rPr>
        <w:t>La Mort Heureuse</w:t>
      </w:r>
      <w:r w:rsidRPr="00AE1DBB">
        <w:rPr>
          <w:rFonts w:asciiTheme="majorBidi" w:hAnsiTheme="majorBidi" w:cstheme="majorBidi"/>
          <w:i/>
          <w:iCs/>
          <w:lang w:val="fr-FR"/>
        </w:rPr>
        <w:t>.</w:t>
      </w:r>
      <w:r w:rsidRPr="00AE1DBB">
        <w:rPr>
          <w:rFonts w:asciiTheme="majorBidi" w:hAnsiTheme="majorBidi" w:cstheme="majorBidi"/>
          <w:lang w:val="fr-FR"/>
        </w:rPr>
        <w:t xml:space="preserve"> </w:t>
      </w:r>
      <w:r w:rsidR="00AC57BD" w:rsidRPr="00AE1DBB">
        <w:rPr>
          <w:rFonts w:asciiTheme="majorBidi" w:hAnsiTheme="majorBidi" w:cstheme="majorBidi"/>
          <w:lang w:val="fr-FR"/>
        </w:rPr>
        <w:t>R</w:t>
      </w:r>
      <w:r w:rsidRPr="00AE1DBB">
        <w:rPr>
          <w:rFonts w:asciiTheme="majorBidi" w:hAnsiTheme="majorBidi" w:cstheme="majorBidi"/>
          <w:lang w:val="fr-FR"/>
        </w:rPr>
        <w:t xml:space="preserve">evue </w:t>
      </w:r>
      <w:r w:rsidR="002041AB" w:rsidRPr="00AE1DBB">
        <w:rPr>
          <w:rFonts w:asciiTheme="majorBidi" w:hAnsiTheme="majorBidi" w:cstheme="majorBidi"/>
          <w:lang w:val="fr-FR"/>
        </w:rPr>
        <w:t>I</w:t>
      </w:r>
      <w:r w:rsidRPr="00AE1DBB">
        <w:rPr>
          <w:rFonts w:asciiTheme="majorBidi" w:hAnsiTheme="majorBidi" w:cstheme="majorBidi"/>
          <w:lang w:val="fr-FR"/>
        </w:rPr>
        <w:t xml:space="preserve">ntertexte, </w:t>
      </w:r>
      <w:r w:rsidR="00AC57BD" w:rsidRPr="00AE1DBB">
        <w:rPr>
          <w:rFonts w:asciiTheme="majorBidi" w:hAnsiTheme="majorBidi" w:cstheme="majorBidi"/>
          <w:lang w:val="fr-FR"/>
        </w:rPr>
        <w:t xml:space="preserve">numéro 14, </w:t>
      </w:r>
      <w:r w:rsidRPr="00AE1DBB">
        <w:rPr>
          <w:rFonts w:asciiTheme="majorBidi" w:hAnsiTheme="majorBidi" w:cstheme="majorBidi"/>
          <w:lang w:val="fr-FR"/>
        </w:rPr>
        <w:t>laboratoire de littérature comparée, Université Aristote Thessalonique, Grèce, 2012.</w:t>
      </w:r>
    </w:p>
    <w:p w:rsidR="00A63816" w:rsidRPr="00AE1DBB" w:rsidRDefault="00A63816" w:rsidP="00AE1DBB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lang w:val="fr-FR" w:bidi="ar-EG"/>
        </w:rPr>
      </w:pPr>
      <w:r w:rsidRPr="00AE1DBB">
        <w:rPr>
          <w:rFonts w:asciiTheme="majorBidi" w:hAnsiTheme="majorBidi" w:cstheme="majorBidi"/>
          <w:b/>
          <w:bCs/>
          <w:lang w:val="fr-FR"/>
        </w:rPr>
        <w:t xml:space="preserve">La fragmentation de l’identité dans trois contes d’Andersen : </w:t>
      </w:r>
      <w:r w:rsidRPr="00AE1DBB">
        <w:rPr>
          <w:rFonts w:asciiTheme="majorBidi" w:hAnsiTheme="majorBidi" w:cstheme="majorBidi"/>
          <w:b/>
          <w:bCs/>
          <w:i/>
          <w:iCs/>
          <w:lang w:val="fr-FR"/>
        </w:rPr>
        <w:t>La petite fille et les allumettes, Le vilain petit Canard</w:t>
      </w:r>
      <w:r w:rsidRPr="00AE1DBB">
        <w:rPr>
          <w:rFonts w:asciiTheme="majorBidi" w:hAnsiTheme="majorBidi" w:cstheme="majorBidi"/>
          <w:b/>
          <w:bCs/>
          <w:lang w:val="fr-FR"/>
        </w:rPr>
        <w:t xml:space="preserve"> et </w:t>
      </w:r>
      <w:r w:rsidRPr="00AE1DBB">
        <w:rPr>
          <w:rFonts w:asciiTheme="majorBidi" w:hAnsiTheme="majorBidi" w:cstheme="majorBidi"/>
          <w:b/>
          <w:bCs/>
          <w:i/>
          <w:iCs/>
          <w:lang w:val="fr-FR"/>
        </w:rPr>
        <w:t>l’Ombre</w:t>
      </w:r>
      <w:r w:rsidRPr="00AE1DBB">
        <w:rPr>
          <w:rFonts w:asciiTheme="majorBidi" w:hAnsiTheme="majorBidi" w:cstheme="majorBidi"/>
          <w:b/>
          <w:bCs/>
          <w:lang w:val="fr-FR"/>
        </w:rPr>
        <w:t xml:space="preserve">. </w:t>
      </w:r>
      <w:r w:rsidRPr="00AE1DBB">
        <w:rPr>
          <w:rFonts w:asciiTheme="majorBidi" w:hAnsiTheme="majorBidi" w:cstheme="majorBidi"/>
          <w:lang w:val="fr-FR"/>
        </w:rPr>
        <w:t>Revue Logos numéro 8, Centre des langues et de traduction, Université du Caire, 2012.</w:t>
      </w:r>
    </w:p>
    <w:p w:rsidR="00B70943" w:rsidRPr="00AE1DBB" w:rsidRDefault="00B70943" w:rsidP="00AE1DBB">
      <w:pPr>
        <w:pStyle w:val="ListParagraph"/>
        <w:numPr>
          <w:ilvl w:val="0"/>
          <w:numId w:val="11"/>
        </w:numPr>
        <w:spacing w:line="240" w:lineRule="auto"/>
        <w:contextualSpacing w:val="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>L’habit ne fait pas le révolutionnaire :</w:t>
      </w:r>
      <w:r w:rsidRPr="00AE1DBB">
        <w:rPr>
          <w:rFonts w:asciiTheme="majorBidi" w:hAnsiTheme="majorBidi" w:cstheme="majorBidi"/>
          <w:b/>
          <w:bCs/>
          <w:sz w:val="24"/>
          <w:szCs w:val="24"/>
          <w:rtl/>
          <w:lang w:val="fr-FR" w:bidi="ar-EG"/>
        </w:rPr>
        <w:t xml:space="preserve"> </w:t>
      </w:r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>L’Histoire à travers le prisme de l’ironie dans</w:t>
      </w:r>
      <w:r w:rsidRPr="00AE1DBB">
        <w:rPr>
          <w:rFonts w:asciiTheme="majorBidi" w:hAnsiTheme="majorBidi" w:cstheme="majorBidi"/>
          <w:b/>
          <w:bCs/>
          <w:sz w:val="24"/>
          <w:szCs w:val="24"/>
          <w:rtl/>
          <w:lang w:val="fr-FR" w:bidi="ar-EG"/>
        </w:rPr>
        <w:t xml:space="preserve"> </w:t>
      </w:r>
      <w:r w:rsidRPr="00AE1DBB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Los </w:t>
      </w:r>
      <w:proofErr w:type="spellStart"/>
      <w:r w:rsidRPr="00AE1DBB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relámpagos</w:t>
      </w:r>
      <w:proofErr w:type="spellEnd"/>
      <w:r w:rsidRPr="00AE1DBB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Pr="00AE1DBB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Agosto</w:t>
      </w:r>
      <w:proofErr w:type="spellEnd"/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de Jorge </w:t>
      </w:r>
      <w:proofErr w:type="spellStart"/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>Ibargüengoitia</w:t>
      </w:r>
      <w:proofErr w:type="spellEnd"/>
      <w:r w:rsidRPr="00AE1DB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AE1DBB">
        <w:rPr>
          <w:rFonts w:asciiTheme="majorBidi" w:hAnsiTheme="majorBidi" w:cstheme="majorBidi"/>
          <w:sz w:val="24"/>
          <w:szCs w:val="24"/>
          <w:lang w:val="fr-FR"/>
        </w:rPr>
        <w:t>Inter-textes</w:t>
      </w:r>
      <w:proofErr w:type="spellEnd"/>
      <w:r w:rsidRPr="00AE1DB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E1DBB">
        <w:rPr>
          <w:rFonts w:asciiTheme="majorBidi" w:hAnsiTheme="majorBidi" w:cstheme="majorBidi"/>
          <w:sz w:val="24"/>
          <w:szCs w:val="24"/>
          <w:lang w:val="fr-FR"/>
        </w:rPr>
        <w:lastRenderedPageBreak/>
        <w:t>n : 15, Laboratoire de littérature comparée, Université Aristote-Thessalonique, Grèce, 2013.</w:t>
      </w:r>
    </w:p>
    <w:p w:rsidR="00B70943" w:rsidRPr="00AE1DBB" w:rsidRDefault="00B70943" w:rsidP="00AE1DBB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lang w:bidi="ar-EG"/>
        </w:rPr>
      </w:pPr>
      <w:r w:rsidRPr="00AE1DBB">
        <w:rPr>
          <w:rFonts w:asciiTheme="majorBidi" w:hAnsiTheme="majorBidi" w:cstheme="majorBidi"/>
          <w:b/>
          <w:bCs/>
        </w:rPr>
        <w:t>La autobiografía bajo el ángulo del mito:</w:t>
      </w:r>
      <w:r w:rsidRPr="00AE1DBB">
        <w:rPr>
          <w:rFonts w:asciiTheme="majorBidi" w:hAnsiTheme="majorBidi" w:cstheme="majorBidi"/>
          <w:b/>
          <w:bCs/>
          <w:rtl/>
          <w:lang w:bidi="ar-EG"/>
        </w:rPr>
        <w:t xml:space="preserve"> </w:t>
      </w:r>
      <w:r w:rsidRPr="00AE1DBB">
        <w:rPr>
          <w:rFonts w:asciiTheme="majorBidi" w:hAnsiTheme="majorBidi" w:cstheme="majorBidi"/>
          <w:b/>
          <w:bCs/>
        </w:rPr>
        <w:t xml:space="preserve">Estudio comparativo entre </w:t>
      </w:r>
      <w:r w:rsidRPr="00AE1DBB">
        <w:rPr>
          <w:rFonts w:asciiTheme="majorBidi" w:hAnsiTheme="majorBidi" w:cstheme="majorBidi"/>
          <w:b/>
          <w:bCs/>
          <w:i/>
          <w:iCs/>
        </w:rPr>
        <w:t>Confieso que he vivido</w:t>
      </w:r>
      <w:r w:rsidRPr="00AE1DBB">
        <w:rPr>
          <w:rFonts w:asciiTheme="majorBidi" w:hAnsiTheme="majorBidi" w:cstheme="majorBidi"/>
          <w:b/>
          <w:bCs/>
        </w:rPr>
        <w:t xml:space="preserve"> de Pablo Neruda y </w:t>
      </w:r>
      <w:r w:rsidRPr="00AE1DBB">
        <w:rPr>
          <w:rFonts w:asciiTheme="majorBidi" w:hAnsiTheme="majorBidi" w:cstheme="majorBidi"/>
          <w:b/>
          <w:bCs/>
          <w:i/>
          <w:iCs/>
        </w:rPr>
        <w:t>Del más allá del olvido</w:t>
      </w:r>
      <w:r w:rsidRPr="00AE1DBB">
        <w:rPr>
          <w:rFonts w:asciiTheme="majorBidi" w:hAnsiTheme="majorBidi" w:cstheme="majorBidi"/>
          <w:b/>
          <w:bCs/>
        </w:rPr>
        <w:t xml:space="preserve"> de Patrick </w:t>
      </w:r>
      <w:proofErr w:type="spellStart"/>
      <w:r w:rsidRPr="00AE1DBB">
        <w:rPr>
          <w:rFonts w:asciiTheme="majorBidi" w:hAnsiTheme="majorBidi" w:cstheme="majorBidi"/>
          <w:b/>
          <w:bCs/>
        </w:rPr>
        <w:t>Modiano</w:t>
      </w:r>
      <w:proofErr w:type="spellEnd"/>
      <w:r w:rsidRPr="00AE1DBB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AE1DBB">
        <w:rPr>
          <w:rFonts w:asciiTheme="majorBidi" w:hAnsiTheme="majorBidi" w:cstheme="majorBidi"/>
        </w:rPr>
        <w:t>Revue</w:t>
      </w:r>
      <w:proofErr w:type="spellEnd"/>
      <w:r w:rsidRPr="00AE1DBB">
        <w:rPr>
          <w:rFonts w:asciiTheme="majorBidi" w:hAnsiTheme="majorBidi" w:cstheme="majorBidi"/>
        </w:rPr>
        <w:t xml:space="preserve"> Logos </w:t>
      </w:r>
      <w:proofErr w:type="spellStart"/>
      <w:r w:rsidRPr="00AE1DBB">
        <w:rPr>
          <w:rFonts w:asciiTheme="majorBidi" w:hAnsiTheme="majorBidi" w:cstheme="majorBidi"/>
        </w:rPr>
        <w:t>numéro</w:t>
      </w:r>
      <w:proofErr w:type="spellEnd"/>
      <w:r w:rsidRPr="00AE1DBB">
        <w:rPr>
          <w:rFonts w:asciiTheme="majorBidi" w:hAnsiTheme="majorBidi" w:cstheme="majorBidi"/>
        </w:rPr>
        <w:t xml:space="preserve"> 9, Centre des </w:t>
      </w:r>
      <w:proofErr w:type="spellStart"/>
      <w:r w:rsidRPr="00AE1DBB">
        <w:rPr>
          <w:rFonts w:asciiTheme="majorBidi" w:hAnsiTheme="majorBidi" w:cstheme="majorBidi"/>
        </w:rPr>
        <w:t>langues</w:t>
      </w:r>
      <w:proofErr w:type="spellEnd"/>
      <w:r w:rsidRPr="00AE1DBB">
        <w:rPr>
          <w:rFonts w:asciiTheme="majorBidi" w:hAnsiTheme="majorBidi" w:cstheme="majorBidi"/>
        </w:rPr>
        <w:t xml:space="preserve"> et de </w:t>
      </w:r>
      <w:proofErr w:type="spellStart"/>
      <w:r w:rsidRPr="00AE1DBB">
        <w:rPr>
          <w:rFonts w:asciiTheme="majorBidi" w:hAnsiTheme="majorBidi" w:cstheme="majorBidi"/>
        </w:rPr>
        <w:t>traduction</w:t>
      </w:r>
      <w:proofErr w:type="spellEnd"/>
      <w:r w:rsidRPr="00AE1DBB">
        <w:rPr>
          <w:rFonts w:asciiTheme="majorBidi" w:hAnsiTheme="majorBidi" w:cstheme="majorBidi"/>
        </w:rPr>
        <w:t xml:space="preserve">, </w:t>
      </w:r>
      <w:proofErr w:type="spellStart"/>
      <w:r w:rsidRPr="00AE1DBB">
        <w:rPr>
          <w:rFonts w:asciiTheme="majorBidi" w:hAnsiTheme="majorBidi" w:cstheme="majorBidi"/>
        </w:rPr>
        <w:t>Université</w:t>
      </w:r>
      <w:proofErr w:type="spellEnd"/>
      <w:r w:rsidRPr="00AE1DBB">
        <w:rPr>
          <w:rFonts w:asciiTheme="majorBidi" w:hAnsiTheme="majorBidi" w:cstheme="majorBidi"/>
        </w:rPr>
        <w:t xml:space="preserve"> du Caire, 2013.</w:t>
      </w:r>
    </w:p>
    <w:p w:rsidR="006468F7" w:rsidRPr="00AE1DBB" w:rsidRDefault="006468F7" w:rsidP="00AE1DBB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lang w:val="fr-FR" w:bidi="ar-EG"/>
        </w:rPr>
      </w:pPr>
      <w:r w:rsidRPr="00AE1DBB">
        <w:rPr>
          <w:rFonts w:asciiTheme="majorBidi" w:hAnsiTheme="majorBidi" w:cstheme="majorBidi"/>
          <w:b/>
          <w:bCs/>
          <w:i/>
          <w:iCs/>
          <w:lang w:val="fr-FR"/>
        </w:rPr>
        <w:t xml:space="preserve">Les échos de l’oubli : Les formes narratives et les dimensions symboliques de la résurrection. </w:t>
      </w:r>
      <w:r w:rsidRPr="00AE1DBB">
        <w:rPr>
          <w:rFonts w:asciiTheme="majorBidi" w:hAnsiTheme="majorBidi" w:cstheme="majorBidi"/>
          <w:lang w:val="fr-FR"/>
        </w:rPr>
        <w:t>Revue Naguib Mahfouz, numéro 6, centre Naguib Mahfouz et le Haut Conseil de la Culture, Décembre 2013. Le Caire.</w:t>
      </w:r>
    </w:p>
    <w:p w:rsidR="0053610F" w:rsidRPr="00AE1DBB" w:rsidRDefault="0053610F" w:rsidP="00AE1DBB">
      <w:pPr>
        <w:bidi w:val="0"/>
        <w:ind w:left="360"/>
        <w:jc w:val="lowKashida"/>
        <w:rPr>
          <w:rFonts w:asciiTheme="majorBidi" w:hAnsiTheme="majorBidi" w:cstheme="majorBidi"/>
          <w:b/>
          <w:bCs/>
          <w:caps/>
          <w:lang w:val="fr-FR"/>
        </w:rPr>
      </w:pPr>
    </w:p>
    <w:p w:rsidR="0053610F" w:rsidRPr="00AE1DBB" w:rsidRDefault="0053610F" w:rsidP="00AE1DBB">
      <w:pPr>
        <w:numPr>
          <w:ilvl w:val="0"/>
          <w:numId w:val="8"/>
        </w:numPr>
        <w:bidi w:val="0"/>
        <w:jc w:val="lowKashida"/>
        <w:rPr>
          <w:rFonts w:asciiTheme="majorBidi" w:hAnsiTheme="majorBidi" w:cstheme="majorBidi"/>
          <w:caps/>
          <w:sz w:val="28"/>
          <w:szCs w:val="28"/>
          <w:lang w:val="fr-FR" w:bidi="ar-EG"/>
        </w:rPr>
      </w:pPr>
      <w:r w:rsidRPr="00AE1DBB">
        <w:rPr>
          <w:rFonts w:asciiTheme="majorBidi" w:hAnsiTheme="majorBidi" w:cstheme="majorBidi"/>
          <w:b/>
          <w:bCs/>
          <w:caps/>
          <w:sz w:val="28"/>
          <w:szCs w:val="28"/>
          <w:u w:val="single"/>
          <w:lang w:val="fr-FR"/>
        </w:rPr>
        <w:t>Traduction</w:t>
      </w:r>
      <w:r w:rsidRPr="00AE1DBB">
        <w:rPr>
          <w:rFonts w:asciiTheme="majorBidi" w:hAnsiTheme="majorBidi" w:cstheme="majorBidi"/>
          <w:b/>
          <w:bCs/>
          <w:caps/>
          <w:sz w:val="28"/>
          <w:szCs w:val="28"/>
          <w:lang w:val="fr-FR"/>
        </w:rPr>
        <w:t> :</w:t>
      </w:r>
      <w:r w:rsidRPr="00AE1DBB">
        <w:rPr>
          <w:rFonts w:asciiTheme="majorBidi" w:hAnsiTheme="majorBidi" w:cstheme="majorBidi"/>
          <w:caps/>
          <w:sz w:val="28"/>
          <w:szCs w:val="28"/>
          <w:lang w:val="fr-FR" w:bidi="ar-EG"/>
        </w:rPr>
        <w:t xml:space="preserve"> </w:t>
      </w:r>
    </w:p>
    <w:p w:rsidR="00256232" w:rsidRPr="00AE1DBB" w:rsidRDefault="00256232" w:rsidP="00AE1DBB">
      <w:pPr>
        <w:bidi w:val="0"/>
        <w:ind w:left="1080"/>
        <w:jc w:val="lowKashida"/>
        <w:rPr>
          <w:rFonts w:asciiTheme="majorBidi" w:hAnsiTheme="majorBidi" w:cstheme="majorBidi"/>
          <w:sz w:val="28"/>
          <w:szCs w:val="28"/>
          <w:lang w:val="fr-FR" w:bidi="ar-EG"/>
        </w:rPr>
      </w:pPr>
      <w:r w:rsidRPr="00AE1DBB">
        <w:rPr>
          <w:rFonts w:asciiTheme="majorBidi" w:hAnsiTheme="majorBidi" w:cstheme="majorBidi"/>
          <w:caps/>
          <w:sz w:val="28"/>
          <w:szCs w:val="28"/>
          <w:u w:val="single"/>
          <w:lang w:val="fr-FR" w:bidi="ar-EG"/>
        </w:rPr>
        <w:t>d</w:t>
      </w:r>
      <w:r w:rsidRPr="00AE1DBB">
        <w:rPr>
          <w:rFonts w:asciiTheme="majorBidi" w:hAnsiTheme="majorBidi" w:cstheme="majorBidi"/>
          <w:sz w:val="28"/>
          <w:szCs w:val="28"/>
          <w:u w:val="single"/>
          <w:lang w:val="fr-FR" w:bidi="ar-EG"/>
        </w:rPr>
        <w:t>e l’arabe vers le français</w:t>
      </w:r>
      <w:r w:rsidRPr="00AE1DBB">
        <w:rPr>
          <w:rFonts w:asciiTheme="majorBidi" w:hAnsiTheme="majorBidi" w:cstheme="majorBidi"/>
          <w:sz w:val="28"/>
          <w:szCs w:val="28"/>
          <w:lang w:val="fr-FR" w:bidi="ar-EG"/>
        </w:rPr>
        <w:t xml:space="preserve"> : </w:t>
      </w:r>
    </w:p>
    <w:p w:rsidR="0053610F" w:rsidRPr="00AE1DBB" w:rsidRDefault="0053610F" w:rsidP="00AE1DBB">
      <w:pPr>
        <w:pStyle w:val="ListParagraph"/>
        <w:numPr>
          <w:ilvl w:val="0"/>
          <w:numId w:val="10"/>
        </w:numPr>
        <w:spacing w:line="240" w:lineRule="auto"/>
        <w:jc w:val="lowKashida"/>
        <w:rPr>
          <w:rFonts w:asciiTheme="majorBidi" w:hAnsiTheme="majorBidi" w:cstheme="majorBidi"/>
          <w:color w:val="000000"/>
          <w:lang w:val="fr-FR"/>
        </w:rPr>
      </w:pPr>
      <w:r w:rsidRPr="00AE1DBB">
        <w:rPr>
          <w:rFonts w:asciiTheme="majorBidi" w:hAnsiTheme="majorBidi" w:cstheme="majorBidi"/>
          <w:b/>
          <w:bCs/>
          <w:color w:val="000000"/>
          <w:lang w:val="fr-FR"/>
        </w:rPr>
        <w:t xml:space="preserve">Sanglots sur les rives du Golfe. Récit d’un voyage au pays de l’or noir, par Dr </w:t>
      </w:r>
      <w:proofErr w:type="spellStart"/>
      <w:r w:rsidRPr="00AE1DBB">
        <w:rPr>
          <w:rFonts w:asciiTheme="majorBidi" w:hAnsiTheme="majorBidi" w:cstheme="majorBidi"/>
          <w:b/>
          <w:bCs/>
          <w:color w:val="000000"/>
          <w:lang w:val="fr-FR"/>
        </w:rPr>
        <w:t>Said</w:t>
      </w:r>
      <w:proofErr w:type="spellEnd"/>
      <w:r w:rsidRPr="00AE1DBB">
        <w:rPr>
          <w:rFonts w:asciiTheme="majorBidi" w:hAnsiTheme="majorBidi" w:cstheme="majorBidi"/>
          <w:b/>
          <w:bCs/>
          <w:color w:val="000000"/>
          <w:lang w:val="fr-FR"/>
        </w:rPr>
        <w:t xml:space="preserve"> </w:t>
      </w:r>
      <w:proofErr w:type="spellStart"/>
      <w:r w:rsidRPr="00AE1DBB">
        <w:rPr>
          <w:rFonts w:asciiTheme="majorBidi" w:hAnsiTheme="majorBidi" w:cstheme="majorBidi"/>
          <w:b/>
          <w:bCs/>
          <w:color w:val="000000"/>
          <w:lang w:val="fr-FR"/>
        </w:rPr>
        <w:t>Tawfik</w:t>
      </w:r>
      <w:proofErr w:type="spellEnd"/>
      <w:r w:rsidRPr="00AE1DBB">
        <w:rPr>
          <w:rFonts w:asciiTheme="majorBidi" w:hAnsiTheme="majorBidi" w:cstheme="majorBidi"/>
          <w:b/>
          <w:bCs/>
          <w:color w:val="000000"/>
          <w:lang w:val="fr-FR"/>
        </w:rPr>
        <w:t xml:space="preserve">. </w:t>
      </w:r>
      <w:r w:rsidRPr="00AE1DBB">
        <w:rPr>
          <w:rFonts w:asciiTheme="majorBidi" w:hAnsiTheme="majorBidi" w:cstheme="majorBidi"/>
          <w:color w:val="000000"/>
          <w:lang w:val="fr-FR"/>
        </w:rPr>
        <w:t>Traduit en entier de l’arabe et publié par la revue Hermès, premier numéro, janvier 2012, éditée par Le centre des langues et de traduction, Université du Caire.</w:t>
      </w:r>
    </w:p>
    <w:p w:rsidR="00B70943" w:rsidRPr="00AE1DBB" w:rsidRDefault="00B70943" w:rsidP="00AE1DBB">
      <w:pPr>
        <w:pStyle w:val="ListParagraph"/>
        <w:numPr>
          <w:ilvl w:val="0"/>
          <w:numId w:val="10"/>
        </w:numPr>
        <w:spacing w:line="240" w:lineRule="auto"/>
        <w:jc w:val="lowKashida"/>
        <w:rPr>
          <w:rFonts w:asciiTheme="majorBidi" w:hAnsiTheme="majorBidi" w:cstheme="majorBidi"/>
          <w:lang w:val="fr-FR" w:bidi="ar-EG"/>
        </w:rPr>
      </w:pPr>
      <w:r w:rsidRPr="00AE1DBB">
        <w:rPr>
          <w:rFonts w:asciiTheme="majorBidi" w:hAnsiTheme="majorBidi" w:cstheme="majorBidi"/>
          <w:b/>
          <w:bCs/>
          <w:color w:val="000000"/>
          <w:lang w:val="fr-FR"/>
        </w:rPr>
        <w:t xml:space="preserve">Recueil de poèmes de Mohamed Ramadan, </w:t>
      </w:r>
      <w:r w:rsidR="00256232" w:rsidRPr="00AE1DBB">
        <w:rPr>
          <w:rFonts w:asciiTheme="majorBidi" w:hAnsiTheme="majorBidi" w:cstheme="majorBidi"/>
          <w:b/>
          <w:bCs/>
          <w:color w:val="000000"/>
          <w:lang w:val="fr-FR"/>
        </w:rPr>
        <w:t xml:space="preserve">en arabe dialectal, </w:t>
      </w:r>
      <w:r w:rsidR="00256232" w:rsidRPr="00AE1DBB">
        <w:rPr>
          <w:rFonts w:asciiTheme="majorBidi" w:hAnsiTheme="majorBidi" w:cstheme="majorBidi"/>
          <w:color w:val="000000"/>
          <w:lang w:val="fr-FR"/>
        </w:rPr>
        <w:t xml:space="preserve">Revue El </w:t>
      </w:r>
      <w:proofErr w:type="spellStart"/>
      <w:r w:rsidR="00256232" w:rsidRPr="00AE1DBB">
        <w:rPr>
          <w:rFonts w:asciiTheme="majorBidi" w:hAnsiTheme="majorBidi" w:cstheme="majorBidi"/>
          <w:color w:val="000000"/>
          <w:lang w:val="fr-FR"/>
        </w:rPr>
        <w:t>Torgoman</w:t>
      </w:r>
      <w:proofErr w:type="spellEnd"/>
      <w:r w:rsidR="00256232" w:rsidRPr="00AE1DBB">
        <w:rPr>
          <w:rFonts w:asciiTheme="majorBidi" w:hAnsiTheme="majorBidi" w:cstheme="majorBidi"/>
          <w:color w:val="000000"/>
          <w:lang w:val="fr-FR"/>
        </w:rPr>
        <w:t>, numéro 3, Centre des langues et de traduction, Université du Caire, 2012.</w:t>
      </w:r>
    </w:p>
    <w:sectPr w:rsidR="00B70943" w:rsidRPr="00AE1DBB" w:rsidSect="00405B3A">
      <w:footerReference w:type="even" r:id="rId7"/>
      <w:footerReference w:type="default" r:id="rId8"/>
      <w:pgSz w:w="12240" w:h="15840"/>
      <w:pgMar w:top="1701" w:right="1701" w:bottom="1701" w:left="170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B4F" w:rsidRDefault="00C51B4F">
      <w:r>
        <w:separator/>
      </w:r>
    </w:p>
  </w:endnote>
  <w:endnote w:type="continuationSeparator" w:id="0">
    <w:p w:rsidR="00C51B4F" w:rsidRDefault="00C5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737" w:rsidRDefault="00405B3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2373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23737" w:rsidRDefault="00F2373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737" w:rsidRDefault="00405B3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</w:rPr>
      <w:fldChar w:fldCharType="begin"/>
    </w:r>
    <w:r w:rsidR="00F2373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1DBB"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:rsidR="00F23737" w:rsidRDefault="00F23737">
    <w:pPr>
      <w:pStyle w:val="Footer"/>
      <w:rPr>
        <w:rtl/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B4F" w:rsidRDefault="00C51B4F">
      <w:r>
        <w:separator/>
      </w:r>
    </w:p>
  </w:footnote>
  <w:footnote w:type="continuationSeparator" w:id="0">
    <w:p w:rsidR="00C51B4F" w:rsidRDefault="00C51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B9F"/>
    <w:multiLevelType w:val="hybridMultilevel"/>
    <w:tmpl w:val="68CA7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75346"/>
    <w:multiLevelType w:val="hybridMultilevel"/>
    <w:tmpl w:val="681C9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042DF"/>
    <w:multiLevelType w:val="hybridMultilevel"/>
    <w:tmpl w:val="617E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E6875"/>
    <w:multiLevelType w:val="hybridMultilevel"/>
    <w:tmpl w:val="4214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0559C"/>
    <w:multiLevelType w:val="hybridMultilevel"/>
    <w:tmpl w:val="1B0AC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A6685"/>
    <w:multiLevelType w:val="hybridMultilevel"/>
    <w:tmpl w:val="6C14C6AE"/>
    <w:lvl w:ilvl="0" w:tplc="7FC05794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77109"/>
    <w:multiLevelType w:val="hybridMultilevel"/>
    <w:tmpl w:val="FDD8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537D0"/>
    <w:multiLevelType w:val="hybridMultilevel"/>
    <w:tmpl w:val="EE523ED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E4764"/>
    <w:multiLevelType w:val="hybridMultilevel"/>
    <w:tmpl w:val="9664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5131"/>
    <w:multiLevelType w:val="hybridMultilevel"/>
    <w:tmpl w:val="16C4D9E2"/>
    <w:lvl w:ilvl="0" w:tplc="D2C2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66F94"/>
    <w:multiLevelType w:val="hybridMultilevel"/>
    <w:tmpl w:val="BFE8D90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7DD120F3"/>
    <w:multiLevelType w:val="hybridMultilevel"/>
    <w:tmpl w:val="7A186E46"/>
    <w:lvl w:ilvl="0" w:tplc="89A02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5CA7"/>
    <w:rsid w:val="000442C6"/>
    <w:rsid w:val="002041AB"/>
    <w:rsid w:val="00256232"/>
    <w:rsid w:val="0028169D"/>
    <w:rsid w:val="00405B3A"/>
    <w:rsid w:val="004104D4"/>
    <w:rsid w:val="0053610F"/>
    <w:rsid w:val="00565CA7"/>
    <w:rsid w:val="005962EA"/>
    <w:rsid w:val="006468F7"/>
    <w:rsid w:val="006F3567"/>
    <w:rsid w:val="009064C2"/>
    <w:rsid w:val="00A63816"/>
    <w:rsid w:val="00A94F9D"/>
    <w:rsid w:val="00AC57BD"/>
    <w:rsid w:val="00AE1DBB"/>
    <w:rsid w:val="00B038C0"/>
    <w:rsid w:val="00B65D01"/>
    <w:rsid w:val="00B70943"/>
    <w:rsid w:val="00C51B4F"/>
    <w:rsid w:val="00C96EA4"/>
    <w:rsid w:val="00CC77F4"/>
    <w:rsid w:val="00D92472"/>
    <w:rsid w:val="00F2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B3A"/>
    <w:pPr>
      <w:bidi/>
    </w:pPr>
    <w:rPr>
      <w:sz w:val="24"/>
      <w:szCs w:val="24"/>
      <w:lang w:val="es-ES" w:eastAsia="zh-CN"/>
    </w:rPr>
  </w:style>
  <w:style w:type="paragraph" w:styleId="Heading1">
    <w:name w:val="heading 1"/>
    <w:basedOn w:val="Normal"/>
    <w:next w:val="Normal"/>
    <w:qFormat/>
    <w:rsid w:val="00405B3A"/>
    <w:pPr>
      <w:keepNext/>
      <w:bidi w:val="0"/>
      <w:jc w:val="both"/>
      <w:outlineLvl w:val="0"/>
    </w:pPr>
    <w:rPr>
      <w:rFonts w:eastAsia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5B3A"/>
    <w:pPr>
      <w:bidi w:val="0"/>
      <w:jc w:val="center"/>
    </w:pPr>
    <w:rPr>
      <w:b/>
      <w:bCs/>
      <w:lang w:val="fr-FR"/>
    </w:rPr>
  </w:style>
  <w:style w:type="character" w:styleId="Hyperlink">
    <w:name w:val="Hyperlink"/>
    <w:basedOn w:val="DefaultParagraphFont"/>
    <w:rsid w:val="00405B3A"/>
    <w:rPr>
      <w:color w:val="0000FF"/>
      <w:u w:val="single"/>
    </w:rPr>
  </w:style>
  <w:style w:type="paragraph" w:styleId="BodyText">
    <w:name w:val="Body Text"/>
    <w:basedOn w:val="Normal"/>
    <w:rsid w:val="00405B3A"/>
    <w:pPr>
      <w:bidi w:val="0"/>
      <w:jc w:val="lowKashida"/>
    </w:pPr>
    <w:rPr>
      <w:lang w:val="fr-FR"/>
    </w:rPr>
  </w:style>
  <w:style w:type="paragraph" w:styleId="DocumentMap">
    <w:name w:val="Document Map"/>
    <w:basedOn w:val="Normal"/>
    <w:semiHidden/>
    <w:rsid w:val="00405B3A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rsid w:val="00405B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5B3A"/>
  </w:style>
  <w:style w:type="paragraph" w:styleId="Header">
    <w:name w:val="header"/>
    <w:basedOn w:val="Normal"/>
    <w:rsid w:val="00405B3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104D4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1259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dotcom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mona</dc:creator>
  <cp:keywords/>
  <cp:lastModifiedBy>Mona-To</cp:lastModifiedBy>
  <cp:revision>10</cp:revision>
  <cp:lastPrinted>2007-09-09T20:21:00Z</cp:lastPrinted>
  <dcterms:created xsi:type="dcterms:W3CDTF">2012-02-23T16:02:00Z</dcterms:created>
  <dcterms:modified xsi:type="dcterms:W3CDTF">2014-01-29T05:04:00Z</dcterms:modified>
</cp:coreProperties>
</file>