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1C" w:rsidRPr="001E2196" w:rsidRDefault="0046271C" w:rsidP="001E2196">
      <w:pPr>
        <w:tabs>
          <w:tab w:val="left" w:pos="7088"/>
        </w:tabs>
        <w:bidi w:val="0"/>
        <w:spacing w:before="240" w:line="276" w:lineRule="auto"/>
        <w:ind w:left="0" w:firstLine="680"/>
        <w:jc w:val="center"/>
        <w:rPr>
          <w:rFonts w:asciiTheme="minorBidi" w:hAnsiTheme="minorBidi" w:cstheme="minorBidi"/>
          <w:b/>
          <w:bCs/>
          <w:sz w:val="32"/>
          <w:szCs w:val="32"/>
          <w:u w:val="single"/>
          <w:lang w:bidi="ar-EG"/>
        </w:rPr>
      </w:pPr>
      <w:r w:rsidRPr="001E2196">
        <w:rPr>
          <w:rFonts w:asciiTheme="minorBidi" w:hAnsiTheme="minorBidi" w:cstheme="minorBidi"/>
          <w:b/>
          <w:bCs/>
          <w:sz w:val="32"/>
          <w:szCs w:val="32"/>
          <w:u w:val="single"/>
          <w:lang w:bidi="ar-EG"/>
        </w:rPr>
        <w:t>Abstract</w:t>
      </w:r>
    </w:p>
    <w:p w:rsidR="002B4CFF" w:rsidRPr="002B4CFF" w:rsidRDefault="0046271C" w:rsidP="00AA090F">
      <w:pPr>
        <w:shd w:val="clear" w:color="auto" w:fill="F2F2F2" w:themeFill="background1" w:themeFillShade="F2"/>
        <w:tabs>
          <w:tab w:val="left" w:pos="7088"/>
        </w:tabs>
        <w:bidi w:val="0"/>
        <w:spacing w:before="240" w:line="276" w:lineRule="auto"/>
        <w:jc w:val="both"/>
        <w:rPr>
          <w:rFonts w:asciiTheme="minorBidi" w:hAnsiTheme="minorBidi" w:cstheme="minorBidi"/>
          <w:sz w:val="32"/>
          <w:szCs w:val="32"/>
          <w:lang w:bidi="ar-EG"/>
        </w:rPr>
      </w:pPr>
      <w:r w:rsidRPr="002B4CFF">
        <w:rPr>
          <w:rFonts w:asciiTheme="minorBidi" w:hAnsiTheme="minorBidi" w:cstheme="minorBidi"/>
          <w:b/>
          <w:bCs/>
          <w:sz w:val="32"/>
          <w:szCs w:val="32"/>
          <w:lang w:bidi="ar-EG"/>
        </w:rPr>
        <w:t>Background</w:t>
      </w:r>
    </w:p>
    <w:p w:rsidR="002B4CFF" w:rsidRDefault="0076546F" w:rsidP="001E2196">
      <w:pPr>
        <w:tabs>
          <w:tab w:val="left" w:pos="7088"/>
        </w:tabs>
        <w:bidi w:val="0"/>
        <w:spacing w:before="240" w:line="276" w:lineRule="auto"/>
        <w:ind w:left="357" w:firstLine="0"/>
        <w:jc w:val="both"/>
        <w:rPr>
          <w:rFonts w:asciiTheme="minorBidi" w:hAnsiTheme="minorBidi" w:cstheme="minorBidi"/>
          <w:sz w:val="28"/>
          <w:szCs w:val="28"/>
        </w:rPr>
      </w:pPr>
      <w:r w:rsidRPr="002B4CFF">
        <w:rPr>
          <w:rFonts w:asciiTheme="minorBidi" w:hAnsiTheme="minorBidi" w:cstheme="minorBidi"/>
          <w:sz w:val="28"/>
          <w:szCs w:val="28"/>
        </w:rPr>
        <w:t>Turner syndrome</w:t>
      </w:r>
      <w:r w:rsidR="00884F1E">
        <w:rPr>
          <w:rFonts w:asciiTheme="minorBidi" w:hAnsiTheme="minorBidi" w:cstheme="minorBidi"/>
          <w:sz w:val="28"/>
          <w:szCs w:val="28"/>
        </w:rPr>
        <w:t xml:space="preserve"> (TS)</w:t>
      </w:r>
      <w:r w:rsidRPr="002B4CFF">
        <w:rPr>
          <w:rFonts w:asciiTheme="minorBidi" w:hAnsiTheme="minorBidi" w:cstheme="minorBidi"/>
          <w:sz w:val="28"/>
          <w:szCs w:val="28"/>
        </w:rPr>
        <w:t xml:space="preserve"> is caused by complete or partial monosomy of the X chromosome and has an overall prevalence of approximately 1 in 2500 live births of girls. It is characterized phenotypically by short stature and gonadal </w:t>
      </w:r>
      <w:r w:rsidR="00CC07F1" w:rsidRPr="002B4CFF">
        <w:rPr>
          <w:rFonts w:asciiTheme="minorBidi" w:hAnsiTheme="minorBidi" w:cstheme="minorBidi"/>
          <w:sz w:val="28"/>
          <w:szCs w:val="28"/>
        </w:rPr>
        <w:t>dysgenesis.</w:t>
      </w:r>
    </w:p>
    <w:p w:rsidR="002B4CFF" w:rsidRDefault="0076546F" w:rsidP="001E2196">
      <w:pPr>
        <w:tabs>
          <w:tab w:val="left" w:pos="7088"/>
        </w:tabs>
        <w:bidi w:val="0"/>
        <w:spacing w:before="240" w:line="276" w:lineRule="auto"/>
        <w:ind w:left="357" w:firstLine="0"/>
        <w:jc w:val="both"/>
        <w:rPr>
          <w:rFonts w:asciiTheme="minorBidi" w:hAnsiTheme="minorBidi" w:cstheme="minorBidi"/>
          <w:sz w:val="28"/>
          <w:szCs w:val="28"/>
        </w:rPr>
      </w:pPr>
      <w:r w:rsidRPr="002B4CFF">
        <w:rPr>
          <w:rFonts w:asciiTheme="minorBidi" w:hAnsiTheme="minorBidi" w:cstheme="minorBidi"/>
          <w:sz w:val="28"/>
          <w:szCs w:val="28"/>
        </w:rPr>
        <w:t xml:space="preserve">The prevalence of cardiovascular abnormalities among patients with Turner syndrome varies in different series between 20% and 40%. It is higher in patients with monosomy X than in those with structural abnormalities of the X chromosome, and </w:t>
      </w:r>
      <w:r w:rsidR="00432502">
        <w:rPr>
          <w:rFonts w:asciiTheme="minorBidi" w:hAnsiTheme="minorBidi" w:cstheme="minorBidi"/>
          <w:sz w:val="28"/>
          <w:szCs w:val="28"/>
        </w:rPr>
        <w:t xml:space="preserve">also higher </w:t>
      </w:r>
      <w:r w:rsidRPr="002B4CFF">
        <w:rPr>
          <w:rFonts w:asciiTheme="minorBidi" w:hAnsiTheme="minorBidi" w:cstheme="minorBidi"/>
          <w:sz w:val="28"/>
          <w:szCs w:val="28"/>
        </w:rPr>
        <w:t>in girls with a more</w:t>
      </w:r>
      <w:r w:rsidR="00973CA4" w:rsidRPr="002B4CFF">
        <w:rPr>
          <w:rFonts w:asciiTheme="minorBidi" w:hAnsiTheme="minorBidi" w:cstheme="minorBidi"/>
          <w:sz w:val="28"/>
          <w:szCs w:val="28"/>
        </w:rPr>
        <w:t xml:space="preserve"> pronounced clinical phenotype.</w:t>
      </w:r>
    </w:p>
    <w:p w:rsidR="002B4CFF" w:rsidRDefault="0076546F" w:rsidP="007A6D56">
      <w:pPr>
        <w:tabs>
          <w:tab w:val="left" w:pos="7088"/>
        </w:tabs>
        <w:bidi w:val="0"/>
        <w:spacing w:before="240" w:line="276" w:lineRule="auto"/>
        <w:ind w:left="357" w:firstLine="0"/>
        <w:jc w:val="both"/>
        <w:rPr>
          <w:rFonts w:asciiTheme="minorBidi" w:hAnsiTheme="minorBidi" w:cstheme="minorBidi"/>
          <w:sz w:val="28"/>
          <w:szCs w:val="28"/>
        </w:rPr>
      </w:pPr>
      <w:r w:rsidRPr="002B4CFF">
        <w:rPr>
          <w:rFonts w:asciiTheme="minorBidi" w:hAnsiTheme="minorBidi" w:cstheme="minorBidi"/>
          <w:sz w:val="28"/>
          <w:szCs w:val="28"/>
        </w:rPr>
        <w:t>Cardiovascular anomali</w:t>
      </w:r>
      <w:r w:rsidR="000315EF" w:rsidRPr="002B4CFF">
        <w:rPr>
          <w:rFonts w:asciiTheme="minorBidi" w:hAnsiTheme="minorBidi" w:cstheme="minorBidi"/>
          <w:sz w:val="28"/>
          <w:szCs w:val="28"/>
        </w:rPr>
        <w:t xml:space="preserve">es include aortic </w:t>
      </w:r>
      <w:r w:rsidRPr="002B4CFF">
        <w:rPr>
          <w:rFonts w:asciiTheme="minorBidi" w:hAnsiTheme="minorBidi" w:cstheme="minorBidi"/>
          <w:sz w:val="28"/>
          <w:szCs w:val="28"/>
        </w:rPr>
        <w:t>dilatation</w:t>
      </w:r>
      <w:r w:rsidR="00973CA4" w:rsidRPr="002B4CFF">
        <w:rPr>
          <w:rFonts w:asciiTheme="minorBidi" w:hAnsiTheme="minorBidi" w:cstheme="minorBidi"/>
          <w:sz w:val="28"/>
          <w:szCs w:val="28"/>
        </w:rPr>
        <w:t xml:space="preserve"> which</w:t>
      </w:r>
      <w:r w:rsidRPr="002B4CFF">
        <w:rPr>
          <w:rFonts w:asciiTheme="minorBidi" w:hAnsiTheme="minorBidi" w:cstheme="minorBidi"/>
          <w:sz w:val="28"/>
          <w:szCs w:val="28"/>
        </w:rPr>
        <w:t xml:space="preserve"> may contribute to increased risk of aortic dissection. Th</w:t>
      </w:r>
      <w:r w:rsidR="00973CA4" w:rsidRPr="002B4CFF">
        <w:rPr>
          <w:rFonts w:asciiTheme="minorBidi" w:hAnsiTheme="minorBidi" w:cstheme="minorBidi"/>
          <w:sz w:val="28"/>
          <w:szCs w:val="28"/>
        </w:rPr>
        <w:t>us,</w:t>
      </w:r>
      <w:r w:rsidRPr="002B4CFF">
        <w:rPr>
          <w:rFonts w:asciiTheme="minorBidi" w:hAnsiTheme="minorBidi" w:cstheme="minorBidi"/>
          <w:sz w:val="28"/>
          <w:szCs w:val="28"/>
        </w:rPr>
        <w:t xml:space="preserve"> periodic </w:t>
      </w:r>
      <w:r w:rsidR="007A6D56">
        <w:rPr>
          <w:rFonts w:asciiTheme="minorBidi" w:hAnsiTheme="minorBidi" w:cstheme="minorBidi"/>
          <w:sz w:val="28"/>
          <w:szCs w:val="28"/>
        </w:rPr>
        <w:t xml:space="preserve">cardiac magnetic </w:t>
      </w:r>
      <w:r w:rsidR="00884F1E">
        <w:rPr>
          <w:rFonts w:asciiTheme="minorBidi" w:hAnsiTheme="minorBidi" w:cstheme="minorBidi"/>
          <w:sz w:val="28"/>
          <w:szCs w:val="28"/>
        </w:rPr>
        <w:t xml:space="preserve">resonance (CMR) </w:t>
      </w:r>
      <w:r w:rsidR="007A6D56">
        <w:rPr>
          <w:rFonts w:asciiTheme="minorBidi" w:hAnsiTheme="minorBidi" w:cstheme="minorBidi"/>
          <w:sz w:val="28"/>
          <w:szCs w:val="28"/>
        </w:rPr>
        <w:t>imaging</w:t>
      </w:r>
      <w:r w:rsidRPr="002B4CFF">
        <w:rPr>
          <w:rFonts w:asciiTheme="minorBidi" w:hAnsiTheme="minorBidi" w:cstheme="minorBidi"/>
          <w:sz w:val="28"/>
          <w:szCs w:val="28"/>
        </w:rPr>
        <w:t xml:space="preserve"> screening of persons with Turner syndrome is </w:t>
      </w:r>
      <w:r w:rsidR="00CC07F1" w:rsidRPr="002B4CFF">
        <w:rPr>
          <w:rFonts w:asciiTheme="minorBidi" w:hAnsiTheme="minorBidi" w:cstheme="minorBidi"/>
          <w:sz w:val="28"/>
          <w:szCs w:val="28"/>
        </w:rPr>
        <w:t>beneficial.</w:t>
      </w:r>
    </w:p>
    <w:p w:rsidR="002B4CFF" w:rsidRDefault="0076546F" w:rsidP="00432502">
      <w:pPr>
        <w:tabs>
          <w:tab w:val="left" w:pos="7088"/>
        </w:tabs>
        <w:bidi w:val="0"/>
        <w:spacing w:before="240" w:line="276" w:lineRule="auto"/>
        <w:ind w:left="357" w:firstLine="0"/>
        <w:jc w:val="both"/>
        <w:rPr>
          <w:rFonts w:asciiTheme="minorBidi" w:hAnsiTheme="minorBidi" w:cstheme="minorBidi"/>
          <w:sz w:val="28"/>
          <w:szCs w:val="28"/>
        </w:rPr>
      </w:pPr>
      <w:r w:rsidRPr="002B4CFF">
        <w:rPr>
          <w:rFonts w:asciiTheme="minorBidi" w:hAnsiTheme="minorBidi" w:cstheme="minorBidi"/>
          <w:sz w:val="28"/>
          <w:szCs w:val="28"/>
        </w:rPr>
        <w:t xml:space="preserve">Although echocardiography </w:t>
      </w:r>
      <w:r w:rsidR="00432502">
        <w:rPr>
          <w:rFonts w:asciiTheme="minorBidi" w:hAnsiTheme="minorBidi" w:cstheme="minorBidi"/>
          <w:sz w:val="28"/>
          <w:szCs w:val="28"/>
        </w:rPr>
        <w:t>wa</w:t>
      </w:r>
      <w:r w:rsidRPr="002B4CFF">
        <w:rPr>
          <w:rFonts w:asciiTheme="minorBidi" w:hAnsiTheme="minorBidi" w:cstheme="minorBidi"/>
          <w:sz w:val="28"/>
          <w:szCs w:val="28"/>
        </w:rPr>
        <w:t>s consid</w:t>
      </w:r>
      <w:r w:rsidR="00F93FA9" w:rsidRPr="002B4CFF">
        <w:rPr>
          <w:rFonts w:asciiTheme="minorBidi" w:hAnsiTheme="minorBidi" w:cstheme="minorBidi"/>
          <w:sz w:val="28"/>
          <w:szCs w:val="28"/>
        </w:rPr>
        <w:t xml:space="preserve">ered the mainstay of diagnosis, </w:t>
      </w:r>
      <w:r w:rsidR="00F1453B" w:rsidRPr="002B4CFF">
        <w:rPr>
          <w:rFonts w:asciiTheme="minorBidi" w:hAnsiTheme="minorBidi" w:cstheme="minorBidi"/>
          <w:sz w:val="28"/>
          <w:szCs w:val="28"/>
        </w:rPr>
        <w:t>CMR</w:t>
      </w:r>
      <w:r w:rsidRPr="002B4CFF">
        <w:rPr>
          <w:rFonts w:asciiTheme="minorBidi" w:hAnsiTheme="minorBidi" w:cstheme="minorBidi"/>
          <w:sz w:val="28"/>
          <w:szCs w:val="28"/>
        </w:rPr>
        <w:t xml:space="preserve"> can detect dilatation missed on echocardiography.</w:t>
      </w:r>
    </w:p>
    <w:p w:rsidR="0076546F" w:rsidRPr="002B4CFF" w:rsidRDefault="0076546F" w:rsidP="00884F1E">
      <w:pPr>
        <w:tabs>
          <w:tab w:val="left" w:pos="7088"/>
        </w:tabs>
        <w:bidi w:val="0"/>
        <w:spacing w:before="240" w:line="276" w:lineRule="auto"/>
        <w:ind w:left="357" w:firstLine="0"/>
        <w:jc w:val="both"/>
        <w:rPr>
          <w:rFonts w:asciiTheme="minorBidi" w:hAnsiTheme="minorBidi" w:cstheme="minorBidi"/>
          <w:sz w:val="28"/>
          <w:szCs w:val="28"/>
        </w:rPr>
      </w:pPr>
      <w:r w:rsidRPr="002B4CFF">
        <w:rPr>
          <w:rFonts w:asciiTheme="minorBidi" w:hAnsiTheme="minorBidi" w:cstheme="minorBidi"/>
          <w:sz w:val="28"/>
          <w:szCs w:val="28"/>
        </w:rPr>
        <w:t xml:space="preserve">Cardiac imaging, preferably magnetic resonance imaging, should be performed at diagnosis and repeated at </w:t>
      </w:r>
      <w:r w:rsidR="00884F1E">
        <w:rPr>
          <w:rFonts w:asciiTheme="minorBidi" w:hAnsiTheme="minorBidi" w:cstheme="minorBidi"/>
          <w:sz w:val="28"/>
          <w:szCs w:val="28"/>
        </w:rPr>
        <w:t>3</w:t>
      </w:r>
      <w:r w:rsidRPr="002B4CFF">
        <w:rPr>
          <w:rFonts w:asciiTheme="minorBidi" w:hAnsiTheme="minorBidi" w:cstheme="minorBidi"/>
          <w:sz w:val="28"/>
          <w:szCs w:val="28"/>
        </w:rPr>
        <w:t xml:space="preserve"> to </w:t>
      </w:r>
      <w:r w:rsidR="00884F1E">
        <w:rPr>
          <w:rFonts w:asciiTheme="minorBidi" w:hAnsiTheme="minorBidi" w:cstheme="minorBidi"/>
          <w:sz w:val="28"/>
          <w:szCs w:val="28"/>
        </w:rPr>
        <w:t xml:space="preserve">5 </w:t>
      </w:r>
      <w:r w:rsidRPr="002B4CFF">
        <w:rPr>
          <w:rFonts w:asciiTheme="minorBidi" w:hAnsiTheme="minorBidi" w:cstheme="minorBidi"/>
          <w:sz w:val="28"/>
          <w:szCs w:val="28"/>
        </w:rPr>
        <w:t xml:space="preserve">yr intervals to assess for congenital heart abnormalities and the emergence of aortic dilatation, a precursor to aortic dissection. Hypertension </w:t>
      </w:r>
      <w:r w:rsidR="00CB2EDF">
        <w:rPr>
          <w:rFonts w:asciiTheme="minorBidi" w:hAnsiTheme="minorBidi" w:cstheme="minorBidi"/>
          <w:sz w:val="28"/>
          <w:szCs w:val="28"/>
        </w:rPr>
        <w:t xml:space="preserve">is a risk factor that </w:t>
      </w:r>
      <w:r w:rsidR="00F93FA9" w:rsidRPr="002B4CFF">
        <w:rPr>
          <w:rFonts w:asciiTheme="minorBidi" w:hAnsiTheme="minorBidi" w:cstheme="minorBidi"/>
          <w:sz w:val="28"/>
          <w:szCs w:val="28"/>
        </w:rPr>
        <w:t>should be aggressively treated.</w:t>
      </w:r>
    </w:p>
    <w:p w:rsidR="002B4CFF" w:rsidRPr="002B4CFF" w:rsidRDefault="0046271C" w:rsidP="00AA090F">
      <w:pPr>
        <w:shd w:val="clear" w:color="auto" w:fill="F2F2F2" w:themeFill="background1" w:themeFillShade="F2"/>
        <w:tabs>
          <w:tab w:val="left" w:pos="7088"/>
        </w:tabs>
        <w:bidi w:val="0"/>
        <w:spacing w:before="240" w:line="276" w:lineRule="auto"/>
        <w:jc w:val="both"/>
        <w:rPr>
          <w:rFonts w:asciiTheme="minorBidi" w:hAnsiTheme="minorBidi" w:cstheme="minorBidi"/>
          <w:b/>
          <w:bCs/>
          <w:sz w:val="32"/>
          <w:szCs w:val="32"/>
        </w:rPr>
      </w:pPr>
      <w:r w:rsidRPr="002B4CFF">
        <w:rPr>
          <w:rFonts w:asciiTheme="minorBidi" w:hAnsiTheme="minorBidi" w:cstheme="minorBidi"/>
          <w:b/>
          <w:bCs/>
          <w:sz w:val="32"/>
          <w:szCs w:val="32"/>
        </w:rPr>
        <w:t xml:space="preserve">Objectives: </w:t>
      </w:r>
    </w:p>
    <w:p w:rsidR="002B4CFF" w:rsidRDefault="003F1B27" w:rsidP="00CB2EDF">
      <w:pPr>
        <w:tabs>
          <w:tab w:val="left" w:pos="7088"/>
        </w:tabs>
        <w:bidi w:val="0"/>
        <w:spacing w:before="240" w:line="276" w:lineRule="auto"/>
        <w:ind w:left="357" w:firstLine="0"/>
        <w:jc w:val="both"/>
        <w:rPr>
          <w:rFonts w:asciiTheme="minorBidi" w:hAnsiTheme="minorBidi" w:cstheme="minorBidi"/>
          <w:sz w:val="28"/>
          <w:szCs w:val="28"/>
        </w:rPr>
      </w:pPr>
      <w:r w:rsidRPr="002B4CFF">
        <w:rPr>
          <w:rFonts w:asciiTheme="minorBidi" w:hAnsiTheme="minorBidi" w:cstheme="minorBidi"/>
          <w:sz w:val="28"/>
          <w:szCs w:val="28"/>
        </w:rPr>
        <w:t>To evaluate a group of TS patients cross-sectionally to determine the prevalence of cardiovascular malformations</w:t>
      </w:r>
      <w:r w:rsidR="00432502">
        <w:rPr>
          <w:rFonts w:asciiTheme="minorBidi" w:hAnsiTheme="minorBidi" w:cstheme="minorBidi"/>
          <w:sz w:val="28"/>
          <w:szCs w:val="28"/>
        </w:rPr>
        <w:t xml:space="preserve"> and </w:t>
      </w:r>
      <w:r w:rsidRPr="002B4CFF">
        <w:rPr>
          <w:rFonts w:asciiTheme="minorBidi" w:hAnsiTheme="minorBidi" w:cstheme="minorBidi"/>
          <w:sz w:val="28"/>
          <w:szCs w:val="28"/>
        </w:rPr>
        <w:t xml:space="preserve">the risk for dissection of the aorta and to </w:t>
      </w:r>
      <w:r w:rsidR="00376E23">
        <w:rPr>
          <w:rFonts w:asciiTheme="minorBidi" w:hAnsiTheme="minorBidi" w:cstheme="minorBidi"/>
          <w:sz w:val="28"/>
          <w:szCs w:val="28"/>
        </w:rPr>
        <w:t>suggest</w:t>
      </w:r>
      <w:r w:rsidRPr="002B4CFF">
        <w:rPr>
          <w:rFonts w:asciiTheme="minorBidi" w:hAnsiTheme="minorBidi" w:cstheme="minorBidi"/>
          <w:sz w:val="28"/>
          <w:szCs w:val="28"/>
        </w:rPr>
        <w:t xml:space="preserve"> an appropriate screening protocol.</w:t>
      </w:r>
    </w:p>
    <w:p w:rsidR="007A6D56" w:rsidRDefault="007A6D56" w:rsidP="007A6D56">
      <w:pPr>
        <w:tabs>
          <w:tab w:val="left" w:pos="7088"/>
        </w:tabs>
        <w:bidi w:val="0"/>
        <w:spacing w:before="240" w:line="276" w:lineRule="auto"/>
        <w:ind w:left="357" w:firstLine="0"/>
        <w:jc w:val="both"/>
        <w:rPr>
          <w:rFonts w:asciiTheme="minorBidi" w:hAnsiTheme="minorBidi" w:cstheme="minorBidi"/>
          <w:b/>
          <w:bCs/>
          <w:sz w:val="28"/>
          <w:szCs w:val="28"/>
        </w:rPr>
      </w:pPr>
    </w:p>
    <w:p w:rsidR="00AA090F" w:rsidRDefault="00E748B3" w:rsidP="00AA090F">
      <w:pPr>
        <w:shd w:val="clear" w:color="auto" w:fill="F2F2F2" w:themeFill="background1" w:themeFillShade="F2"/>
        <w:tabs>
          <w:tab w:val="left" w:pos="7088"/>
        </w:tabs>
        <w:bidi w:val="0"/>
        <w:spacing w:before="240" w:line="276" w:lineRule="auto"/>
        <w:ind w:left="357" w:firstLine="0"/>
        <w:jc w:val="both"/>
        <w:rPr>
          <w:rFonts w:asciiTheme="minorBidi" w:hAnsiTheme="minorBidi" w:cstheme="minorBidi"/>
          <w:sz w:val="32"/>
          <w:szCs w:val="32"/>
        </w:rPr>
      </w:pPr>
      <w:r w:rsidRPr="002B4CFF">
        <w:rPr>
          <w:rFonts w:asciiTheme="minorBidi" w:hAnsiTheme="minorBidi" w:cstheme="minorBidi"/>
          <w:b/>
          <w:bCs/>
          <w:sz w:val="32"/>
          <w:szCs w:val="32"/>
        </w:rPr>
        <w:lastRenderedPageBreak/>
        <w:t>Methods</w:t>
      </w:r>
      <w:r w:rsidRPr="002B4CFF">
        <w:rPr>
          <w:rFonts w:asciiTheme="minorBidi" w:hAnsiTheme="minorBidi" w:cstheme="minorBidi"/>
          <w:sz w:val="32"/>
          <w:szCs w:val="32"/>
        </w:rPr>
        <w:t>:</w:t>
      </w:r>
    </w:p>
    <w:p w:rsidR="00E748B3" w:rsidRPr="00AA090F" w:rsidRDefault="00E748B3" w:rsidP="00884F1E">
      <w:pPr>
        <w:tabs>
          <w:tab w:val="left" w:pos="7088"/>
        </w:tabs>
        <w:bidi w:val="0"/>
        <w:spacing w:before="240" w:line="276" w:lineRule="auto"/>
        <w:ind w:left="357" w:firstLine="0"/>
        <w:jc w:val="both"/>
        <w:rPr>
          <w:rFonts w:asciiTheme="minorBidi" w:hAnsiTheme="minorBidi" w:cstheme="minorBidi"/>
          <w:sz w:val="28"/>
          <w:szCs w:val="28"/>
        </w:rPr>
      </w:pPr>
      <w:r w:rsidRPr="00AA090F">
        <w:rPr>
          <w:rFonts w:asciiTheme="minorBidi" w:hAnsiTheme="minorBidi" w:cstheme="minorBidi"/>
          <w:sz w:val="28"/>
          <w:szCs w:val="28"/>
        </w:rPr>
        <w:t xml:space="preserve">Cross sectional study </w:t>
      </w:r>
      <w:r w:rsidR="000C04A7" w:rsidRPr="00AA090F">
        <w:rPr>
          <w:rFonts w:asciiTheme="minorBidi" w:hAnsiTheme="minorBidi" w:cstheme="minorBidi"/>
          <w:spacing w:val="20"/>
          <w:sz w:val="28"/>
          <w:szCs w:val="28"/>
        </w:rPr>
        <w:t xml:space="preserve">included </w:t>
      </w:r>
      <w:r w:rsidR="00884F1E">
        <w:rPr>
          <w:rFonts w:asciiTheme="minorBidi" w:hAnsiTheme="minorBidi" w:cstheme="minorBidi"/>
          <w:spacing w:val="20"/>
          <w:sz w:val="28"/>
          <w:szCs w:val="28"/>
        </w:rPr>
        <w:t>15</w:t>
      </w:r>
      <w:r w:rsidR="000C04A7" w:rsidRPr="00AA090F">
        <w:rPr>
          <w:rFonts w:asciiTheme="minorBidi" w:hAnsiTheme="minorBidi" w:cstheme="minorBidi"/>
          <w:spacing w:val="20"/>
          <w:sz w:val="28"/>
          <w:szCs w:val="28"/>
        </w:rPr>
        <w:t xml:space="preserve"> pediatric patients with Turner syndrome (between 10 and 17 years) presented to </w:t>
      </w:r>
      <w:r w:rsidR="00CB2EDF">
        <w:rPr>
          <w:rFonts w:asciiTheme="minorBidi" w:hAnsiTheme="minorBidi" w:cstheme="minorBidi"/>
          <w:spacing w:val="20"/>
          <w:sz w:val="28"/>
          <w:szCs w:val="28"/>
        </w:rPr>
        <w:t xml:space="preserve">DEMPU, </w:t>
      </w:r>
      <w:r w:rsidR="000C04A7" w:rsidRPr="00AA090F">
        <w:rPr>
          <w:rFonts w:asciiTheme="minorBidi" w:hAnsiTheme="minorBidi" w:cstheme="minorBidi"/>
          <w:spacing w:val="20"/>
          <w:sz w:val="28"/>
          <w:szCs w:val="28"/>
        </w:rPr>
        <w:t>Cairo University</w:t>
      </w:r>
      <w:r w:rsidR="00CB2EDF">
        <w:rPr>
          <w:rFonts w:asciiTheme="minorBidi" w:hAnsiTheme="minorBidi" w:cstheme="minorBidi"/>
          <w:spacing w:val="20"/>
          <w:sz w:val="28"/>
          <w:szCs w:val="28"/>
        </w:rPr>
        <w:t xml:space="preserve"> over </w:t>
      </w:r>
      <w:r w:rsidR="000C04A7" w:rsidRPr="00AA090F">
        <w:rPr>
          <w:rFonts w:asciiTheme="minorBidi" w:hAnsiTheme="minorBidi" w:cstheme="minorBidi"/>
          <w:spacing w:val="20"/>
          <w:sz w:val="28"/>
          <w:szCs w:val="28"/>
        </w:rPr>
        <w:t>a period of six months</w:t>
      </w:r>
      <w:r w:rsidR="00CB2EDF">
        <w:rPr>
          <w:rFonts w:asciiTheme="minorBidi" w:hAnsiTheme="minorBidi" w:cstheme="minorBidi"/>
          <w:spacing w:val="20"/>
          <w:sz w:val="28"/>
          <w:szCs w:val="28"/>
        </w:rPr>
        <w:t>.</w:t>
      </w:r>
      <w:r w:rsidRPr="00AA090F">
        <w:rPr>
          <w:rFonts w:asciiTheme="minorBidi" w:hAnsiTheme="minorBidi" w:cstheme="minorBidi"/>
          <w:sz w:val="28"/>
          <w:szCs w:val="28"/>
        </w:rPr>
        <w:t xml:space="preserve"> </w:t>
      </w:r>
    </w:p>
    <w:p w:rsidR="000315EF" w:rsidRPr="002B4CFF" w:rsidRDefault="00E748B3" w:rsidP="00AA090F">
      <w:pPr>
        <w:shd w:val="clear" w:color="auto" w:fill="F2F2F2" w:themeFill="background1" w:themeFillShade="F2"/>
        <w:tabs>
          <w:tab w:val="left" w:pos="7088"/>
        </w:tabs>
        <w:bidi w:val="0"/>
        <w:spacing w:before="240" w:line="276" w:lineRule="auto"/>
        <w:jc w:val="both"/>
        <w:rPr>
          <w:rFonts w:asciiTheme="minorBidi" w:hAnsiTheme="minorBidi" w:cstheme="minorBidi"/>
          <w:sz w:val="32"/>
          <w:szCs w:val="32"/>
        </w:rPr>
      </w:pPr>
      <w:r w:rsidRPr="002B4CFF">
        <w:rPr>
          <w:rFonts w:asciiTheme="minorBidi" w:hAnsiTheme="minorBidi" w:cstheme="minorBidi"/>
          <w:b/>
          <w:bCs/>
          <w:sz w:val="32"/>
          <w:szCs w:val="32"/>
        </w:rPr>
        <w:t>Results</w:t>
      </w:r>
      <w:r w:rsidRPr="002B4CFF">
        <w:rPr>
          <w:rFonts w:asciiTheme="minorBidi" w:hAnsiTheme="minorBidi" w:cstheme="minorBidi"/>
          <w:sz w:val="32"/>
          <w:szCs w:val="32"/>
        </w:rPr>
        <w:t>:</w:t>
      </w:r>
    </w:p>
    <w:p w:rsidR="00E748B3" w:rsidRPr="002B4CFF" w:rsidRDefault="00E748B3" w:rsidP="006E7CF1">
      <w:pPr>
        <w:tabs>
          <w:tab w:val="left" w:pos="1473"/>
          <w:tab w:val="center" w:pos="4300"/>
        </w:tabs>
        <w:bidi w:val="0"/>
        <w:spacing w:before="240" w:line="276" w:lineRule="auto"/>
        <w:ind w:left="357" w:firstLine="0"/>
        <w:jc w:val="both"/>
        <w:rPr>
          <w:rFonts w:asciiTheme="minorBidi" w:hAnsiTheme="minorBidi"/>
          <w:sz w:val="28"/>
          <w:szCs w:val="28"/>
        </w:rPr>
      </w:pPr>
      <w:r w:rsidRPr="002B4CFF">
        <w:rPr>
          <w:rFonts w:asciiTheme="minorBidi" w:hAnsiTheme="minorBidi" w:cstheme="minorBidi"/>
          <w:sz w:val="28"/>
          <w:szCs w:val="28"/>
        </w:rPr>
        <w:t xml:space="preserve">The study showed that one </w:t>
      </w:r>
      <w:r w:rsidR="002B4CFF">
        <w:rPr>
          <w:rFonts w:asciiTheme="minorBidi" w:hAnsiTheme="minorBidi" w:cstheme="minorBidi"/>
          <w:sz w:val="28"/>
          <w:szCs w:val="28"/>
        </w:rPr>
        <w:t>patient</w:t>
      </w:r>
      <w:r w:rsidR="00F74BEB">
        <w:rPr>
          <w:rFonts w:asciiTheme="minorBidi" w:hAnsiTheme="minorBidi" w:cstheme="minorBidi"/>
          <w:sz w:val="28"/>
          <w:szCs w:val="28"/>
        </w:rPr>
        <w:t xml:space="preserve"> </w:t>
      </w:r>
      <w:r w:rsidR="00F74BEB" w:rsidRPr="002B4CFF">
        <w:rPr>
          <w:rFonts w:asciiTheme="minorBidi" w:hAnsiTheme="minorBidi" w:cstheme="minorBidi"/>
          <w:sz w:val="28"/>
          <w:szCs w:val="28"/>
        </w:rPr>
        <w:t>(6.7%</w:t>
      </w:r>
      <w:r w:rsidR="00F74BEB">
        <w:rPr>
          <w:rFonts w:asciiTheme="minorBidi" w:hAnsiTheme="minorBidi" w:cstheme="minorBidi"/>
          <w:sz w:val="28"/>
          <w:szCs w:val="28"/>
        </w:rPr>
        <w:t xml:space="preserve"> of cases</w:t>
      </w:r>
      <w:r w:rsidR="000053CB" w:rsidRPr="002B4CFF">
        <w:rPr>
          <w:rFonts w:asciiTheme="minorBidi" w:hAnsiTheme="minorBidi" w:cstheme="minorBidi"/>
          <w:sz w:val="28"/>
          <w:szCs w:val="28"/>
        </w:rPr>
        <w:t>),</w:t>
      </w:r>
      <w:r w:rsidR="000053CB">
        <w:rPr>
          <w:rFonts w:asciiTheme="minorBidi" w:hAnsiTheme="minorBidi" w:cstheme="minorBidi"/>
          <w:sz w:val="28"/>
          <w:szCs w:val="28"/>
        </w:rPr>
        <w:t xml:space="preserve"> whose</w:t>
      </w:r>
      <w:r w:rsidR="00F74BEB">
        <w:rPr>
          <w:rFonts w:asciiTheme="minorBidi" w:hAnsiTheme="minorBidi" w:cstheme="minorBidi"/>
          <w:sz w:val="28"/>
          <w:szCs w:val="28"/>
        </w:rPr>
        <w:t xml:space="preserve"> karyotype was pure 45</w:t>
      </w:r>
      <w:r w:rsidR="000053CB">
        <w:rPr>
          <w:rFonts w:asciiTheme="minorBidi" w:hAnsiTheme="minorBidi" w:cstheme="minorBidi"/>
          <w:sz w:val="28"/>
          <w:szCs w:val="28"/>
        </w:rPr>
        <w:t>,</w:t>
      </w:r>
      <w:r w:rsidR="000053CB" w:rsidRPr="002B4CFF">
        <w:rPr>
          <w:rFonts w:asciiTheme="minorBidi" w:hAnsiTheme="minorBidi" w:cstheme="minorBidi"/>
          <w:sz w:val="28"/>
          <w:szCs w:val="28"/>
        </w:rPr>
        <w:t>X</w:t>
      </w:r>
      <w:r w:rsidR="00F74BEB">
        <w:rPr>
          <w:rFonts w:asciiTheme="minorBidi" w:hAnsiTheme="minorBidi" w:cstheme="minorBidi"/>
          <w:sz w:val="28"/>
          <w:szCs w:val="28"/>
        </w:rPr>
        <w:t xml:space="preserve">, </w:t>
      </w:r>
      <w:r w:rsidRPr="002B4CFF">
        <w:rPr>
          <w:rFonts w:asciiTheme="minorBidi" w:hAnsiTheme="minorBidi" w:cstheme="minorBidi"/>
          <w:sz w:val="28"/>
          <w:szCs w:val="28"/>
        </w:rPr>
        <w:t>had</w:t>
      </w:r>
      <w:r w:rsidR="00F74BEB">
        <w:rPr>
          <w:rFonts w:asciiTheme="minorBidi" w:hAnsiTheme="minorBidi" w:cstheme="minorBidi"/>
          <w:sz w:val="28"/>
          <w:szCs w:val="28"/>
        </w:rPr>
        <w:t xml:space="preserve"> markedly</w:t>
      </w:r>
      <w:r w:rsidRPr="002B4CFF">
        <w:rPr>
          <w:rFonts w:asciiTheme="minorBidi" w:hAnsiTheme="minorBidi" w:cstheme="minorBidi"/>
          <w:sz w:val="28"/>
          <w:szCs w:val="28"/>
        </w:rPr>
        <w:t xml:space="preserve"> dilated ascending </w:t>
      </w:r>
      <w:r w:rsidR="002B4CFF">
        <w:rPr>
          <w:rFonts w:asciiTheme="minorBidi" w:hAnsiTheme="minorBidi" w:cstheme="minorBidi"/>
          <w:sz w:val="28"/>
          <w:szCs w:val="28"/>
        </w:rPr>
        <w:t>a</w:t>
      </w:r>
      <w:r w:rsidRPr="002B4CFF">
        <w:rPr>
          <w:rFonts w:asciiTheme="minorBidi" w:hAnsiTheme="minorBidi" w:cstheme="minorBidi"/>
          <w:sz w:val="28"/>
          <w:szCs w:val="28"/>
        </w:rPr>
        <w:t>orta</w:t>
      </w:r>
      <w:r w:rsidR="00D1496B" w:rsidRPr="002B4CFF">
        <w:rPr>
          <w:rFonts w:asciiTheme="minorBidi" w:hAnsiTheme="minorBidi" w:cstheme="minorBidi"/>
          <w:sz w:val="28"/>
          <w:szCs w:val="28"/>
        </w:rPr>
        <w:t xml:space="preserve"> </w:t>
      </w:r>
      <w:r w:rsidR="004C5AFE" w:rsidRPr="002B4CFF">
        <w:rPr>
          <w:rFonts w:asciiTheme="minorBidi" w:hAnsiTheme="minorBidi" w:cstheme="minorBidi"/>
          <w:sz w:val="28"/>
          <w:szCs w:val="28"/>
        </w:rPr>
        <w:t>(ASI</w:t>
      </w:r>
      <w:r w:rsidR="00F74BEB">
        <w:rPr>
          <w:rFonts w:asciiTheme="minorBidi" w:hAnsiTheme="minorBidi" w:cstheme="minorBidi"/>
          <w:sz w:val="28"/>
          <w:szCs w:val="28"/>
        </w:rPr>
        <w:t xml:space="preserve"> </w:t>
      </w:r>
      <w:r w:rsidR="004C5AFE" w:rsidRPr="002B4CFF">
        <w:rPr>
          <w:rFonts w:asciiTheme="minorBidi" w:hAnsiTheme="minorBidi" w:cstheme="minorBidi"/>
          <w:sz w:val="28"/>
          <w:szCs w:val="28"/>
        </w:rPr>
        <w:t>&gt;</w:t>
      </w:r>
      <w:r w:rsidR="00F74BEB">
        <w:rPr>
          <w:rFonts w:asciiTheme="minorBidi" w:hAnsiTheme="minorBidi" w:cstheme="minorBidi"/>
          <w:sz w:val="28"/>
          <w:szCs w:val="28"/>
        </w:rPr>
        <w:t xml:space="preserve"> </w:t>
      </w:r>
      <w:r w:rsidR="004C5AFE" w:rsidRPr="002B4CFF">
        <w:rPr>
          <w:rFonts w:asciiTheme="minorBidi" w:hAnsiTheme="minorBidi" w:cstheme="minorBidi"/>
          <w:sz w:val="28"/>
          <w:szCs w:val="28"/>
        </w:rPr>
        <w:t>2.5</w:t>
      </w:r>
      <w:r w:rsidR="00F74BEB">
        <w:rPr>
          <w:rFonts w:asciiTheme="minorBidi" w:hAnsiTheme="minorBidi" w:cstheme="minorBidi"/>
          <w:sz w:val="28"/>
          <w:szCs w:val="28"/>
        </w:rPr>
        <w:t xml:space="preserve"> </w:t>
      </w:r>
      <w:r w:rsidR="004C5AFE" w:rsidRPr="002B4CFF">
        <w:rPr>
          <w:rFonts w:asciiTheme="minorBidi" w:hAnsiTheme="minorBidi" w:cstheme="minorBidi"/>
          <w:sz w:val="28"/>
          <w:szCs w:val="28"/>
        </w:rPr>
        <w:t>cm/m</w:t>
      </w:r>
      <w:r w:rsidR="004C5AFE" w:rsidRPr="002B4CFF">
        <w:rPr>
          <w:rFonts w:asciiTheme="minorBidi" w:hAnsiTheme="minorBidi"/>
          <w:sz w:val="28"/>
          <w:szCs w:val="28"/>
          <w:vertAlign w:val="superscript"/>
        </w:rPr>
        <w:t>2</w:t>
      </w:r>
      <w:r w:rsidR="00F74BEB">
        <w:rPr>
          <w:rFonts w:asciiTheme="minorBidi" w:hAnsiTheme="minorBidi" w:cstheme="minorBidi"/>
          <w:sz w:val="28"/>
          <w:szCs w:val="28"/>
        </w:rPr>
        <w:t xml:space="preserve"> or above the 95</w:t>
      </w:r>
      <w:r w:rsidR="00F74BEB" w:rsidRPr="00F74BEB">
        <w:rPr>
          <w:rFonts w:asciiTheme="minorBidi" w:hAnsiTheme="minorBidi" w:cstheme="minorBidi"/>
          <w:sz w:val="28"/>
          <w:szCs w:val="28"/>
          <w:vertAlign w:val="superscript"/>
        </w:rPr>
        <w:t>th</w:t>
      </w:r>
      <w:r w:rsidR="00CB2EDF">
        <w:rPr>
          <w:rFonts w:asciiTheme="minorBidi" w:hAnsiTheme="minorBidi" w:cstheme="minorBidi"/>
          <w:sz w:val="28"/>
          <w:szCs w:val="28"/>
        </w:rPr>
        <w:t xml:space="preserve"> centile</w:t>
      </w:r>
      <w:r w:rsidR="004C5AFE" w:rsidRPr="002B4CFF">
        <w:rPr>
          <w:rFonts w:asciiTheme="minorBidi" w:hAnsiTheme="minorBidi" w:cstheme="minorBidi"/>
          <w:sz w:val="28"/>
          <w:szCs w:val="28"/>
        </w:rPr>
        <w:t>)</w:t>
      </w:r>
      <w:r w:rsidR="00F74BEB">
        <w:rPr>
          <w:rFonts w:asciiTheme="minorBidi" w:hAnsiTheme="minorBidi" w:cstheme="minorBidi"/>
          <w:sz w:val="28"/>
          <w:szCs w:val="28"/>
        </w:rPr>
        <w:t xml:space="preserve"> for </w:t>
      </w:r>
      <w:r w:rsidR="000053CB">
        <w:rPr>
          <w:rFonts w:asciiTheme="minorBidi" w:hAnsiTheme="minorBidi" w:cstheme="minorBidi"/>
          <w:sz w:val="28"/>
          <w:szCs w:val="28"/>
        </w:rPr>
        <w:t>intervention</w:t>
      </w:r>
      <w:r w:rsidR="00F74BEB">
        <w:rPr>
          <w:rFonts w:asciiTheme="minorBidi" w:hAnsiTheme="minorBidi" w:cstheme="minorBidi"/>
          <w:sz w:val="28"/>
          <w:szCs w:val="28"/>
        </w:rPr>
        <w:t>.</w:t>
      </w:r>
      <w:r w:rsidRPr="002B4CFF">
        <w:rPr>
          <w:rFonts w:asciiTheme="minorBidi" w:hAnsiTheme="minorBidi" w:cstheme="minorBidi"/>
          <w:sz w:val="28"/>
          <w:szCs w:val="28"/>
        </w:rPr>
        <w:t xml:space="preserve"> </w:t>
      </w:r>
      <w:r w:rsidR="00F74BEB">
        <w:rPr>
          <w:rFonts w:asciiTheme="minorBidi" w:hAnsiTheme="minorBidi"/>
          <w:sz w:val="28"/>
          <w:szCs w:val="28"/>
        </w:rPr>
        <w:t>Three</w:t>
      </w:r>
      <w:r w:rsidR="004C5AFE" w:rsidRPr="002B4CFF">
        <w:rPr>
          <w:rFonts w:asciiTheme="minorBidi" w:hAnsiTheme="minorBidi"/>
          <w:sz w:val="28"/>
          <w:szCs w:val="28"/>
        </w:rPr>
        <w:t xml:space="preserve"> patients (20% of cases) had </w:t>
      </w:r>
      <w:r w:rsidR="00F74BEB">
        <w:rPr>
          <w:rFonts w:asciiTheme="minorBidi" w:hAnsiTheme="minorBidi"/>
          <w:sz w:val="28"/>
          <w:szCs w:val="28"/>
        </w:rPr>
        <w:t>mildly dilated ascending aorta (</w:t>
      </w:r>
      <w:r w:rsidR="004C5AFE" w:rsidRPr="002B4CFF">
        <w:rPr>
          <w:rFonts w:asciiTheme="minorBidi" w:hAnsiTheme="minorBidi"/>
          <w:sz w:val="28"/>
          <w:szCs w:val="28"/>
        </w:rPr>
        <w:t>ASI near 95</w:t>
      </w:r>
      <w:r w:rsidR="004C5AFE" w:rsidRPr="002B4CFF">
        <w:rPr>
          <w:rFonts w:asciiTheme="minorBidi" w:hAnsiTheme="minorBidi"/>
          <w:sz w:val="28"/>
          <w:szCs w:val="28"/>
          <w:vertAlign w:val="superscript"/>
        </w:rPr>
        <w:t>th</w:t>
      </w:r>
      <w:r w:rsidR="004C5AFE" w:rsidRPr="002B4CFF">
        <w:rPr>
          <w:rFonts w:asciiTheme="minorBidi" w:hAnsiTheme="minorBidi"/>
          <w:sz w:val="28"/>
          <w:szCs w:val="28"/>
        </w:rPr>
        <w:t xml:space="preserve"> centile; their ASI approximately 1.9 cm/m</w:t>
      </w:r>
      <w:r w:rsidR="004C5AFE" w:rsidRPr="002B4CFF">
        <w:rPr>
          <w:rFonts w:asciiTheme="minorBidi" w:hAnsiTheme="minorBidi"/>
          <w:sz w:val="28"/>
          <w:szCs w:val="28"/>
          <w:vertAlign w:val="superscript"/>
        </w:rPr>
        <w:t>2</w:t>
      </w:r>
      <w:r w:rsidR="00F74BEB">
        <w:rPr>
          <w:rFonts w:asciiTheme="minorBidi" w:hAnsiTheme="minorBidi"/>
          <w:sz w:val="28"/>
          <w:szCs w:val="28"/>
        </w:rPr>
        <w:t xml:space="preserve">) </w:t>
      </w:r>
      <w:r w:rsidR="00F74BEB" w:rsidRPr="002B4CFF">
        <w:rPr>
          <w:rFonts w:asciiTheme="minorBidi" w:hAnsiTheme="minorBidi"/>
          <w:sz w:val="28"/>
          <w:szCs w:val="28"/>
        </w:rPr>
        <w:t>for follow</w:t>
      </w:r>
      <w:r w:rsidR="004C5AFE" w:rsidRPr="002B4CFF">
        <w:rPr>
          <w:rFonts w:asciiTheme="minorBidi" w:hAnsiTheme="minorBidi"/>
          <w:sz w:val="28"/>
          <w:szCs w:val="28"/>
        </w:rPr>
        <w:t xml:space="preserve"> up CMR every 6 months. Eleven patients (73.3% of </w:t>
      </w:r>
      <w:r w:rsidR="002B4CFF">
        <w:rPr>
          <w:rFonts w:asciiTheme="minorBidi" w:hAnsiTheme="minorBidi"/>
          <w:sz w:val="28"/>
          <w:szCs w:val="28"/>
        </w:rPr>
        <w:t>cases</w:t>
      </w:r>
      <w:r w:rsidR="004C5AFE" w:rsidRPr="002B4CFF">
        <w:rPr>
          <w:rFonts w:asciiTheme="minorBidi" w:hAnsiTheme="minorBidi"/>
          <w:sz w:val="28"/>
          <w:szCs w:val="28"/>
        </w:rPr>
        <w:t xml:space="preserve">) had </w:t>
      </w:r>
      <w:r w:rsidR="00F74BEB">
        <w:rPr>
          <w:rFonts w:asciiTheme="minorBidi" w:hAnsiTheme="minorBidi"/>
          <w:sz w:val="28"/>
          <w:szCs w:val="28"/>
        </w:rPr>
        <w:t>no dilatation (</w:t>
      </w:r>
      <w:r w:rsidR="004C5AFE" w:rsidRPr="002B4CFF">
        <w:rPr>
          <w:rFonts w:asciiTheme="minorBidi" w:hAnsiTheme="minorBidi"/>
          <w:sz w:val="28"/>
          <w:szCs w:val="28"/>
        </w:rPr>
        <w:t xml:space="preserve">ASI less than 1.5 </w:t>
      </w:r>
      <w:r w:rsidR="00F74BEB" w:rsidRPr="002B4CFF">
        <w:rPr>
          <w:rFonts w:asciiTheme="minorBidi" w:hAnsiTheme="minorBidi" w:cstheme="minorBidi"/>
          <w:sz w:val="28"/>
          <w:szCs w:val="28"/>
        </w:rPr>
        <w:t>cm/m</w:t>
      </w:r>
      <w:r w:rsidR="00F74BEB" w:rsidRPr="002B4CFF">
        <w:rPr>
          <w:rFonts w:asciiTheme="minorBidi" w:hAnsiTheme="minorBidi"/>
          <w:sz w:val="28"/>
          <w:szCs w:val="28"/>
          <w:vertAlign w:val="superscript"/>
        </w:rPr>
        <w:t>2</w:t>
      </w:r>
      <w:r w:rsidR="00F74BEB">
        <w:rPr>
          <w:rFonts w:asciiTheme="minorBidi" w:hAnsiTheme="minorBidi"/>
          <w:sz w:val="28"/>
          <w:szCs w:val="28"/>
        </w:rPr>
        <w:t xml:space="preserve">) </w:t>
      </w:r>
      <w:r w:rsidR="004C5AFE" w:rsidRPr="002B4CFF">
        <w:rPr>
          <w:rFonts w:asciiTheme="minorBidi" w:hAnsiTheme="minorBidi"/>
          <w:sz w:val="28"/>
          <w:szCs w:val="28"/>
        </w:rPr>
        <w:t>and require less frequent monitoring</w:t>
      </w:r>
      <w:r w:rsidR="002B4CFF">
        <w:rPr>
          <w:rFonts w:asciiTheme="minorBidi" w:hAnsiTheme="minorBidi"/>
          <w:sz w:val="28"/>
          <w:szCs w:val="28"/>
        </w:rPr>
        <w:t xml:space="preserve"> every 3-5 years</w:t>
      </w:r>
      <w:r w:rsidR="004C5AFE" w:rsidRPr="002B4CFF">
        <w:rPr>
          <w:rFonts w:asciiTheme="minorBidi" w:hAnsiTheme="minorBidi"/>
          <w:sz w:val="28"/>
          <w:szCs w:val="28"/>
        </w:rPr>
        <w:t xml:space="preserve">. </w:t>
      </w:r>
      <w:r w:rsidR="002B4CFF">
        <w:rPr>
          <w:rFonts w:asciiTheme="minorBidi" w:hAnsiTheme="minorBidi" w:cstheme="minorBidi"/>
          <w:sz w:val="28"/>
          <w:szCs w:val="28"/>
        </w:rPr>
        <w:t>Echo detected</w:t>
      </w:r>
      <w:r w:rsidR="00F74BEB">
        <w:rPr>
          <w:rFonts w:asciiTheme="minorBidi" w:hAnsiTheme="minorBidi" w:cstheme="minorBidi"/>
          <w:sz w:val="28"/>
          <w:szCs w:val="28"/>
        </w:rPr>
        <w:t xml:space="preserve"> only structural cardiac</w:t>
      </w:r>
      <w:r w:rsidR="002B4CFF">
        <w:rPr>
          <w:rFonts w:asciiTheme="minorBidi" w:hAnsiTheme="minorBidi" w:cstheme="minorBidi"/>
          <w:sz w:val="28"/>
          <w:szCs w:val="28"/>
        </w:rPr>
        <w:t xml:space="preserve"> </w:t>
      </w:r>
      <w:r w:rsidRPr="002B4CFF">
        <w:rPr>
          <w:rFonts w:asciiTheme="minorBidi" w:hAnsiTheme="minorBidi" w:cstheme="minorBidi"/>
          <w:sz w:val="28"/>
          <w:szCs w:val="28"/>
        </w:rPr>
        <w:t xml:space="preserve">abnormalities in 4 </w:t>
      </w:r>
      <w:r w:rsidR="002B4CFF">
        <w:rPr>
          <w:rFonts w:asciiTheme="minorBidi" w:hAnsiTheme="minorBidi" w:cstheme="minorBidi"/>
          <w:sz w:val="28"/>
          <w:szCs w:val="28"/>
        </w:rPr>
        <w:t xml:space="preserve">patients </w:t>
      </w:r>
      <w:r w:rsidRPr="002B4CFF">
        <w:rPr>
          <w:rFonts w:asciiTheme="minorBidi" w:hAnsiTheme="minorBidi" w:cstheme="minorBidi"/>
          <w:sz w:val="28"/>
          <w:szCs w:val="28"/>
        </w:rPr>
        <w:t>(26.7%</w:t>
      </w:r>
      <w:r w:rsidR="002B4CFF">
        <w:rPr>
          <w:rFonts w:asciiTheme="minorBidi" w:hAnsiTheme="minorBidi" w:cstheme="minorBidi"/>
          <w:sz w:val="28"/>
          <w:szCs w:val="28"/>
        </w:rPr>
        <w:t xml:space="preserve"> of cases</w:t>
      </w:r>
      <w:r w:rsidR="00F74BEB">
        <w:rPr>
          <w:rFonts w:asciiTheme="minorBidi" w:hAnsiTheme="minorBidi" w:cstheme="minorBidi"/>
          <w:sz w:val="28"/>
          <w:szCs w:val="28"/>
        </w:rPr>
        <w:t xml:space="preserve">). </w:t>
      </w:r>
      <w:r w:rsidR="000053CB">
        <w:rPr>
          <w:rFonts w:asciiTheme="minorBidi" w:hAnsiTheme="minorBidi" w:cstheme="minorBidi"/>
          <w:sz w:val="28"/>
          <w:szCs w:val="28"/>
        </w:rPr>
        <w:t>Although</w:t>
      </w:r>
      <w:r w:rsidR="00F74BEB">
        <w:rPr>
          <w:rFonts w:asciiTheme="minorBidi" w:hAnsiTheme="minorBidi" w:cstheme="minorBidi"/>
          <w:sz w:val="28"/>
          <w:szCs w:val="28"/>
        </w:rPr>
        <w:t xml:space="preserve">, </w:t>
      </w:r>
      <w:r w:rsidR="000053CB">
        <w:rPr>
          <w:rFonts w:asciiTheme="minorBidi" w:hAnsiTheme="minorBidi" w:cstheme="minorBidi"/>
          <w:sz w:val="28"/>
          <w:szCs w:val="28"/>
        </w:rPr>
        <w:t>Echo missed cases with aortic dilatation</w:t>
      </w:r>
      <w:r w:rsidRPr="002B4CFF">
        <w:rPr>
          <w:rFonts w:asciiTheme="minorBidi" w:hAnsiTheme="minorBidi" w:cstheme="minorBidi"/>
          <w:sz w:val="28"/>
          <w:szCs w:val="28"/>
        </w:rPr>
        <w:t>. So</w:t>
      </w:r>
      <w:r w:rsidR="001E2196">
        <w:rPr>
          <w:rFonts w:asciiTheme="minorBidi" w:hAnsiTheme="minorBidi" w:cstheme="minorBidi"/>
          <w:sz w:val="28"/>
          <w:szCs w:val="28"/>
        </w:rPr>
        <w:t>,</w:t>
      </w:r>
      <w:r w:rsidRPr="002B4CFF">
        <w:rPr>
          <w:rFonts w:asciiTheme="minorBidi" w:hAnsiTheme="minorBidi" w:cstheme="minorBidi"/>
          <w:sz w:val="28"/>
          <w:szCs w:val="28"/>
        </w:rPr>
        <w:t xml:space="preserve"> </w:t>
      </w:r>
      <w:r w:rsidR="001E2196">
        <w:rPr>
          <w:rFonts w:asciiTheme="minorBidi" w:hAnsiTheme="minorBidi" w:cstheme="minorBidi"/>
          <w:sz w:val="28"/>
          <w:szCs w:val="28"/>
        </w:rPr>
        <w:t xml:space="preserve">cardiac magnetic resonance is superior to </w:t>
      </w:r>
      <w:r w:rsidR="006E7CF1">
        <w:rPr>
          <w:rFonts w:asciiTheme="minorBidi" w:hAnsiTheme="minorBidi" w:cstheme="minorBidi"/>
          <w:sz w:val="28"/>
          <w:szCs w:val="28"/>
        </w:rPr>
        <w:t>e</w:t>
      </w:r>
      <w:r w:rsidR="000053CB">
        <w:rPr>
          <w:rFonts w:asciiTheme="minorBidi" w:hAnsiTheme="minorBidi" w:cstheme="minorBidi"/>
          <w:sz w:val="28"/>
          <w:szCs w:val="28"/>
        </w:rPr>
        <w:t>cho</w:t>
      </w:r>
      <w:r w:rsidRPr="002B4CFF">
        <w:rPr>
          <w:rFonts w:asciiTheme="minorBidi" w:hAnsiTheme="minorBidi" w:cstheme="minorBidi"/>
          <w:sz w:val="28"/>
          <w:szCs w:val="28"/>
        </w:rPr>
        <w:t xml:space="preserve"> in detecting </w:t>
      </w:r>
      <w:r w:rsidR="001E2196">
        <w:rPr>
          <w:rFonts w:asciiTheme="minorBidi" w:hAnsiTheme="minorBidi" w:cstheme="minorBidi"/>
          <w:sz w:val="28"/>
          <w:szCs w:val="28"/>
        </w:rPr>
        <w:t>a</w:t>
      </w:r>
      <w:r w:rsidRPr="002B4CFF">
        <w:rPr>
          <w:rFonts w:asciiTheme="minorBidi" w:hAnsiTheme="minorBidi" w:cstheme="minorBidi"/>
          <w:sz w:val="28"/>
          <w:szCs w:val="28"/>
        </w:rPr>
        <w:t>ortic abnormalities.</w:t>
      </w:r>
    </w:p>
    <w:p w:rsidR="002B4CFF" w:rsidRDefault="000B6CC0" w:rsidP="00AA090F">
      <w:pPr>
        <w:shd w:val="clear" w:color="auto" w:fill="F2F2F2" w:themeFill="background1" w:themeFillShade="F2"/>
        <w:tabs>
          <w:tab w:val="left" w:pos="7088"/>
        </w:tabs>
        <w:bidi w:val="0"/>
        <w:spacing w:before="240" w:line="276" w:lineRule="auto"/>
        <w:jc w:val="both"/>
        <w:rPr>
          <w:rFonts w:asciiTheme="minorBidi" w:hAnsiTheme="minorBidi" w:cstheme="minorBidi"/>
          <w:b/>
          <w:bCs/>
          <w:sz w:val="28"/>
          <w:szCs w:val="28"/>
        </w:rPr>
      </w:pPr>
      <w:r w:rsidRPr="002B4CFF">
        <w:rPr>
          <w:rFonts w:asciiTheme="minorBidi" w:hAnsiTheme="minorBidi" w:cstheme="minorBidi"/>
          <w:b/>
          <w:bCs/>
          <w:noProof/>
          <w:sz w:val="28"/>
          <w:szCs w:val="28"/>
        </w:rPr>
        <w:t>Conclusion:</w:t>
      </w:r>
    </w:p>
    <w:p w:rsidR="002B4CFF" w:rsidRDefault="00310FF9" w:rsidP="002779EB">
      <w:pPr>
        <w:tabs>
          <w:tab w:val="left" w:pos="7088"/>
        </w:tabs>
        <w:bidi w:val="0"/>
        <w:spacing w:before="240" w:line="276" w:lineRule="auto"/>
        <w:ind w:left="357" w:firstLine="0"/>
        <w:jc w:val="both"/>
        <w:rPr>
          <w:rFonts w:asciiTheme="minorBidi" w:hAnsiTheme="minorBidi" w:cstheme="minorBidi"/>
          <w:sz w:val="28"/>
          <w:szCs w:val="28"/>
        </w:rPr>
      </w:pPr>
      <w:r w:rsidRPr="002B4CFF">
        <w:rPr>
          <w:rFonts w:asciiTheme="minorBidi" w:hAnsiTheme="minorBidi" w:cstheme="minorBidi"/>
          <w:noProof/>
          <w:sz w:val="28"/>
          <w:szCs w:val="28"/>
        </w:rPr>
        <w:t xml:space="preserve">Early diagnosis and institution of preventive and therapeutic measures are critical for preserving quality of life and lifespan in </w:t>
      </w:r>
      <w:r w:rsidR="001E2196">
        <w:rPr>
          <w:rFonts w:asciiTheme="minorBidi" w:hAnsiTheme="minorBidi" w:cstheme="minorBidi"/>
          <w:noProof/>
          <w:sz w:val="28"/>
          <w:szCs w:val="28"/>
        </w:rPr>
        <w:t>Turner syndrome</w:t>
      </w:r>
      <w:r w:rsidRPr="002B4CFF">
        <w:rPr>
          <w:rFonts w:asciiTheme="minorBidi" w:hAnsiTheme="minorBidi" w:cstheme="minorBidi"/>
          <w:noProof/>
          <w:sz w:val="28"/>
          <w:szCs w:val="28"/>
        </w:rPr>
        <w:t xml:space="preserve">. Increasingly, </w:t>
      </w:r>
      <w:r w:rsidR="001E2196">
        <w:rPr>
          <w:rFonts w:asciiTheme="minorBidi" w:hAnsiTheme="minorBidi" w:cstheme="minorBidi"/>
          <w:noProof/>
          <w:sz w:val="28"/>
          <w:szCs w:val="28"/>
        </w:rPr>
        <w:t>cardiac magnetic resonance</w:t>
      </w:r>
      <w:r w:rsidRPr="002B4CFF">
        <w:rPr>
          <w:rFonts w:asciiTheme="minorBidi" w:hAnsiTheme="minorBidi" w:cstheme="minorBidi"/>
          <w:noProof/>
          <w:sz w:val="28"/>
          <w:szCs w:val="28"/>
        </w:rPr>
        <w:t xml:space="preserve"> is recognized to improve monitoring and detection of cardiovascular disease in this patient population, and </w:t>
      </w:r>
      <w:r w:rsidR="001E2196">
        <w:rPr>
          <w:rFonts w:asciiTheme="minorBidi" w:hAnsiTheme="minorBidi" w:cstheme="minorBidi"/>
          <w:noProof/>
          <w:sz w:val="28"/>
          <w:szCs w:val="28"/>
        </w:rPr>
        <w:t>it</w:t>
      </w:r>
      <w:r w:rsidRPr="002B4CFF">
        <w:rPr>
          <w:rFonts w:asciiTheme="minorBidi" w:hAnsiTheme="minorBidi" w:cstheme="minorBidi"/>
          <w:noProof/>
          <w:sz w:val="28"/>
          <w:szCs w:val="28"/>
        </w:rPr>
        <w:t xml:space="preserve"> is now recommended </w:t>
      </w:r>
      <w:r w:rsidR="00973CA4" w:rsidRPr="002B4CFF">
        <w:rPr>
          <w:rFonts w:asciiTheme="minorBidi" w:hAnsiTheme="minorBidi" w:cstheme="minorBidi"/>
          <w:sz w:val="28"/>
          <w:szCs w:val="28"/>
        </w:rPr>
        <w:t xml:space="preserve">to be performed at diagnosis and repeated at </w:t>
      </w:r>
      <w:r w:rsidR="00CB2EDF">
        <w:rPr>
          <w:rFonts w:asciiTheme="minorBidi" w:hAnsiTheme="minorBidi" w:cstheme="minorBidi"/>
          <w:sz w:val="28"/>
          <w:szCs w:val="28"/>
        </w:rPr>
        <w:t>3</w:t>
      </w:r>
      <w:r w:rsidR="00973CA4" w:rsidRPr="002B4CFF">
        <w:rPr>
          <w:rFonts w:asciiTheme="minorBidi" w:hAnsiTheme="minorBidi" w:cstheme="minorBidi"/>
          <w:sz w:val="28"/>
          <w:szCs w:val="28"/>
        </w:rPr>
        <w:t xml:space="preserve"> to </w:t>
      </w:r>
      <w:r w:rsidR="00CB2EDF">
        <w:rPr>
          <w:rFonts w:asciiTheme="minorBidi" w:hAnsiTheme="minorBidi" w:cstheme="minorBidi"/>
          <w:sz w:val="28"/>
          <w:szCs w:val="28"/>
        </w:rPr>
        <w:t xml:space="preserve">5 </w:t>
      </w:r>
      <w:r w:rsidR="00973CA4" w:rsidRPr="002B4CFF">
        <w:rPr>
          <w:rFonts w:asciiTheme="minorBidi" w:hAnsiTheme="minorBidi" w:cstheme="minorBidi"/>
          <w:sz w:val="28"/>
          <w:szCs w:val="28"/>
        </w:rPr>
        <w:t>yr intervals</w:t>
      </w:r>
      <w:r w:rsidR="002B4CFF">
        <w:rPr>
          <w:rFonts w:asciiTheme="minorBidi" w:hAnsiTheme="minorBidi" w:cstheme="minorBidi"/>
          <w:sz w:val="28"/>
          <w:szCs w:val="28"/>
        </w:rPr>
        <w:t>.</w:t>
      </w:r>
    </w:p>
    <w:p w:rsidR="00F1453B" w:rsidRPr="002B4CFF" w:rsidRDefault="00310FF9" w:rsidP="001E2196">
      <w:pPr>
        <w:tabs>
          <w:tab w:val="left" w:pos="7088"/>
        </w:tabs>
        <w:bidi w:val="0"/>
        <w:spacing w:before="240" w:line="276" w:lineRule="auto"/>
        <w:ind w:left="357" w:firstLine="0"/>
        <w:jc w:val="both"/>
        <w:rPr>
          <w:rFonts w:asciiTheme="minorBidi" w:hAnsiTheme="minorBidi" w:cstheme="minorBidi"/>
          <w:b/>
          <w:bCs/>
          <w:sz w:val="28"/>
          <w:szCs w:val="28"/>
        </w:rPr>
      </w:pPr>
      <w:r w:rsidRPr="002B4CFF">
        <w:rPr>
          <w:rFonts w:asciiTheme="minorBidi" w:hAnsiTheme="minorBidi" w:cstheme="minorBidi"/>
          <w:noProof/>
          <w:sz w:val="28"/>
          <w:szCs w:val="28"/>
        </w:rPr>
        <w:t>This is especially important if a patient with T</w:t>
      </w:r>
      <w:r w:rsidR="001E2196">
        <w:rPr>
          <w:rFonts w:asciiTheme="minorBidi" w:hAnsiTheme="minorBidi" w:cstheme="minorBidi"/>
          <w:noProof/>
          <w:sz w:val="28"/>
          <w:szCs w:val="28"/>
        </w:rPr>
        <w:t>urner syndrome</w:t>
      </w:r>
      <w:r w:rsidRPr="002B4CFF">
        <w:rPr>
          <w:rFonts w:asciiTheme="minorBidi" w:hAnsiTheme="minorBidi" w:cstheme="minorBidi"/>
          <w:noProof/>
          <w:sz w:val="28"/>
          <w:szCs w:val="28"/>
        </w:rPr>
        <w:t xml:space="preserve"> is considering pregnancy, usually with assisted reproductive techniques, during which time her risk of aortic dilatation and dissection will be markedly increased.</w:t>
      </w:r>
      <w:r w:rsidR="00F1453B" w:rsidRPr="002B4CFF">
        <w:rPr>
          <w:rFonts w:asciiTheme="minorBidi" w:hAnsiTheme="minorBidi" w:cstheme="minorBidi"/>
          <w:sz w:val="28"/>
          <w:szCs w:val="28"/>
        </w:rPr>
        <w:t xml:space="preserve"> </w:t>
      </w:r>
    </w:p>
    <w:p w:rsidR="00AC24D1" w:rsidRDefault="0046271C" w:rsidP="00AA090F">
      <w:pPr>
        <w:shd w:val="clear" w:color="auto" w:fill="F2F2F2" w:themeFill="background1" w:themeFillShade="F2"/>
        <w:tabs>
          <w:tab w:val="left" w:pos="7088"/>
        </w:tabs>
        <w:bidi w:val="0"/>
        <w:spacing w:before="240" w:line="276" w:lineRule="auto"/>
        <w:jc w:val="both"/>
        <w:rPr>
          <w:rFonts w:asciiTheme="minorBidi" w:hAnsiTheme="minorBidi" w:cstheme="minorBidi"/>
          <w:b/>
          <w:bCs/>
          <w:noProof/>
          <w:sz w:val="28"/>
          <w:szCs w:val="28"/>
        </w:rPr>
      </w:pPr>
      <w:r w:rsidRPr="002B4CFF">
        <w:rPr>
          <w:rFonts w:asciiTheme="minorBidi" w:hAnsiTheme="minorBidi" w:cstheme="minorBidi"/>
          <w:b/>
          <w:bCs/>
          <w:noProof/>
          <w:sz w:val="28"/>
          <w:szCs w:val="28"/>
        </w:rPr>
        <w:t>Key words:</w:t>
      </w:r>
    </w:p>
    <w:p w:rsidR="00FD7F54" w:rsidRPr="00AC24D1" w:rsidRDefault="00CB2EDF" w:rsidP="00CB2EDF">
      <w:pPr>
        <w:tabs>
          <w:tab w:val="left" w:pos="7088"/>
        </w:tabs>
        <w:bidi w:val="0"/>
        <w:spacing w:before="240" w:line="276" w:lineRule="auto"/>
        <w:jc w:val="lowKashida"/>
        <w:rPr>
          <w:rFonts w:asciiTheme="minorBidi" w:hAnsiTheme="minorBidi" w:cstheme="minorBidi"/>
          <w:b/>
          <w:bCs/>
          <w:noProof/>
          <w:sz w:val="28"/>
          <w:szCs w:val="28"/>
        </w:rPr>
      </w:pPr>
      <w:r>
        <w:rPr>
          <w:rFonts w:asciiTheme="minorBidi" w:hAnsiTheme="minorBidi" w:cstheme="minorBidi"/>
          <w:sz w:val="28"/>
          <w:szCs w:val="28"/>
        </w:rPr>
        <w:t>c</w:t>
      </w:r>
      <w:r w:rsidR="008E7143" w:rsidRPr="002B4CFF">
        <w:rPr>
          <w:rFonts w:asciiTheme="minorBidi" w:hAnsiTheme="minorBidi" w:cstheme="minorBidi"/>
          <w:sz w:val="28"/>
          <w:szCs w:val="28"/>
        </w:rPr>
        <w:t xml:space="preserve">ongenital </w:t>
      </w:r>
      <w:r w:rsidR="00AB7507" w:rsidRPr="002B4CFF">
        <w:rPr>
          <w:rFonts w:asciiTheme="minorBidi" w:hAnsiTheme="minorBidi" w:cstheme="minorBidi"/>
          <w:sz w:val="28"/>
          <w:szCs w:val="28"/>
        </w:rPr>
        <w:t>h</w:t>
      </w:r>
      <w:r w:rsidR="008E7143" w:rsidRPr="002B4CFF">
        <w:rPr>
          <w:rFonts w:asciiTheme="minorBidi" w:hAnsiTheme="minorBidi" w:cstheme="minorBidi"/>
          <w:sz w:val="28"/>
          <w:szCs w:val="28"/>
        </w:rPr>
        <w:t xml:space="preserve">eart </w:t>
      </w:r>
      <w:r w:rsidR="00AB7507" w:rsidRPr="002B4CFF">
        <w:rPr>
          <w:rFonts w:asciiTheme="minorBidi" w:hAnsiTheme="minorBidi" w:cstheme="minorBidi"/>
          <w:sz w:val="28"/>
          <w:szCs w:val="28"/>
        </w:rPr>
        <w:t>d</w:t>
      </w:r>
      <w:r w:rsidR="008E7143" w:rsidRPr="002B4CFF">
        <w:rPr>
          <w:rFonts w:asciiTheme="minorBidi" w:hAnsiTheme="minorBidi" w:cstheme="minorBidi"/>
          <w:sz w:val="28"/>
          <w:szCs w:val="28"/>
        </w:rPr>
        <w:t>isease</w:t>
      </w:r>
      <w:r w:rsidR="000053CB">
        <w:rPr>
          <w:rFonts w:asciiTheme="minorBidi" w:hAnsiTheme="minorBidi" w:cstheme="minorBidi"/>
          <w:sz w:val="28"/>
          <w:szCs w:val="28"/>
        </w:rPr>
        <w:t xml:space="preserve">; </w:t>
      </w:r>
      <w:r w:rsidR="000053CB" w:rsidRPr="002B4CFF">
        <w:rPr>
          <w:rFonts w:asciiTheme="minorBidi" w:hAnsiTheme="minorBidi" w:cstheme="minorBidi"/>
          <w:sz w:val="28"/>
          <w:szCs w:val="28"/>
        </w:rPr>
        <w:t>aortic</w:t>
      </w:r>
      <w:r w:rsidR="008E7143" w:rsidRPr="002B4CFF">
        <w:rPr>
          <w:rFonts w:asciiTheme="minorBidi" w:hAnsiTheme="minorBidi" w:cstheme="minorBidi"/>
          <w:sz w:val="28"/>
          <w:szCs w:val="28"/>
        </w:rPr>
        <w:t xml:space="preserve"> </w:t>
      </w:r>
      <w:r w:rsidR="00AB7507" w:rsidRPr="002B4CFF">
        <w:rPr>
          <w:rFonts w:asciiTheme="minorBidi" w:hAnsiTheme="minorBidi" w:cstheme="minorBidi"/>
          <w:sz w:val="28"/>
          <w:szCs w:val="28"/>
        </w:rPr>
        <w:t>d</w:t>
      </w:r>
      <w:r w:rsidR="008E7143" w:rsidRPr="002B4CFF">
        <w:rPr>
          <w:rFonts w:asciiTheme="minorBidi" w:hAnsiTheme="minorBidi" w:cstheme="minorBidi"/>
          <w:sz w:val="28"/>
          <w:szCs w:val="28"/>
        </w:rPr>
        <w:t>issection</w:t>
      </w:r>
      <w:r w:rsidR="000053CB">
        <w:rPr>
          <w:rFonts w:asciiTheme="minorBidi" w:hAnsiTheme="minorBidi" w:cstheme="minorBidi"/>
          <w:sz w:val="28"/>
          <w:szCs w:val="28"/>
        </w:rPr>
        <w:t xml:space="preserve">; </w:t>
      </w:r>
      <w:r w:rsidR="000053CB" w:rsidRPr="002B4CFF">
        <w:rPr>
          <w:rFonts w:asciiTheme="minorBidi" w:hAnsiTheme="minorBidi" w:cstheme="minorBidi"/>
          <w:sz w:val="28"/>
          <w:szCs w:val="28"/>
        </w:rPr>
        <w:t>aortic</w:t>
      </w:r>
      <w:r w:rsidR="008E7143" w:rsidRPr="002B4CFF">
        <w:rPr>
          <w:rFonts w:asciiTheme="minorBidi" w:hAnsiTheme="minorBidi" w:cstheme="minorBidi"/>
          <w:sz w:val="28"/>
          <w:szCs w:val="28"/>
        </w:rPr>
        <w:t xml:space="preserve"> </w:t>
      </w:r>
      <w:r w:rsidR="00AB7507" w:rsidRPr="002B4CFF">
        <w:rPr>
          <w:rFonts w:asciiTheme="minorBidi" w:hAnsiTheme="minorBidi" w:cstheme="minorBidi"/>
          <w:sz w:val="28"/>
          <w:szCs w:val="28"/>
        </w:rPr>
        <w:t>v</w:t>
      </w:r>
      <w:r w:rsidR="008E7143" w:rsidRPr="002B4CFF">
        <w:rPr>
          <w:rFonts w:asciiTheme="minorBidi" w:hAnsiTheme="minorBidi" w:cstheme="minorBidi"/>
          <w:sz w:val="28"/>
          <w:szCs w:val="28"/>
        </w:rPr>
        <w:t>alve</w:t>
      </w:r>
      <w:r w:rsidR="000053CB">
        <w:rPr>
          <w:rFonts w:asciiTheme="minorBidi" w:hAnsiTheme="minorBidi" w:cstheme="minorBidi"/>
          <w:sz w:val="28"/>
          <w:szCs w:val="28"/>
        </w:rPr>
        <w:t xml:space="preserve">; </w:t>
      </w:r>
      <w:r w:rsidR="00E544FA">
        <w:rPr>
          <w:rFonts w:asciiTheme="minorBidi" w:hAnsiTheme="minorBidi" w:cstheme="minorBidi"/>
          <w:sz w:val="28"/>
          <w:szCs w:val="28"/>
        </w:rPr>
        <w:t>h</w:t>
      </w:r>
      <w:r w:rsidR="008E7143" w:rsidRPr="002B4CFF">
        <w:rPr>
          <w:rFonts w:asciiTheme="minorBidi" w:hAnsiTheme="minorBidi" w:cstheme="minorBidi"/>
          <w:sz w:val="28"/>
          <w:szCs w:val="28"/>
        </w:rPr>
        <w:t>ypertension</w:t>
      </w:r>
      <w:r w:rsidR="000053CB">
        <w:rPr>
          <w:rFonts w:asciiTheme="minorBidi" w:hAnsiTheme="minorBidi" w:cstheme="minorBidi"/>
          <w:sz w:val="28"/>
          <w:szCs w:val="28"/>
        </w:rPr>
        <w:t xml:space="preserve">; </w:t>
      </w:r>
      <w:r w:rsidR="000053CB" w:rsidRPr="002B4CFF">
        <w:rPr>
          <w:rFonts w:asciiTheme="minorBidi" w:hAnsiTheme="minorBidi" w:cstheme="minorBidi"/>
          <w:sz w:val="28"/>
          <w:szCs w:val="28"/>
        </w:rPr>
        <w:t>sex</w:t>
      </w:r>
      <w:r w:rsidR="008E7143" w:rsidRPr="002B4CFF">
        <w:rPr>
          <w:rFonts w:asciiTheme="minorBidi" w:hAnsiTheme="minorBidi" w:cstheme="minorBidi"/>
          <w:sz w:val="28"/>
          <w:szCs w:val="28"/>
        </w:rPr>
        <w:t xml:space="preserve"> </w:t>
      </w:r>
      <w:r w:rsidR="00EE6F59" w:rsidRPr="002B4CFF">
        <w:rPr>
          <w:rFonts w:asciiTheme="minorBidi" w:hAnsiTheme="minorBidi" w:cstheme="minorBidi"/>
          <w:sz w:val="28"/>
          <w:szCs w:val="28"/>
        </w:rPr>
        <w:t>c</w:t>
      </w:r>
      <w:r w:rsidR="008E7143" w:rsidRPr="002B4CFF">
        <w:rPr>
          <w:rFonts w:asciiTheme="minorBidi" w:hAnsiTheme="minorBidi" w:cstheme="minorBidi"/>
          <w:sz w:val="28"/>
          <w:szCs w:val="28"/>
        </w:rPr>
        <w:t>hromosomes</w:t>
      </w:r>
      <w:r>
        <w:rPr>
          <w:rFonts w:asciiTheme="minorBidi" w:hAnsiTheme="minorBidi" w:cstheme="minorBidi"/>
          <w:sz w:val="28"/>
          <w:szCs w:val="28"/>
        </w:rPr>
        <w:t>; Turner syndrome</w:t>
      </w:r>
      <w:r w:rsidR="00A203B3" w:rsidRPr="002B4CFF">
        <w:rPr>
          <w:rFonts w:asciiTheme="minorBidi" w:hAnsiTheme="minorBidi" w:cstheme="minorBidi"/>
          <w:sz w:val="28"/>
          <w:szCs w:val="28"/>
        </w:rPr>
        <w:t>.</w:t>
      </w:r>
    </w:p>
    <w:sectPr w:rsidR="00FD7F54" w:rsidRPr="00AC24D1" w:rsidSect="007A6D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418" w:bottom="1531" w:left="1531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82A" w:rsidRDefault="007D182A" w:rsidP="00D86BAB">
      <w:r>
        <w:separator/>
      </w:r>
    </w:p>
  </w:endnote>
  <w:endnote w:type="continuationSeparator" w:id="1">
    <w:p w:rsidR="007D182A" w:rsidRDefault="007D182A" w:rsidP="00D86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1BD" w:rsidRDefault="000111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1BD" w:rsidRDefault="000111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1BD" w:rsidRDefault="000111B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82A" w:rsidRDefault="007D182A" w:rsidP="00D86BAB">
      <w:r>
        <w:separator/>
      </w:r>
    </w:p>
  </w:footnote>
  <w:footnote w:type="continuationSeparator" w:id="1">
    <w:p w:rsidR="007D182A" w:rsidRDefault="007D182A" w:rsidP="00D86B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1BD" w:rsidRDefault="000111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22A" w:rsidRPr="007F521A" w:rsidRDefault="0046271C" w:rsidP="007F521A">
    <w:pPr>
      <w:pStyle w:val="Header"/>
      <w:pBdr>
        <w:bottom w:val="thickThinSmallGap" w:sz="24" w:space="1" w:color="622423"/>
      </w:pBdr>
      <w:ind w:left="357" w:firstLine="0"/>
      <w:rPr>
        <w:rFonts w:asciiTheme="minorBidi" w:hAnsiTheme="minorBidi" w:cstheme="minorBidi"/>
        <w:sz w:val="28"/>
        <w:szCs w:val="28"/>
        <w:rtl/>
        <w:lang w:bidi="ar-EG"/>
      </w:rPr>
    </w:pPr>
    <w:r w:rsidRPr="007F521A">
      <w:rPr>
        <w:rFonts w:asciiTheme="minorBidi" w:hAnsiTheme="minorBidi" w:cstheme="minorBidi"/>
        <w:sz w:val="32"/>
        <w:szCs w:val="32"/>
      </w:rPr>
      <w:t xml:space="preserve">                                                                                                  </w:t>
    </w:r>
    <w:r w:rsidRPr="007F521A">
      <w:rPr>
        <w:rFonts w:asciiTheme="minorBidi" w:hAnsiTheme="minorBidi" w:cstheme="minorBidi"/>
        <w:sz w:val="28"/>
        <w:szCs w:val="28"/>
      </w:rPr>
      <w:t>Abstract</w:t>
    </w:r>
  </w:p>
  <w:p w:rsidR="0079522A" w:rsidRPr="002B0397" w:rsidRDefault="007D182A" w:rsidP="000111BD">
    <w:pPr>
      <w:pStyle w:val="Header"/>
      <w:rPr>
        <w:sz w:val="36"/>
        <w:szCs w:val="36"/>
        <w:lang w:bidi="ar-EG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1BD" w:rsidRDefault="000111B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D0066"/>
    <w:multiLevelType w:val="hybridMultilevel"/>
    <w:tmpl w:val="BB2C1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40A6"/>
    <w:rsid w:val="000053CB"/>
    <w:rsid w:val="000111BD"/>
    <w:rsid w:val="000226E6"/>
    <w:rsid w:val="0003068E"/>
    <w:rsid w:val="000315EF"/>
    <w:rsid w:val="000B6CC0"/>
    <w:rsid w:val="000C04A7"/>
    <w:rsid w:val="00142D66"/>
    <w:rsid w:val="00145AB3"/>
    <w:rsid w:val="00176FB1"/>
    <w:rsid w:val="001B57EC"/>
    <w:rsid w:val="001E2196"/>
    <w:rsid w:val="00203011"/>
    <w:rsid w:val="00203106"/>
    <w:rsid w:val="002779EB"/>
    <w:rsid w:val="002A4EBA"/>
    <w:rsid w:val="002A73F5"/>
    <w:rsid w:val="002B0397"/>
    <w:rsid w:val="002B4CFF"/>
    <w:rsid w:val="00310FF9"/>
    <w:rsid w:val="00315856"/>
    <w:rsid w:val="00316055"/>
    <w:rsid w:val="00321E22"/>
    <w:rsid w:val="00332D2F"/>
    <w:rsid w:val="003371D3"/>
    <w:rsid w:val="00345AD6"/>
    <w:rsid w:val="003633B9"/>
    <w:rsid w:val="00376E23"/>
    <w:rsid w:val="003A47FD"/>
    <w:rsid w:val="003C2822"/>
    <w:rsid w:val="003D3944"/>
    <w:rsid w:val="003E006D"/>
    <w:rsid w:val="003F1B27"/>
    <w:rsid w:val="003F22F5"/>
    <w:rsid w:val="004060A0"/>
    <w:rsid w:val="00410E77"/>
    <w:rsid w:val="00432502"/>
    <w:rsid w:val="004372FF"/>
    <w:rsid w:val="00452FC1"/>
    <w:rsid w:val="0046271C"/>
    <w:rsid w:val="00464B7F"/>
    <w:rsid w:val="00481286"/>
    <w:rsid w:val="004819D1"/>
    <w:rsid w:val="004C5AFE"/>
    <w:rsid w:val="004D5C44"/>
    <w:rsid w:val="005011DE"/>
    <w:rsid w:val="005177C3"/>
    <w:rsid w:val="00525813"/>
    <w:rsid w:val="00535C88"/>
    <w:rsid w:val="00562956"/>
    <w:rsid w:val="0062119F"/>
    <w:rsid w:val="006218BD"/>
    <w:rsid w:val="00630A8B"/>
    <w:rsid w:val="00697AE9"/>
    <w:rsid w:val="006A5665"/>
    <w:rsid w:val="006E41DB"/>
    <w:rsid w:val="006E6C42"/>
    <w:rsid w:val="006E7CF1"/>
    <w:rsid w:val="00757840"/>
    <w:rsid w:val="0076546F"/>
    <w:rsid w:val="007A6D56"/>
    <w:rsid w:val="007B2597"/>
    <w:rsid w:val="007D182A"/>
    <w:rsid w:val="007F0136"/>
    <w:rsid w:val="007F0177"/>
    <w:rsid w:val="007F521A"/>
    <w:rsid w:val="008328B1"/>
    <w:rsid w:val="0083409B"/>
    <w:rsid w:val="0085091B"/>
    <w:rsid w:val="00884F1E"/>
    <w:rsid w:val="008875FB"/>
    <w:rsid w:val="008B5622"/>
    <w:rsid w:val="008C77DE"/>
    <w:rsid w:val="008E3345"/>
    <w:rsid w:val="008E7143"/>
    <w:rsid w:val="00956D18"/>
    <w:rsid w:val="00973C56"/>
    <w:rsid w:val="00973CA4"/>
    <w:rsid w:val="0097582F"/>
    <w:rsid w:val="009D40A6"/>
    <w:rsid w:val="00A203B3"/>
    <w:rsid w:val="00A6293E"/>
    <w:rsid w:val="00A86626"/>
    <w:rsid w:val="00AA090F"/>
    <w:rsid w:val="00AB7507"/>
    <w:rsid w:val="00AC0FD2"/>
    <w:rsid w:val="00AC24D1"/>
    <w:rsid w:val="00AC47C8"/>
    <w:rsid w:val="00AF2A81"/>
    <w:rsid w:val="00AF30EC"/>
    <w:rsid w:val="00B12B3D"/>
    <w:rsid w:val="00B46A70"/>
    <w:rsid w:val="00B94A98"/>
    <w:rsid w:val="00B9769F"/>
    <w:rsid w:val="00C444E4"/>
    <w:rsid w:val="00C57816"/>
    <w:rsid w:val="00C63D60"/>
    <w:rsid w:val="00C672FD"/>
    <w:rsid w:val="00CA39EA"/>
    <w:rsid w:val="00CB2EDF"/>
    <w:rsid w:val="00CC0247"/>
    <w:rsid w:val="00CC07F1"/>
    <w:rsid w:val="00D1496B"/>
    <w:rsid w:val="00D16F70"/>
    <w:rsid w:val="00D60FE4"/>
    <w:rsid w:val="00D81B13"/>
    <w:rsid w:val="00D86BAB"/>
    <w:rsid w:val="00DA3F75"/>
    <w:rsid w:val="00DF40C2"/>
    <w:rsid w:val="00E27493"/>
    <w:rsid w:val="00E47E4B"/>
    <w:rsid w:val="00E544FA"/>
    <w:rsid w:val="00E748B3"/>
    <w:rsid w:val="00E77D5F"/>
    <w:rsid w:val="00E84C2D"/>
    <w:rsid w:val="00EE6F59"/>
    <w:rsid w:val="00F07D5E"/>
    <w:rsid w:val="00F1453B"/>
    <w:rsid w:val="00F64945"/>
    <w:rsid w:val="00F74BEB"/>
    <w:rsid w:val="00F92E4A"/>
    <w:rsid w:val="00F93FA9"/>
    <w:rsid w:val="00FA6152"/>
    <w:rsid w:val="00FD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71C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27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271C"/>
    <w:rPr>
      <w:rFonts w:ascii="Times New Roman" w:eastAsia="Times New Roman" w:hAnsi="Times New Roman"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rsid w:val="004627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271C"/>
    <w:rPr>
      <w:rFonts w:ascii="Times New Roman" w:eastAsia="Times New Roman" w:hAnsi="Times New Roman" w:cs="Traditional Arabic"/>
      <w:sz w:val="20"/>
      <w:szCs w:val="20"/>
    </w:rPr>
  </w:style>
  <w:style w:type="character" w:customStyle="1" w:styleId="DefinitionListChar">
    <w:name w:val="Definition List Char"/>
    <w:basedOn w:val="DefaultParagraphFont"/>
    <w:link w:val="DefinitionList"/>
    <w:locked/>
    <w:rsid w:val="00FD7F54"/>
    <w:rPr>
      <w:rFonts w:ascii="Times New Roman" w:eastAsia="Times New Roman" w:hAnsi="Times New Roman" w:cs="Traditional Arabic"/>
      <w:snapToGrid w:val="0"/>
      <w:sz w:val="24"/>
      <w:szCs w:val="24"/>
      <w:lang w:bidi="ar-EG"/>
    </w:rPr>
  </w:style>
  <w:style w:type="paragraph" w:customStyle="1" w:styleId="DefinitionList">
    <w:name w:val="Definition List"/>
    <w:basedOn w:val="Normal"/>
    <w:next w:val="Normal"/>
    <w:link w:val="DefinitionListChar"/>
    <w:rsid w:val="00FD7F54"/>
    <w:pPr>
      <w:bidi w:val="0"/>
      <w:snapToGrid w:val="0"/>
      <w:ind w:left="360"/>
    </w:pPr>
    <w:rPr>
      <w:snapToGrid w:val="0"/>
      <w:sz w:val="24"/>
      <w:szCs w:val="24"/>
      <w:lang w:bidi="ar-EG"/>
    </w:rPr>
  </w:style>
  <w:style w:type="paragraph" w:styleId="NormalWeb">
    <w:name w:val="Normal (Web)"/>
    <w:basedOn w:val="Normal"/>
    <w:uiPriority w:val="99"/>
    <w:unhideWhenUsed/>
    <w:rsid w:val="0076546F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546F"/>
    <w:pPr>
      <w:ind w:left="720"/>
      <w:contextualSpacing/>
    </w:pPr>
  </w:style>
  <w:style w:type="paragraph" w:styleId="BodyText">
    <w:name w:val="Body Text"/>
    <w:basedOn w:val="Normal"/>
    <w:link w:val="BodyTextChar"/>
    <w:rsid w:val="000C04A7"/>
    <w:pPr>
      <w:bidi w:val="0"/>
      <w:ind w:left="0" w:firstLine="0"/>
      <w:jc w:val="lowKashida"/>
    </w:pPr>
    <w:rPr>
      <w:rFonts w:cs="Simplified Arabic"/>
      <w:b/>
      <w:bCs/>
      <w:sz w:val="28"/>
      <w:szCs w:val="32"/>
    </w:rPr>
  </w:style>
  <w:style w:type="character" w:customStyle="1" w:styleId="BodyTextChar">
    <w:name w:val="Body Text Char"/>
    <w:basedOn w:val="DefaultParagraphFont"/>
    <w:link w:val="BodyText"/>
    <w:rsid w:val="000C04A7"/>
    <w:rPr>
      <w:rFonts w:ascii="Times New Roman" w:eastAsia="Times New Roman" w:hAnsi="Times New Roman" w:cs="Simplified Arabic"/>
      <w:b/>
      <w:bCs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rasha</dc:creator>
  <cp:lastModifiedBy>pc</cp:lastModifiedBy>
  <cp:revision>47</cp:revision>
  <cp:lastPrinted>2014-09-20T22:27:00Z</cp:lastPrinted>
  <dcterms:created xsi:type="dcterms:W3CDTF">2014-02-21T07:00:00Z</dcterms:created>
  <dcterms:modified xsi:type="dcterms:W3CDTF">2014-09-30T18:52:00Z</dcterms:modified>
</cp:coreProperties>
</file>