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191" w:rsidRDefault="00C26997" w:rsidP="00C26997">
      <w:pPr>
        <w:shd w:val="clear" w:color="auto" w:fill="FFFFFF" w:themeFill="background1"/>
        <w:bidi w:val="0"/>
        <w:spacing w:line="240" w:lineRule="auto"/>
        <w:jc w:val="center"/>
        <w:rPr>
          <w:rFonts w:ascii="Calibri" w:hAnsi="Calibri" w:cstheme="majorBidi"/>
          <w:b/>
          <w:bCs/>
          <w:sz w:val="24"/>
          <w:szCs w:val="24"/>
          <w:lang w:bidi="ar-EG"/>
        </w:rPr>
      </w:pPr>
      <w:r w:rsidRPr="00C26997">
        <w:rPr>
          <w:rFonts w:ascii="Calibri" w:hAnsi="Calibri" w:cstheme="majorBidi"/>
          <w:b/>
          <w:bCs/>
          <w:sz w:val="24"/>
          <w:szCs w:val="24"/>
          <w:lang w:bidi="ar-EG"/>
        </w:rPr>
        <w:t>ACTIVE RELEASE TECHNIQUE VERSUS MUSCLE ENERGY TECHNIQUE ON HAMSTRING FLEXIBILITY IN NORMAL ADULTS</w:t>
      </w:r>
    </w:p>
    <w:p w:rsidR="00C26997" w:rsidRPr="00DA3CB1" w:rsidRDefault="00DA3CB1" w:rsidP="00DA3CB1">
      <w:pPr>
        <w:shd w:val="clear" w:color="auto" w:fill="FFFFFF" w:themeFill="background1"/>
        <w:bidi w:val="0"/>
        <w:spacing w:line="240" w:lineRule="auto"/>
        <w:jc w:val="center"/>
        <w:rPr>
          <w:rFonts w:ascii="Calibri" w:hAnsi="Calibri" w:cstheme="majorBidi"/>
          <w:b/>
          <w:bCs/>
          <w:sz w:val="20"/>
          <w:szCs w:val="20"/>
          <w:lang w:bidi="ar-EG"/>
        </w:rPr>
      </w:pPr>
      <w:r w:rsidRPr="00DA3CB1">
        <w:rPr>
          <w:rFonts w:ascii="Calibri" w:hAnsi="Calibri" w:cstheme="majorBidi"/>
          <w:b/>
          <w:bCs/>
          <w:sz w:val="20"/>
          <w:szCs w:val="20"/>
          <w:u w:val="single"/>
          <w:lang w:bidi="ar-EG"/>
        </w:rPr>
        <w:t>RAGAB MOHAMED</w:t>
      </w:r>
      <w:r w:rsidRPr="00DA3CB1">
        <w:rPr>
          <w:rFonts w:ascii="Calibri" w:hAnsi="Calibri" w:cstheme="majorBidi" w:hint="cs"/>
          <w:b/>
          <w:bCs/>
          <w:sz w:val="20"/>
          <w:szCs w:val="20"/>
          <w:u w:val="single"/>
          <w:rtl/>
          <w:lang w:bidi="ar-EG"/>
        </w:rPr>
        <w:t xml:space="preserve"> </w:t>
      </w:r>
      <w:r w:rsidRPr="00DA3CB1">
        <w:rPr>
          <w:rFonts w:ascii="Calibri" w:hAnsi="Calibri" w:cstheme="majorBidi"/>
          <w:b/>
          <w:bCs/>
          <w:sz w:val="20"/>
          <w:szCs w:val="20"/>
          <w:u w:val="single"/>
          <w:lang w:bidi="ar-EG"/>
        </w:rPr>
        <w:t>MARZOUK</w:t>
      </w:r>
      <w:r w:rsidRPr="00DA3CB1">
        <w:rPr>
          <w:rFonts w:ascii="Calibri" w:hAnsi="Calibri" w:cstheme="majorBidi"/>
          <w:b/>
          <w:bCs/>
          <w:sz w:val="20"/>
          <w:szCs w:val="20"/>
          <w:lang w:bidi="ar-EG"/>
        </w:rPr>
        <w:t>, AMIN DOAA IBRAHIM, EL-KABLAWY MAHER AHMED, ALI AYA MOHAMED</w:t>
      </w:r>
    </w:p>
    <w:p w:rsidR="00C6290A" w:rsidRPr="00C6290A" w:rsidRDefault="00C6290A" w:rsidP="00C6290A">
      <w:pPr>
        <w:shd w:val="clear" w:color="auto" w:fill="FFFFFF" w:themeFill="background1"/>
        <w:bidi w:val="0"/>
        <w:spacing w:line="240" w:lineRule="auto"/>
        <w:jc w:val="center"/>
        <w:rPr>
          <w:rFonts w:ascii="Calibri" w:hAnsi="Calibri" w:cstheme="majorBidi"/>
          <w:b/>
          <w:bCs/>
          <w:i/>
          <w:iCs/>
          <w:sz w:val="20"/>
          <w:szCs w:val="20"/>
          <w:lang w:bidi="ar-EG"/>
        </w:rPr>
      </w:pPr>
      <w:r w:rsidRPr="00C6290A">
        <w:rPr>
          <w:rFonts w:ascii="Calibri" w:hAnsi="Calibri" w:cstheme="majorBidi"/>
          <w:b/>
          <w:bCs/>
          <w:i/>
          <w:iCs/>
          <w:sz w:val="20"/>
          <w:szCs w:val="20"/>
          <w:lang w:bidi="ar-EG"/>
        </w:rPr>
        <w:t>DEPARTMENT OF BASIC SCIENCE</w:t>
      </w:r>
      <w:r w:rsidR="00DA3CB1">
        <w:rPr>
          <w:rFonts w:ascii="Calibri" w:hAnsi="Calibri" w:cstheme="majorBidi"/>
          <w:b/>
          <w:bCs/>
          <w:i/>
          <w:iCs/>
          <w:sz w:val="20"/>
          <w:szCs w:val="20"/>
          <w:lang w:bidi="ar-EG"/>
        </w:rPr>
        <w:t>S</w:t>
      </w:r>
      <w:r w:rsidRPr="00C6290A">
        <w:rPr>
          <w:rFonts w:ascii="Calibri" w:hAnsi="Calibri" w:cstheme="majorBidi"/>
          <w:b/>
          <w:bCs/>
          <w:i/>
          <w:iCs/>
          <w:sz w:val="20"/>
          <w:szCs w:val="20"/>
          <w:lang w:bidi="ar-EG"/>
        </w:rPr>
        <w:t>, FACULTY OF PHYSICAL THERAPY, CAIRO UNIVERSITY</w:t>
      </w:r>
      <w:r>
        <w:rPr>
          <w:rFonts w:ascii="Calibri" w:hAnsi="Calibri" w:cstheme="majorBidi"/>
          <w:b/>
          <w:bCs/>
          <w:i/>
          <w:iCs/>
          <w:sz w:val="20"/>
          <w:szCs w:val="20"/>
          <w:lang w:bidi="ar-EG"/>
        </w:rPr>
        <w:t>, EGYPT</w:t>
      </w:r>
    </w:p>
    <w:p w:rsidR="009B42CC" w:rsidRDefault="00453371" w:rsidP="009B42CC">
      <w:pPr>
        <w:bidi w:val="0"/>
        <w:spacing w:after="0" w:line="240" w:lineRule="atLeast"/>
        <w:jc w:val="both"/>
        <w:rPr>
          <w:rFonts w:eastAsia="MS Mincho" w:cs="Times New Roman"/>
          <w:color w:val="000000"/>
          <w:sz w:val="20"/>
          <w:szCs w:val="20"/>
          <w:lang w:eastAsia="ja-JP"/>
        </w:rPr>
      </w:pPr>
      <w:r w:rsidRPr="00453371">
        <w:rPr>
          <w:rFonts w:eastAsia="MS Mincho" w:cs="Times New Roman"/>
          <w:b/>
          <w:bCs/>
          <w:sz w:val="20"/>
          <w:szCs w:val="20"/>
          <w:lang w:eastAsia="ja-JP" w:bidi="ar-EG"/>
        </w:rPr>
        <w:t xml:space="preserve">Corresponding Author: </w:t>
      </w:r>
      <w:r w:rsidR="00DA3CB1" w:rsidRPr="00DA3CB1">
        <w:rPr>
          <w:rFonts w:eastAsia="MS Mincho" w:cs="Times New Roman"/>
          <w:color w:val="000000"/>
          <w:sz w:val="20"/>
          <w:szCs w:val="20"/>
          <w:lang w:eastAsia="ja-JP"/>
        </w:rPr>
        <w:t>Ragab Mohamed, MSc</w:t>
      </w:r>
      <w:r w:rsidRPr="00453371">
        <w:rPr>
          <w:rFonts w:eastAsia="MS Mincho" w:cs="Times New Roman"/>
          <w:color w:val="000000"/>
          <w:sz w:val="20"/>
          <w:szCs w:val="20"/>
          <w:lang w:eastAsia="ja-JP"/>
        </w:rPr>
        <w:t>, PT</w:t>
      </w:r>
      <w:r w:rsidR="00DA3CB1" w:rsidRPr="00DA3CB1">
        <w:rPr>
          <w:rFonts w:eastAsia="MS Mincho" w:cs="Times New Roman"/>
          <w:color w:val="000000"/>
          <w:sz w:val="20"/>
          <w:szCs w:val="20"/>
          <w:lang w:eastAsia="ja-JP"/>
        </w:rPr>
        <w:t>, Assistant Lecturer.</w:t>
      </w:r>
      <w:r w:rsidRPr="00453371">
        <w:rPr>
          <w:rFonts w:eastAsia="MS Mincho" w:cs="Times New Roman"/>
          <w:color w:val="000000"/>
          <w:sz w:val="20"/>
          <w:szCs w:val="20"/>
          <w:lang w:eastAsia="ja-JP"/>
        </w:rPr>
        <w:t xml:space="preserve"> </w:t>
      </w:r>
    </w:p>
    <w:p w:rsidR="00453371" w:rsidRPr="00DA3CB1" w:rsidRDefault="00453371" w:rsidP="009B42CC">
      <w:pPr>
        <w:bidi w:val="0"/>
        <w:spacing w:after="0" w:line="240" w:lineRule="atLeast"/>
        <w:jc w:val="both"/>
        <w:rPr>
          <w:rFonts w:eastAsia="MS Mincho" w:cs="Times New Roman"/>
          <w:color w:val="000000"/>
          <w:sz w:val="20"/>
          <w:szCs w:val="20"/>
          <w:u w:val="single"/>
          <w:lang w:eastAsia="ja-JP"/>
        </w:rPr>
      </w:pPr>
      <w:r w:rsidRPr="00DA3CB1">
        <w:rPr>
          <w:rFonts w:eastAsia="MS Mincho" w:cs="Times New Roman"/>
          <w:color w:val="000000"/>
          <w:sz w:val="20"/>
          <w:szCs w:val="20"/>
          <w:u w:val="single"/>
          <w:lang w:eastAsia="ja-JP"/>
        </w:rPr>
        <w:t xml:space="preserve">E-mail: </w:t>
      </w:r>
      <w:hyperlink r:id="rId6" w:history="1">
        <w:r w:rsidR="00DA3CB1" w:rsidRPr="00DA3CB1">
          <w:rPr>
            <w:rStyle w:val="Hyperlink"/>
            <w:rFonts w:eastAsia="MS Mincho" w:cs="Times New Roman"/>
            <w:sz w:val="20"/>
            <w:szCs w:val="20"/>
            <w:lang w:eastAsia="ja-JP"/>
          </w:rPr>
          <w:t>mohamed.ragb@cu.edu.eg</w:t>
        </w:r>
      </w:hyperlink>
    </w:p>
    <w:p w:rsidR="00C26997" w:rsidRDefault="00DA3CB1" w:rsidP="00DA3CB1">
      <w:pPr>
        <w:bidi w:val="0"/>
        <w:spacing w:after="0" w:line="240" w:lineRule="atLeast"/>
        <w:jc w:val="both"/>
        <w:rPr>
          <w:rFonts w:eastAsia="MS Mincho" w:cs="Times New Roman"/>
          <w:color w:val="000000"/>
          <w:sz w:val="20"/>
          <w:szCs w:val="20"/>
          <w:u w:val="single"/>
          <w:rtl/>
          <w:lang w:eastAsia="ja-JP"/>
        </w:rPr>
      </w:pPr>
      <w:r w:rsidRPr="00DA3CB1">
        <w:rPr>
          <w:rFonts w:eastAsia="MS Mincho" w:cs="Times New Roman"/>
          <w:color w:val="000000"/>
          <w:sz w:val="20"/>
          <w:szCs w:val="20"/>
          <w:u w:val="single"/>
          <w:lang w:eastAsia="ja-JP"/>
        </w:rPr>
        <w:t>Work Telephone</w:t>
      </w:r>
      <w:r w:rsidR="00453371" w:rsidRPr="00DA3CB1">
        <w:rPr>
          <w:rFonts w:eastAsia="MS Mincho" w:cs="Times New Roman"/>
          <w:color w:val="000000"/>
          <w:sz w:val="20"/>
          <w:szCs w:val="20"/>
          <w:u w:val="single"/>
          <w:lang w:eastAsia="ja-JP"/>
        </w:rPr>
        <w:t>:  +20</w:t>
      </w:r>
      <w:r w:rsidRPr="00DA3CB1">
        <w:rPr>
          <w:rFonts w:eastAsia="MS Mincho" w:cs="Times New Roman"/>
          <w:color w:val="000000"/>
          <w:sz w:val="20"/>
          <w:szCs w:val="20"/>
          <w:u w:val="single"/>
          <w:rtl/>
          <w:lang w:eastAsia="ja-JP"/>
        </w:rPr>
        <w:t>337617691</w:t>
      </w:r>
    </w:p>
    <w:p w:rsidR="009B42CC" w:rsidRPr="00DA3CB1" w:rsidRDefault="009B42CC" w:rsidP="009B42CC">
      <w:pPr>
        <w:bidi w:val="0"/>
        <w:spacing w:after="0" w:line="240" w:lineRule="atLeast"/>
        <w:jc w:val="both"/>
        <w:rPr>
          <w:rFonts w:eastAsia="MS Mincho" w:cs="Times New Roman"/>
          <w:color w:val="000000"/>
          <w:sz w:val="20"/>
          <w:szCs w:val="20"/>
          <w:u w:val="single"/>
          <w:lang w:eastAsia="ja-JP"/>
        </w:rPr>
      </w:pPr>
      <w:r>
        <w:rPr>
          <w:rFonts w:eastAsia="MS Mincho" w:cs="Times New Roman"/>
          <w:color w:val="000000"/>
          <w:sz w:val="20"/>
          <w:szCs w:val="20"/>
          <w:u w:val="single"/>
          <w:lang w:eastAsia="ja-JP"/>
        </w:rPr>
        <w:t>Mailing Address: Hadayek EL-Haram, Giza, Egypt, po</w:t>
      </w:r>
      <w:bookmarkStart w:id="0" w:name="_GoBack"/>
      <w:bookmarkEnd w:id="0"/>
      <w:r>
        <w:rPr>
          <w:rFonts w:eastAsia="MS Mincho" w:cs="Times New Roman"/>
          <w:color w:val="000000"/>
          <w:sz w:val="20"/>
          <w:szCs w:val="20"/>
          <w:u w:val="single"/>
          <w:lang w:eastAsia="ja-JP"/>
        </w:rPr>
        <w:t>stal Code: 12572</w:t>
      </w:r>
    </w:p>
    <w:p w:rsidR="00DA3CB1" w:rsidRPr="00DA3CB1" w:rsidRDefault="00DA3CB1" w:rsidP="00DA3CB1">
      <w:pPr>
        <w:bidi w:val="0"/>
        <w:spacing w:after="0" w:line="240" w:lineRule="atLeast"/>
        <w:rPr>
          <w:rFonts w:eastAsia="MS Mincho" w:cs="Arial"/>
          <w:color w:val="0000FF"/>
          <w:sz w:val="14"/>
          <w:szCs w:val="14"/>
          <w:u w:val="single"/>
          <w:rtl/>
          <w:lang w:eastAsia="ja-JP"/>
        </w:rPr>
      </w:pPr>
    </w:p>
    <w:p w:rsidR="00DA5191" w:rsidRPr="00DA3CB1" w:rsidRDefault="00DA3CB1" w:rsidP="00DD36E5">
      <w:pPr>
        <w:shd w:val="clear" w:color="auto" w:fill="FFFFFF" w:themeFill="background1"/>
        <w:jc w:val="center"/>
        <w:rPr>
          <w:rFonts w:cstheme="majorBidi"/>
          <w:sz w:val="14"/>
          <w:szCs w:val="14"/>
          <w:rtl/>
          <w:lang w:bidi="ar-EG"/>
        </w:rPr>
      </w:pPr>
      <w:r w:rsidRPr="00DA3CB1">
        <w:rPr>
          <w:rFonts w:cstheme="majorBidi"/>
          <w:b/>
          <w:bCs/>
          <w:sz w:val="20"/>
          <w:szCs w:val="20"/>
        </w:rPr>
        <w:t>ABSTRACT</w:t>
      </w:r>
    </w:p>
    <w:p w:rsidR="00DA3CB1" w:rsidRDefault="00DA3CB1" w:rsidP="00DD36E5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BE30FD" w:rsidRDefault="00DA5191" w:rsidP="00BE30FD">
      <w:pPr>
        <w:bidi w:val="0"/>
        <w:spacing w:line="240" w:lineRule="auto"/>
        <w:jc w:val="both"/>
        <w:rPr>
          <w:rFonts w:ascii="Calibri" w:hAnsi="Calibri" w:cstheme="majorBidi"/>
          <w:sz w:val="20"/>
          <w:szCs w:val="20"/>
        </w:rPr>
      </w:pPr>
      <w:r w:rsidRPr="00BE30FD">
        <w:rPr>
          <w:rFonts w:ascii="Calibri" w:hAnsi="Calibri" w:cstheme="majorBidi"/>
          <w:b/>
          <w:bCs/>
          <w:sz w:val="20"/>
          <w:szCs w:val="20"/>
          <w:u w:val="single"/>
        </w:rPr>
        <w:t>Background:</w:t>
      </w:r>
      <w:r w:rsidR="00137677" w:rsidRPr="00BE30FD">
        <w:rPr>
          <w:rFonts w:ascii="Calibri" w:hAnsi="Calibri" w:cstheme="majorBidi"/>
          <w:b/>
          <w:bCs/>
          <w:sz w:val="20"/>
          <w:szCs w:val="20"/>
        </w:rPr>
        <w:t xml:space="preserve"> </w:t>
      </w:r>
      <w:r w:rsidR="00B16591" w:rsidRPr="00BE30FD">
        <w:rPr>
          <w:rFonts w:ascii="Calibri" w:hAnsi="Calibri" w:cstheme="majorBidi"/>
          <w:sz w:val="20"/>
          <w:szCs w:val="20"/>
        </w:rPr>
        <w:t>Hamstring</w:t>
      </w:r>
      <w:r w:rsidR="005F1CCD" w:rsidRPr="00BE30FD">
        <w:rPr>
          <w:rFonts w:ascii="Calibri" w:hAnsi="Calibri" w:cstheme="majorBidi"/>
          <w:sz w:val="20"/>
          <w:szCs w:val="20"/>
        </w:rPr>
        <w:t xml:space="preserve"> </w:t>
      </w:r>
      <w:r w:rsidR="0085629A" w:rsidRPr="00BE30FD">
        <w:rPr>
          <w:rFonts w:ascii="Calibri" w:hAnsi="Calibri" w:cstheme="majorBidi"/>
          <w:sz w:val="20"/>
          <w:szCs w:val="20"/>
        </w:rPr>
        <w:t>muscles</w:t>
      </w:r>
      <w:r w:rsidR="00B16591" w:rsidRPr="00BE30FD">
        <w:rPr>
          <w:rFonts w:ascii="Calibri" w:hAnsi="Calibri" w:cstheme="majorBidi"/>
          <w:sz w:val="20"/>
          <w:szCs w:val="20"/>
        </w:rPr>
        <w:t xml:space="preserve"> comprise a large percentage of acute musculoskeletal injuries. Hamstring flexibility, weakness, and fatigue are all modifiable risk factors associated with hamstring strain. Improved flexibility has long been considered a major component of preventive treatment of musculotendinous strain. Increasing hamstring flexibility can play an important role in preventing lower extremity overuse injuries. </w:t>
      </w:r>
      <w:r w:rsidR="0085629A" w:rsidRPr="00BE30FD">
        <w:rPr>
          <w:rFonts w:ascii="Calibri" w:hAnsi="Calibri" w:cstheme="majorBidi"/>
          <w:sz w:val="20"/>
          <w:szCs w:val="20"/>
        </w:rPr>
        <w:t>However,</w:t>
      </w:r>
      <w:r w:rsidR="00B16591" w:rsidRPr="00BE30FD">
        <w:rPr>
          <w:rFonts w:ascii="Calibri" w:hAnsi="Calibri" w:cstheme="majorBidi"/>
          <w:sz w:val="20"/>
          <w:szCs w:val="20"/>
        </w:rPr>
        <w:t xml:space="preserve"> </w:t>
      </w:r>
      <w:r w:rsidR="00BE30FD" w:rsidRPr="00BE30FD">
        <w:rPr>
          <w:rFonts w:ascii="Calibri" w:hAnsi="Calibri" w:cstheme="majorBidi"/>
          <w:sz w:val="20"/>
          <w:szCs w:val="20"/>
          <w:lang w:val="x-none"/>
        </w:rPr>
        <w:t xml:space="preserve">there is a lack of agreement as to what are the most effective </w:t>
      </w:r>
      <w:r w:rsidR="00BE30FD" w:rsidRPr="00BE30FD">
        <w:rPr>
          <w:rFonts w:ascii="Calibri" w:hAnsi="Calibri" w:cstheme="majorBidi"/>
          <w:sz w:val="20"/>
          <w:szCs w:val="20"/>
        </w:rPr>
        <w:t>techniques</w:t>
      </w:r>
      <w:r w:rsidR="00BE30FD" w:rsidRPr="00BE30FD">
        <w:rPr>
          <w:rFonts w:ascii="Calibri" w:hAnsi="Calibri" w:cstheme="majorBidi"/>
          <w:sz w:val="20"/>
          <w:szCs w:val="20"/>
          <w:lang w:val="x-none"/>
        </w:rPr>
        <w:t xml:space="preserve"> to lengthen the hamstring </w:t>
      </w:r>
      <w:r w:rsidR="00BE30FD" w:rsidRPr="00BE30FD">
        <w:rPr>
          <w:rFonts w:ascii="Calibri" w:hAnsi="Calibri" w:cstheme="majorBidi"/>
          <w:sz w:val="20"/>
          <w:szCs w:val="20"/>
        </w:rPr>
        <w:t>muscles</w:t>
      </w:r>
    </w:p>
    <w:p w:rsidR="00BE30FD" w:rsidRDefault="00DA5191" w:rsidP="00E17CA8">
      <w:pPr>
        <w:bidi w:val="0"/>
        <w:spacing w:line="240" w:lineRule="auto"/>
        <w:jc w:val="both"/>
        <w:rPr>
          <w:rFonts w:ascii="Calibri" w:hAnsi="Calibri" w:cstheme="majorBidi"/>
          <w:sz w:val="20"/>
          <w:szCs w:val="20"/>
        </w:rPr>
      </w:pPr>
      <w:r w:rsidRPr="00BE30FD">
        <w:rPr>
          <w:rFonts w:ascii="Calibri" w:hAnsi="Calibri" w:cstheme="majorBidi"/>
          <w:b/>
          <w:bCs/>
          <w:sz w:val="20"/>
          <w:szCs w:val="20"/>
          <w:u w:val="single"/>
        </w:rPr>
        <w:t>Purpose:</w:t>
      </w:r>
      <w:r w:rsidR="00D57447" w:rsidRPr="00BE30FD">
        <w:rPr>
          <w:rFonts w:ascii="Calibri" w:hAnsi="Calibri" w:cstheme="majorBidi"/>
          <w:sz w:val="20"/>
          <w:szCs w:val="20"/>
        </w:rPr>
        <w:t xml:space="preserve"> </w:t>
      </w:r>
      <w:r w:rsidR="00E17CA8" w:rsidRPr="00E17CA8">
        <w:rPr>
          <w:rFonts w:ascii="Calibri" w:hAnsi="Calibri" w:cstheme="majorBidi"/>
          <w:sz w:val="20"/>
          <w:szCs w:val="20"/>
        </w:rPr>
        <w:t>To compare the effect of active release technique with muscle energy technique in increasing hamstring muscle flexibility i</w:t>
      </w:r>
      <w:r w:rsidR="00EC1901">
        <w:rPr>
          <w:rFonts w:ascii="Calibri" w:hAnsi="Calibri" w:cstheme="majorBidi"/>
          <w:sz w:val="20"/>
          <w:szCs w:val="20"/>
        </w:rPr>
        <w:t>n normal asymptomatic</w:t>
      </w:r>
      <w:r w:rsidR="00E17CA8" w:rsidRPr="00E17CA8">
        <w:rPr>
          <w:rFonts w:ascii="Calibri" w:hAnsi="Calibri" w:cstheme="majorBidi"/>
          <w:sz w:val="20"/>
          <w:szCs w:val="20"/>
        </w:rPr>
        <w:t xml:space="preserve"> male adults.</w:t>
      </w:r>
    </w:p>
    <w:p w:rsidR="00BE30FD" w:rsidRDefault="00DA5191" w:rsidP="00EC1901">
      <w:pPr>
        <w:bidi w:val="0"/>
        <w:spacing w:line="240" w:lineRule="auto"/>
        <w:jc w:val="both"/>
        <w:rPr>
          <w:rFonts w:ascii="Calibri" w:hAnsi="Calibri" w:cstheme="majorBidi"/>
          <w:sz w:val="20"/>
          <w:szCs w:val="20"/>
        </w:rPr>
      </w:pPr>
      <w:r w:rsidRPr="00BE30FD">
        <w:rPr>
          <w:rFonts w:ascii="Calibri" w:hAnsi="Calibri" w:cstheme="majorBidi"/>
          <w:b/>
          <w:bCs/>
          <w:sz w:val="20"/>
          <w:szCs w:val="20"/>
          <w:u w:val="single"/>
        </w:rPr>
        <w:t>Met</w:t>
      </w:r>
      <w:r w:rsidR="00CF69B4" w:rsidRPr="00BE30FD">
        <w:rPr>
          <w:rFonts w:ascii="Calibri" w:hAnsi="Calibri" w:cstheme="majorBidi"/>
          <w:b/>
          <w:bCs/>
          <w:sz w:val="20"/>
          <w:szCs w:val="20"/>
          <w:u w:val="single"/>
        </w:rPr>
        <w:t>h</w:t>
      </w:r>
      <w:r w:rsidRPr="00BE30FD">
        <w:rPr>
          <w:rFonts w:ascii="Calibri" w:hAnsi="Calibri" w:cstheme="majorBidi"/>
          <w:b/>
          <w:bCs/>
          <w:sz w:val="20"/>
          <w:szCs w:val="20"/>
          <w:u w:val="single"/>
        </w:rPr>
        <w:t>ods</w:t>
      </w:r>
      <w:r w:rsidRPr="00BE30FD">
        <w:rPr>
          <w:rFonts w:ascii="Calibri" w:hAnsi="Calibri" w:cstheme="majorBidi"/>
          <w:b/>
          <w:bCs/>
          <w:sz w:val="20"/>
          <w:szCs w:val="20"/>
        </w:rPr>
        <w:t>:</w:t>
      </w:r>
      <w:r w:rsidR="00EC1901" w:rsidRPr="00EC1901">
        <w:rPr>
          <w:rFonts w:asciiTheme="majorBidi" w:eastAsia="SimSun" w:hAnsiTheme="majorBidi" w:cstheme="majorBidi"/>
          <w:sz w:val="28"/>
          <w:szCs w:val="28"/>
          <w:lang w:val="en" w:eastAsia="zh-CN"/>
        </w:rPr>
        <w:t xml:space="preserve"> </w:t>
      </w:r>
      <w:r w:rsidR="00EC1901" w:rsidRPr="00EC1901">
        <w:rPr>
          <w:rFonts w:ascii="Calibri" w:hAnsi="Calibri" w:cstheme="majorBidi"/>
          <w:sz w:val="20"/>
          <w:szCs w:val="20"/>
          <w:lang w:val="en"/>
        </w:rPr>
        <w:t>This study was a pretest–posttest randomized controlled experimental design.</w:t>
      </w:r>
      <w:r w:rsidR="004761B5" w:rsidRPr="00EC1901">
        <w:rPr>
          <w:rFonts w:ascii="Calibri" w:hAnsi="Calibri" w:cstheme="majorBidi"/>
          <w:sz w:val="20"/>
          <w:szCs w:val="20"/>
        </w:rPr>
        <w:t xml:space="preserve"> </w:t>
      </w:r>
      <w:r w:rsidR="005F1CCD" w:rsidRPr="00BE30FD">
        <w:rPr>
          <w:rFonts w:ascii="Calibri" w:hAnsi="Calibri" w:cstheme="majorBidi"/>
          <w:sz w:val="20"/>
          <w:szCs w:val="20"/>
        </w:rPr>
        <w:t xml:space="preserve">Fort-five </w:t>
      </w:r>
      <w:r w:rsidR="00EC1901">
        <w:rPr>
          <w:rFonts w:ascii="Calibri" w:hAnsi="Calibri" w:cstheme="majorBidi"/>
          <w:sz w:val="20"/>
          <w:szCs w:val="20"/>
        </w:rPr>
        <w:t xml:space="preserve">normal </w:t>
      </w:r>
      <w:r w:rsidR="005F1CCD" w:rsidRPr="00BE30FD">
        <w:rPr>
          <w:rFonts w:ascii="Calibri" w:hAnsi="Calibri" w:cstheme="majorBidi"/>
          <w:sz w:val="20"/>
          <w:szCs w:val="20"/>
        </w:rPr>
        <w:t xml:space="preserve">asymptomatic </w:t>
      </w:r>
      <w:r w:rsidR="00747F84" w:rsidRPr="00BE30FD">
        <w:rPr>
          <w:rFonts w:ascii="Calibri" w:hAnsi="Calibri" w:cstheme="majorBidi"/>
          <w:sz w:val="20"/>
          <w:szCs w:val="20"/>
        </w:rPr>
        <w:t>male</w:t>
      </w:r>
      <w:r w:rsidR="00747F84" w:rsidRPr="00BE30FD">
        <w:rPr>
          <w:rFonts w:ascii="Calibri" w:hAnsi="Calibri" w:cstheme="majorBidi"/>
          <w:sz w:val="20"/>
          <w:szCs w:val="20"/>
          <w:lang w:val="x-none"/>
        </w:rPr>
        <w:t xml:space="preserve"> </w:t>
      </w:r>
      <w:r w:rsidR="005F1CCD" w:rsidRPr="00BE30FD">
        <w:rPr>
          <w:rFonts w:ascii="Calibri" w:hAnsi="Calibri" w:cstheme="majorBidi"/>
          <w:sz w:val="20"/>
          <w:szCs w:val="20"/>
        </w:rPr>
        <w:t>participants with hamstring tightness</w:t>
      </w:r>
      <w:r w:rsidR="00287C38" w:rsidRPr="00BE30FD">
        <w:rPr>
          <w:rFonts w:ascii="Calibri" w:hAnsi="Calibri" w:cstheme="majorBidi"/>
          <w:sz w:val="20"/>
          <w:szCs w:val="20"/>
        </w:rPr>
        <w:t xml:space="preserve"> </w:t>
      </w:r>
      <w:r w:rsidR="00287C38" w:rsidRPr="00BE30FD">
        <w:rPr>
          <w:rFonts w:ascii="Calibri" w:hAnsi="Calibri" w:cstheme="majorBidi"/>
          <w:sz w:val="20"/>
          <w:szCs w:val="20"/>
          <w:lang w:val="x-none"/>
        </w:rPr>
        <w:t>were</w:t>
      </w:r>
      <w:r w:rsidR="00747F84" w:rsidRPr="00BE30FD">
        <w:rPr>
          <w:rFonts w:ascii="Calibri" w:hAnsi="Calibri" w:cstheme="majorBidi"/>
          <w:sz w:val="20"/>
          <w:szCs w:val="20"/>
          <w:lang w:val="x-none"/>
        </w:rPr>
        <w:t xml:space="preserve"> assigned</w:t>
      </w:r>
      <w:r w:rsidR="00747F84" w:rsidRPr="00BE30FD">
        <w:rPr>
          <w:rFonts w:ascii="Calibri" w:hAnsi="Calibri" w:cstheme="majorBidi"/>
          <w:sz w:val="20"/>
          <w:szCs w:val="20"/>
        </w:rPr>
        <w:t xml:space="preserve"> randomly</w:t>
      </w:r>
      <w:r w:rsidR="00EC1901" w:rsidRPr="00EC190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EC1901" w:rsidRPr="00EC1901">
        <w:rPr>
          <w:rFonts w:ascii="Calibri" w:hAnsi="Calibri" w:cstheme="majorBidi"/>
          <w:sz w:val="20"/>
          <w:szCs w:val="20"/>
        </w:rPr>
        <w:t>using a random sequence generator</w:t>
      </w:r>
      <w:r w:rsidR="00747F84" w:rsidRPr="00BE30FD">
        <w:rPr>
          <w:rFonts w:ascii="Calibri" w:hAnsi="Calibri" w:cstheme="majorBidi"/>
          <w:sz w:val="20"/>
          <w:szCs w:val="20"/>
        </w:rPr>
        <w:t xml:space="preserve"> </w:t>
      </w:r>
      <w:r w:rsidR="005F1CCD" w:rsidRPr="00BE30FD">
        <w:rPr>
          <w:rFonts w:ascii="Calibri" w:hAnsi="Calibri" w:cstheme="majorBidi"/>
          <w:sz w:val="20"/>
          <w:szCs w:val="20"/>
        </w:rPr>
        <w:t>to one of the</w:t>
      </w:r>
      <w:r w:rsidR="00B4099C" w:rsidRPr="00BE30FD">
        <w:rPr>
          <w:rFonts w:ascii="Calibri" w:hAnsi="Calibri" w:cstheme="majorBidi"/>
          <w:sz w:val="20"/>
          <w:szCs w:val="20"/>
          <w:lang w:val="x-none"/>
        </w:rPr>
        <w:t xml:space="preserve"> three</w:t>
      </w:r>
      <w:r w:rsidR="005F1CCD" w:rsidRPr="00BE30FD">
        <w:rPr>
          <w:rFonts w:ascii="Calibri" w:hAnsi="Calibri" w:cstheme="majorBidi"/>
          <w:sz w:val="20"/>
          <w:szCs w:val="20"/>
        </w:rPr>
        <w:t xml:space="preserve"> study</w:t>
      </w:r>
      <w:r w:rsidR="00B4099C" w:rsidRPr="00BE30FD">
        <w:rPr>
          <w:rFonts w:ascii="Calibri" w:hAnsi="Calibri" w:cstheme="majorBidi"/>
          <w:sz w:val="20"/>
          <w:szCs w:val="20"/>
        </w:rPr>
        <w:t xml:space="preserve"> </w:t>
      </w:r>
      <w:r w:rsidR="00B4099C" w:rsidRPr="00BE30FD">
        <w:rPr>
          <w:rFonts w:ascii="Calibri" w:hAnsi="Calibri" w:cstheme="majorBidi"/>
          <w:sz w:val="20"/>
          <w:szCs w:val="20"/>
          <w:lang w:val="x-none"/>
        </w:rPr>
        <w:t>groups</w:t>
      </w:r>
      <w:r w:rsidR="00D57447" w:rsidRPr="00BE30FD">
        <w:rPr>
          <w:rFonts w:ascii="Calibri" w:hAnsi="Calibri" w:cstheme="majorBidi"/>
          <w:sz w:val="20"/>
          <w:szCs w:val="20"/>
          <w:lang w:val="x-none"/>
        </w:rPr>
        <w:t>: Group</w:t>
      </w:r>
      <w:r w:rsidR="00D57447" w:rsidRPr="00BE30FD">
        <w:rPr>
          <w:rFonts w:ascii="Calibri" w:hAnsi="Calibri" w:cstheme="majorBidi"/>
          <w:sz w:val="20"/>
          <w:szCs w:val="20"/>
        </w:rPr>
        <w:t xml:space="preserve"> </w:t>
      </w:r>
      <w:r w:rsidR="00B4099C" w:rsidRPr="00BE30FD">
        <w:rPr>
          <w:rFonts w:ascii="Calibri" w:hAnsi="Calibri" w:cstheme="majorBidi"/>
          <w:sz w:val="20"/>
          <w:szCs w:val="20"/>
          <w:lang w:val="x-none"/>
        </w:rPr>
        <w:t xml:space="preserve">A </w:t>
      </w:r>
      <w:r w:rsidR="00B4099C" w:rsidRPr="00BE30FD">
        <w:rPr>
          <w:rFonts w:ascii="Calibri" w:hAnsi="Calibri" w:cstheme="majorBidi"/>
          <w:sz w:val="20"/>
          <w:szCs w:val="20"/>
        </w:rPr>
        <w:t>(</w:t>
      </w:r>
      <w:r w:rsidR="00747F84" w:rsidRPr="00BE30FD">
        <w:rPr>
          <w:rFonts w:ascii="Calibri" w:hAnsi="Calibri" w:cstheme="majorBidi"/>
          <w:sz w:val="20"/>
          <w:szCs w:val="20"/>
        </w:rPr>
        <w:t>first study</w:t>
      </w:r>
      <w:r w:rsidR="00747F84" w:rsidRPr="00BE30FD">
        <w:rPr>
          <w:rFonts w:ascii="Calibri" w:hAnsi="Calibri" w:cstheme="majorBidi"/>
          <w:sz w:val="20"/>
          <w:szCs w:val="20"/>
          <w:lang w:val="x-none"/>
        </w:rPr>
        <w:t xml:space="preserve"> group):</w:t>
      </w:r>
      <w:r w:rsidR="005F1CCD" w:rsidRPr="00BE30FD">
        <w:rPr>
          <w:rFonts w:ascii="Calibri" w:hAnsi="Calibri" w:cstheme="majorBidi"/>
          <w:sz w:val="20"/>
          <w:szCs w:val="20"/>
        </w:rPr>
        <w:t>13</w:t>
      </w:r>
      <w:r w:rsidR="00D57447" w:rsidRPr="00BE30FD">
        <w:rPr>
          <w:rFonts w:ascii="Calibri" w:hAnsi="Calibri" w:cstheme="majorBidi"/>
          <w:sz w:val="20"/>
          <w:szCs w:val="20"/>
        </w:rPr>
        <w:t xml:space="preserve"> </w:t>
      </w:r>
      <w:r w:rsidR="005F1CCD" w:rsidRPr="00BE30FD">
        <w:rPr>
          <w:rFonts w:ascii="Calibri" w:hAnsi="Calibri" w:cstheme="majorBidi"/>
          <w:sz w:val="20"/>
          <w:szCs w:val="20"/>
        </w:rPr>
        <w:t>participants</w:t>
      </w:r>
      <w:r w:rsidR="00D57447" w:rsidRPr="00BE30FD">
        <w:rPr>
          <w:rFonts w:ascii="Calibri" w:hAnsi="Calibri" w:cstheme="majorBidi"/>
          <w:sz w:val="20"/>
          <w:szCs w:val="20"/>
          <w:lang w:val="x-none"/>
        </w:rPr>
        <w:t xml:space="preserve"> </w:t>
      </w:r>
      <w:r w:rsidR="005F1CCD" w:rsidRPr="00BE30FD">
        <w:rPr>
          <w:rFonts w:ascii="Calibri" w:hAnsi="Calibri" w:cstheme="majorBidi"/>
          <w:sz w:val="20"/>
          <w:szCs w:val="20"/>
          <w:lang w:val="x-none"/>
        </w:rPr>
        <w:t>received active release technique</w:t>
      </w:r>
      <w:r w:rsidR="004F7B01" w:rsidRPr="00BE30FD">
        <w:rPr>
          <w:rFonts w:ascii="Calibri" w:hAnsi="Calibri" w:cstheme="majorBidi"/>
          <w:sz w:val="20"/>
          <w:szCs w:val="20"/>
        </w:rPr>
        <w:t xml:space="preserve"> on dominant side</w:t>
      </w:r>
      <w:r w:rsidR="00747F84" w:rsidRPr="00BE30FD">
        <w:rPr>
          <w:rFonts w:ascii="Calibri" w:hAnsi="Calibri" w:cstheme="majorBidi"/>
          <w:sz w:val="20"/>
          <w:szCs w:val="20"/>
          <w:lang w:val="x-none"/>
        </w:rPr>
        <w:t>. Group B (</w:t>
      </w:r>
      <w:r w:rsidR="00747F84" w:rsidRPr="00BE30FD">
        <w:rPr>
          <w:rFonts w:ascii="Calibri" w:hAnsi="Calibri" w:cstheme="majorBidi"/>
          <w:sz w:val="20"/>
          <w:szCs w:val="20"/>
        </w:rPr>
        <w:t xml:space="preserve">second study </w:t>
      </w:r>
      <w:r w:rsidR="00747F84" w:rsidRPr="00BE30FD">
        <w:rPr>
          <w:rFonts w:ascii="Calibri" w:hAnsi="Calibri" w:cstheme="majorBidi"/>
          <w:sz w:val="20"/>
          <w:szCs w:val="20"/>
          <w:lang w:val="x-none"/>
        </w:rPr>
        <w:t>group)</w:t>
      </w:r>
      <w:r w:rsidR="00747F84" w:rsidRPr="00BE30FD">
        <w:rPr>
          <w:rFonts w:ascii="Calibri" w:hAnsi="Calibri" w:cstheme="majorBidi"/>
          <w:sz w:val="20"/>
          <w:szCs w:val="20"/>
        </w:rPr>
        <w:t>:</w:t>
      </w:r>
      <w:r w:rsidR="005F1CCD" w:rsidRPr="00BE30FD">
        <w:rPr>
          <w:rFonts w:ascii="Calibri" w:hAnsi="Calibri" w:cstheme="majorBidi"/>
          <w:sz w:val="20"/>
          <w:szCs w:val="20"/>
        </w:rPr>
        <w:t>15</w:t>
      </w:r>
      <w:r w:rsidR="00747F84" w:rsidRPr="00BE30FD">
        <w:rPr>
          <w:rFonts w:ascii="Calibri" w:hAnsi="Calibri" w:cstheme="majorBidi"/>
          <w:sz w:val="20"/>
          <w:szCs w:val="20"/>
          <w:lang w:val="x-none"/>
        </w:rPr>
        <w:t xml:space="preserve"> </w:t>
      </w:r>
      <w:r w:rsidR="005F1CCD" w:rsidRPr="00BE30FD">
        <w:rPr>
          <w:rFonts w:ascii="Calibri" w:hAnsi="Calibri" w:cstheme="majorBidi"/>
          <w:sz w:val="20"/>
          <w:szCs w:val="20"/>
          <w:lang w:val="x-none"/>
        </w:rPr>
        <w:t xml:space="preserve">participants received </w:t>
      </w:r>
      <w:r w:rsidR="005F1CCD" w:rsidRPr="00BE30FD">
        <w:rPr>
          <w:rFonts w:ascii="Calibri" w:hAnsi="Calibri" w:cstheme="majorBidi"/>
          <w:sz w:val="20"/>
          <w:szCs w:val="20"/>
        </w:rPr>
        <w:t xml:space="preserve">muscle </w:t>
      </w:r>
      <w:r w:rsidR="004F7B01" w:rsidRPr="00BE30FD">
        <w:rPr>
          <w:rFonts w:ascii="Calibri" w:hAnsi="Calibri" w:cstheme="majorBidi"/>
          <w:sz w:val="20"/>
          <w:szCs w:val="20"/>
        </w:rPr>
        <w:t>energy technique on dominant side</w:t>
      </w:r>
      <w:r w:rsidR="00747F84" w:rsidRPr="00BE30FD">
        <w:rPr>
          <w:rFonts w:ascii="Calibri" w:hAnsi="Calibri" w:cstheme="majorBidi"/>
          <w:sz w:val="20"/>
          <w:szCs w:val="20"/>
          <w:lang w:val="x-none"/>
        </w:rPr>
        <w:t>. Group C (control group):</w:t>
      </w:r>
      <w:r w:rsidR="005F1CCD" w:rsidRPr="00BE30FD">
        <w:rPr>
          <w:rFonts w:ascii="Calibri" w:hAnsi="Calibri" w:cstheme="majorBidi"/>
          <w:sz w:val="20"/>
          <w:szCs w:val="20"/>
        </w:rPr>
        <w:t>17</w:t>
      </w:r>
      <w:r w:rsidR="00747F84" w:rsidRPr="00BE30FD">
        <w:rPr>
          <w:rFonts w:ascii="Calibri" w:hAnsi="Calibri" w:cstheme="majorBidi"/>
          <w:sz w:val="20"/>
          <w:szCs w:val="20"/>
          <w:lang w:val="x-none"/>
        </w:rPr>
        <w:t xml:space="preserve"> subjects did not receive any</w:t>
      </w:r>
      <w:r w:rsidR="00B4099C" w:rsidRPr="00BE30FD">
        <w:rPr>
          <w:rFonts w:ascii="Calibri" w:hAnsi="Calibri" w:cstheme="majorBidi"/>
          <w:sz w:val="20"/>
          <w:szCs w:val="20"/>
          <w:lang w:val="x-none"/>
        </w:rPr>
        <w:t xml:space="preserve"> </w:t>
      </w:r>
      <w:r w:rsidR="005F1CCD" w:rsidRPr="00BE30FD">
        <w:rPr>
          <w:rFonts w:ascii="Calibri" w:hAnsi="Calibri" w:cstheme="majorBidi"/>
          <w:sz w:val="20"/>
          <w:szCs w:val="20"/>
        </w:rPr>
        <w:t>intervention</w:t>
      </w:r>
      <w:r w:rsidR="00625223" w:rsidRPr="00BE30FD">
        <w:rPr>
          <w:rFonts w:ascii="Calibri" w:hAnsi="Calibri" w:cstheme="majorBidi"/>
          <w:sz w:val="20"/>
          <w:szCs w:val="20"/>
          <w:lang w:val="x-none"/>
        </w:rPr>
        <w:t xml:space="preserve">. </w:t>
      </w:r>
      <w:r w:rsidR="005F1CCD" w:rsidRPr="00BE30FD">
        <w:rPr>
          <w:rFonts w:ascii="Calibri" w:hAnsi="Calibri" w:cstheme="majorBidi"/>
          <w:sz w:val="20"/>
          <w:szCs w:val="20"/>
          <w:lang w:val="x-none"/>
        </w:rPr>
        <w:t xml:space="preserve">Popliteal angle (active knee extension test) and sit-reach flexibility test were measured </w:t>
      </w:r>
      <w:r w:rsidR="0085629A" w:rsidRPr="00BE30FD">
        <w:rPr>
          <w:rFonts w:ascii="Calibri" w:hAnsi="Calibri" w:cstheme="majorBidi"/>
          <w:sz w:val="20"/>
          <w:szCs w:val="20"/>
        </w:rPr>
        <w:t>pre</w:t>
      </w:r>
      <w:r w:rsidR="005F1CCD" w:rsidRPr="00BE30FD">
        <w:rPr>
          <w:rFonts w:ascii="Calibri" w:hAnsi="Calibri" w:cstheme="majorBidi"/>
          <w:sz w:val="20"/>
          <w:szCs w:val="20"/>
          <w:lang w:val="x-none"/>
        </w:rPr>
        <w:t xml:space="preserve"> and </w:t>
      </w:r>
      <w:r w:rsidR="0085629A" w:rsidRPr="00BE30FD">
        <w:rPr>
          <w:rFonts w:ascii="Calibri" w:hAnsi="Calibri" w:cstheme="majorBidi"/>
          <w:sz w:val="20"/>
          <w:szCs w:val="20"/>
        </w:rPr>
        <w:t>post</w:t>
      </w:r>
      <w:r w:rsidR="005F1CCD" w:rsidRPr="00BE30FD">
        <w:rPr>
          <w:rFonts w:ascii="Calibri" w:hAnsi="Calibri" w:cstheme="majorBidi"/>
          <w:sz w:val="20"/>
          <w:szCs w:val="20"/>
          <w:lang w:val="x-none"/>
        </w:rPr>
        <w:t xml:space="preserve"> the intervention period</w:t>
      </w:r>
      <w:r w:rsidR="00B878E2" w:rsidRPr="00BE30FD">
        <w:rPr>
          <w:rFonts w:ascii="Calibri" w:hAnsi="Calibri" w:cstheme="majorBidi"/>
          <w:sz w:val="20"/>
          <w:szCs w:val="20"/>
        </w:rPr>
        <w:t>.</w:t>
      </w:r>
      <w:r w:rsidR="00747F84" w:rsidRPr="00BE30FD">
        <w:rPr>
          <w:rFonts w:ascii="Calibri" w:hAnsi="Calibri" w:cstheme="majorBidi"/>
          <w:sz w:val="20"/>
          <w:szCs w:val="20"/>
        </w:rPr>
        <w:t xml:space="preserve"> </w:t>
      </w:r>
    </w:p>
    <w:p w:rsidR="00BE30FD" w:rsidRDefault="00C55F27" w:rsidP="00BE30FD">
      <w:pPr>
        <w:bidi w:val="0"/>
        <w:spacing w:line="240" w:lineRule="auto"/>
        <w:jc w:val="both"/>
        <w:rPr>
          <w:rFonts w:ascii="Calibri" w:hAnsi="Calibri" w:cstheme="majorBidi"/>
          <w:sz w:val="20"/>
          <w:szCs w:val="20"/>
        </w:rPr>
      </w:pPr>
      <w:r w:rsidRPr="00BE30FD">
        <w:rPr>
          <w:rFonts w:ascii="Calibri" w:hAnsi="Calibri" w:cstheme="majorBidi"/>
          <w:b/>
          <w:bCs/>
          <w:sz w:val="20"/>
          <w:szCs w:val="20"/>
          <w:u w:val="single"/>
        </w:rPr>
        <w:t>Results</w:t>
      </w:r>
      <w:r w:rsidR="00D57447" w:rsidRPr="00BE30FD">
        <w:rPr>
          <w:rFonts w:ascii="Calibri" w:hAnsi="Calibri" w:cstheme="majorBidi"/>
          <w:sz w:val="20"/>
          <w:szCs w:val="20"/>
        </w:rPr>
        <w:t>: P</w:t>
      </w:r>
      <w:r w:rsidRPr="00BE30FD">
        <w:rPr>
          <w:rFonts w:ascii="Calibri" w:hAnsi="Calibri" w:cstheme="majorBidi"/>
          <w:sz w:val="20"/>
          <w:szCs w:val="20"/>
        </w:rPr>
        <w:t>ost-hoc</w:t>
      </w:r>
      <w:r w:rsidR="006A6E2D" w:rsidRPr="00BE30FD">
        <w:rPr>
          <w:rFonts w:ascii="Calibri" w:hAnsi="Calibri" w:cstheme="majorBidi"/>
          <w:sz w:val="20"/>
          <w:szCs w:val="20"/>
        </w:rPr>
        <w:t xml:space="preserve"> test</w:t>
      </w:r>
      <w:r w:rsidR="00DE1E88" w:rsidRPr="00BE30FD">
        <w:rPr>
          <w:rFonts w:ascii="Calibri" w:hAnsi="Calibri" w:cstheme="majorBidi"/>
          <w:sz w:val="20"/>
          <w:szCs w:val="20"/>
        </w:rPr>
        <w:t xml:space="preserve"> for </w:t>
      </w:r>
      <w:r w:rsidR="0085629A" w:rsidRPr="00BE30FD">
        <w:rPr>
          <w:rFonts w:ascii="Calibri" w:hAnsi="Calibri" w:cstheme="majorBidi"/>
          <w:sz w:val="20"/>
          <w:szCs w:val="20"/>
        </w:rPr>
        <w:t>active knee extension test</w:t>
      </w:r>
      <w:r w:rsidR="00DE1E88" w:rsidRPr="00BE30FD">
        <w:rPr>
          <w:rFonts w:ascii="Calibri" w:hAnsi="Calibri" w:cstheme="majorBidi"/>
          <w:sz w:val="20"/>
          <w:szCs w:val="20"/>
        </w:rPr>
        <w:t xml:space="preserve"> and </w:t>
      </w:r>
      <w:r w:rsidR="0085629A" w:rsidRPr="00BE30FD">
        <w:rPr>
          <w:rFonts w:ascii="Calibri" w:hAnsi="Calibri" w:cstheme="majorBidi"/>
          <w:sz w:val="20"/>
          <w:szCs w:val="20"/>
        </w:rPr>
        <w:t>sit-reach test among the three groups</w:t>
      </w:r>
      <w:r w:rsidR="00DE1E88" w:rsidRPr="00BE30FD">
        <w:rPr>
          <w:rFonts w:ascii="Calibri" w:hAnsi="Calibri" w:cstheme="majorBidi"/>
          <w:sz w:val="20"/>
          <w:szCs w:val="20"/>
        </w:rPr>
        <w:t xml:space="preserve"> </w:t>
      </w:r>
      <w:r w:rsidR="0085629A" w:rsidRPr="00BE30FD">
        <w:rPr>
          <w:rFonts w:ascii="Calibri" w:hAnsi="Calibri" w:cstheme="majorBidi"/>
          <w:sz w:val="20"/>
          <w:szCs w:val="20"/>
        </w:rPr>
        <w:t>for post intervention values</w:t>
      </w:r>
      <w:r w:rsidR="006A6E2D" w:rsidRPr="00BE30FD">
        <w:rPr>
          <w:rFonts w:ascii="Calibri" w:hAnsi="Calibri" w:cstheme="majorBidi"/>
          <w:sz w:val="20"/>
          <w:szCs w:val="20"/>
        </w:rPr>
        <w:t xml:space="preserve"> </w:t>
      </w:r>
      <w:r w:rsidR="00F0335D" w:rsidRPr="00BE30FD">
        <w:rPr>
          <w:rFonts w:ascii="Calibri" w:hAnsi="Calibri" w:cstheme="majorBidi"/>
          <w:sz w:val="20"/>
          <w:szCs w:val="20"/>
        </w:rPr>
        <w:t xml:space="preserve">revealed that </w:t>
      </w:r>
      <w:r w:rsidR="009454F0" w:rsidRPr="00BE30FD">
        <w:rPr>
          <w:rFonts w:ascii="Calibri" w:hAnsi="Calibri" w:cstheme="majorBidi"/>
          <w:sz w:val="20"/>
          <w:szCs w:val="20"/>
        </w:rPr>
        <w:t>group</w:t>
      </w:r>
      <w:r w:rsidR="00F0335D" w:rsidRPr="00BE30FD">
        <w:rPr>
          <w:rFonts w:ascii="Calibri" w:hAnsi="Calibri" w:cstheme="majorBidi"/>
          <w:sz w:val="20"/>
          <w:szCs w:val="20"/>
        </w:rPr>
        <w:t xml:space="preserve"> </w:t>
      </w:r>
      <w:r w:rsidR="009454F0" w:rsidRPr="00BE30FD">
        <w:rPr>
          <w:rFonts w:ascii="Calibri" w:hAnsi="Calibri" w:cstheme="majorBidi"/>
          <w:sz w:val="20"/>
          <w:szCs w:val="20"/>
        </w:rPr>
        <w:t>(</w:t>
      </w:r>
      <w:r w:rsidR="00F0335D" w:rsidRPr="00BE30FD">
        <w:rPr>
          <w:rFonts w:ascii="Calibri" w:hAnsi="Calibri" w:cstheme="majorBidi"/>
          <w:sz w:val="20"/>
          <w:szCs w:val="20"/>
        </w:rPr>
        <w:t>A</w:t>
      </w:r>
      <w:r w:rsidR="009454F0" w:rsidRPr="00BE30FD">
        <w:rPr>
          <w:rFonts w:ascii="Calibri" w:hAnsi="Calibri" w:cstheme="majorBidi"/>
          <w:sz w:val="20"/>
          <w:szCs w:val="20"/>
        </w:rPr>
        <w:t>)</w:t>
      </w:r>
      <w:r w:rsidR="00F0335D" w:rsidRPr="00BE30FD">
        <w:rPr>
          <w:rFonts w:ascii="Calibri" w:hAnsi="Calibri" w:cstheme="majorBidi"/>
          <w:sz w:val="20"/>
          <w:szCs w:val="20"/>
        </w:rPr>
        <w:t xml:space="preserve"> </w:t>
      </w:r>
      <w:r w:rsidR="00AD0A66" w:rsidRPr="00BE30FD">
        <w:rPr>
          <w:rFonts w:ascii="Calibri" w:hAnsi="Calibri" w:cstheme="majorBidi"/>
          <w:sz w:val="20"/>
          <w:szCs w:val="20"/>
        </w:rPr>
        <w:t>and</w:t>
      </w:r>
      <w:r w:rsidR="009454F0" w:rsidRPr="00BE30FD">
        <w:rPr>
          <w:rFonts w:ascii="Calibri" w:hAnsi="Calibri" w:cstheme="majorBidi"/>
          <w:sz w:val="20"/>
          <w:szCs w:val="20"/>
        </w:rPr>
        <w:t xml:space="preserve"> group</w:t>
      </w:r>
      <w:r w:rsidR="00F0335D" w:rsidRPr="00BE30FD">
        <w:rPr>
          <w:rFonts w:ascii="Calibri" w:hAnsi="Calibri" w:cstheme="majorBidi"/>
          <w:sz w:val="20"/>
          <w:szCs w:val="20"/>
        </w:rPr>
        <w:t xml:space="preserve"> </w:t>
      </w:r>
      <w:r w:rsidR="009454F0" w:rsidRPr="00BE30FD">
        <w:rPr>
          <w:rFonts w:ascii="Calibri" w:hAnsi="Calibri" w:cstheme="majorBidi"/>
          <w:sz w:val="20"/>
          <w:szCs w:val="20"/>
        </w:rPr>
        <w:t>(</w:t>
      </w:r>
      <w:r w:rsidR="00F0335D" w:rsidRPr="00BE30FD">
        <w:rPr>
          <w:rFonts w:ascii="Calibri" w:hAnsi="Calibri" w:cstheme="majorBidi"/>
          <w:sz w:val="20"/>
          <w:szCs w:val="20"/>
        </w:rPr>
        <w:t>B</w:t>
      </w:r>
      <w:r w:rsidR="009454F0" w:rsidRPr="00BE30FD">
        <w:rPr>
          <w:rFonts w:ascii="Calibri" w:hAnsi="Calibri" w:cstheme="majorBidi"/>
          <w:sz w:val="20"/>
          <w:szCs w:val="20"/>
        </w:rPr>
        <w:t>)</w:t>
      </w:r>
      <w:r w:rsidR="00F0335D" w:rsidRPr="00BE30FD">
        <w:rPr>
          <w:rFonts w:ascii="Calibri" w:hAnsi="Calibri" w:cstheme="majorBidi"/>
          <w:sz w:val="20"/>
          <w:szCs w:val="20"/>
        </w:rPr>
        <w:t xml:space="preserve"> </w:t>
      </w:r>
      <w:r w:rsidR="00AD0A66" w:rsidRPr="00BE30FD">
        <w:rPr>
          <w:rFonts w:ascii="Calibri" w:hAnsi="Calibri" w:cstheme="majorBidi"/>
          <w:sz w:val="20"/>
          <w:szCs w:val="20"/>
        </w:rPr>
        <w:t xml:space="preserve">resulted in significant </w:t>
      </w:r>
      <w:r w:rsidR="0085629A" w:rsidRPr="00BE30FD">
        <w:rPr>
          <w:rFonts w:ascii="Calibri" w:hAnsi="Calibri" w:cstheme="majorBidi"/>
          <w:sz w:val="20"/>
          <w:szCs w:val="20"/>
        </w:rPr>
        <w:t>improvement in hamstring flexibility rather than control group (C).</w:t>
      </w:r>
      <w:r w:rsidR="00A11AC0" w:rsidRPr="00BE30FD">
        <w:rPr>
          <w:rFonts w:ascii="Calibri" w:hAnsi="Calibri" w:cstheme="majorBidi"/>
          <w:sz w:val="20"/>
          <w:szCs w:val="20"/>
        </w:rPr>
        <w:t xml:space="preserve"> Both groups A &amp; B</w:t>
      </w:r>
      <w:r w:rsidR="00BE30FD">
        <w:rPr>
          <w:rFonts w:ascii="Calibri" w:hAnsi="Calibri" w:cstheme="majorBidi"/>
          <w:sz w:val="20"/>
          <w:szCs w:val="20"/>
        </w:rPr>
        <w:t xml:space="preserve"> </w:t>
      </w:r>
      <w:r w:rsidR="00A11AC0" w:rsidRPr="00BE30FD">
        <w:rPr>
          <w:rFonts w:ascii="Calibri" w:hAnsi="Calibri" w:cstheme="majorBidi"/>
          <w:sz w:val="20"/>
          <w:szCs w:val="20"/>
        </w:rPr>
        <w:t>showed si</w:t>
      </w:r>
      <w:r w:rsidR="00861CC7" w:rsidRPr="00BE30FD">
        <w:rPr>
          <w:rFonts w:ascii="Calibri" w:hAnsi="Calibri" w:cstheme="majorBidi"/>
          <w:sz w:val="20"/>
          <w:szCs w:val="20"/>
        </w:rPr>
        <w:t>milar</w:t>
      </w:r>
      <w:r w:rsidR="00A11AC0" w:rsidRPr="00BE30FD">
        <w:rPr>
          <w:rFonts w:ascii="Calibri" w:hAnsi="Calibri" w:cstheme="majorBidi"/>
          <w:sz w:val="20"/>
          <w:szCs w:val="20"/>
        </w:rPr>
        <w:t xml:space="preserve"> improvement in post intervention values without statistical differences between them.</w:t>
      </w:r>
    </w:p>
    <w:p w:rsidR="009D6E27" w:rsidRPr="00BE30FD" w:rsidRDefault="00AD0A66" w:rsidP="00EC1901">
      <w:pPr>
        <w:bidi w:val="0"/>
        <w:spacing w:line="240" w:lineRule="auto"/>
        <w:jc w:val="both"/>
        <w:rPr>
          <w:rFonts w:ascii="Calibri" w:hAnsi="Calibri" w:cstheme="majorBidi"/>
          <w:sz w:val="20"/>
          <w:szCs w:val="20"/>
        </w:rPr>
      </w:pPr>
      <w:r w:rsidRPr="00BE30FD">
        <w:rPr>
          <w:rFonts w:ascii="Calibri" w:hAnsi="Calibri" w:cstheme="majorBidi"/>
          <w:sz w:val="20"/>
          <w:szCs w:val="20"/>
        </w:rPr>
        <w:t xml:space="preserve"> </w:t>
      </w:r>
      <w:r w:rsidR="00DA5191" w:rsidRPr="00BE30FD">
        <w:rPr>
          <w:rFonts w:ascii="Calibri" w:hAnsi="Calibri" w:cstheme="majorBidi"/>
          <w:b/>
          <w:bCs/>
          <w:sz w:val="20"/>
          <w:szCs w:val="20"/>
          <w:u w:val="single"/>
        </w:rPr>
        <w:t>Conclusion</w:t>
      </w:r>
      <w:r w:rsidR="00DA5191" w:rsidRPr="00BE30FD">
        <w:rPr>
          <w:rFonts w:ascii="Calibri" w:hAnsi="Calibri" w:cstheme="majorBidi"/>
          <w:b/>
          <w:bCs/>
          <w:sz w:val="20"/>
          <w:szCs w:val="20"/>
        </w:rPr>
        <w:t>:</w:t>
      </w:r>
      <w:r w:rsidR="00A342AB" w:rsidRPr="00BE30FD">
        <w:rPr>
          <w:rFonts w:ascii="Calibri" w:hAnsi="Calibri" w:cstheme="majorBidi"/>
          <w:sz w:val="20"/>
          <w:szCs w:val="20"/>
        </w:rPr>
        <w:t xml:space="preserve"> </w:t>
      </w:r>
      <w:r w:rsidR="00A11AC0" w:rsidRPr="00BE30FD">
        <w:rPr>
          <w:rFonts w:ascii="Calibri" w:hAnsi="Calibri" w:cstheme="majorBidi"/>
          <w:sz w:val="20"/>
          <w:szCs w:val="20"/>
        </w:rPr>
        <w:t>It can be concluded that both the active release technique and muscle energy technique have the same effect in improving hamstring flexibility in</w:t>
      </w:r>
      <w:r w:rsidR="00EC1901">
        <w:rPr>
          <w:rFonts w:ascii="Calibri" w:hAnsi="Calibri" w:cstheme="majorBidi"/>
          <w:sz w:val="20"/>
          <w:szCs w:val="20"/>
        </w:rPr>
        <w:t xml:space="preserve"> normal</w:t>
      </w:r>
      <w:r w:rsidR="00A11AC0" w:rsidRPr="00BE30FD">
        <w:rPr>
          <w:rFonts w:ascii="Calibri" w:hAnsi="Calibri" w:cstheme="majorBidi"/>
          <w:sz w:val="20"/>
          <w:szCs w:val="20"/>
        </w:rPr>
        <w:t xml:space="preserve"> </w:t>
      </w:r>
      <w:r w:rsidR="00EC1901">
        <w:rPr>
          <w:rFonts w:ascii="Calibri" w:hAnsi="Calibri" w:cstheme="majorBidi"/>
          <w:sz w:val="20"/>
          <w:szCs w:val="20"/>
        </w:rPr>
        <w:t>asymptomatic</w:t>
      </w:r>
      <w:r w:rsidR="00A11AC0" w:rsidRPr="00BE30FD">
        <w:rPr>
          <w:rFonts w:ascii="Calibri" w:hAnsi="Calibri" w:cstheme="majorBidi"/>
          <w:sz w:val="20"/>
          <w:szCs w:val="20"/>
        </w:rPr>
        <w:t xml:space="preserve"> adults.</w:t>
      </w:r>
    </w:p>
    <w:p w:rsidR="00DA5191" w:rsidRPr="00BE30FD" w:rsidRDefault="000E42E5" w:rsidP="00BE30FD">
      <w:pPr>
        <w:shd w:val="clear" w:color="auto" w:fill="FFFFFF" w:themeFill="background1"/>
        <w:bidi w:val="0"/>
        <w:spacing w:line="240" w:lineRule="auto"/>
        <w:jc w:val="both"/>
        <w:rPr>
          <w:rFonts w:ascii="Calibri" w:hAnsi="Calibri" w:cstheme="majorBidi"/>
          <w:sz w:val="20"/>
          <w:szCs w:val="20"/>
          <w:rtl/>
        </w:rPr>
      </w:pPr>
      <w:r w:rsidRPr="00BE30FD">
        <w:rPr>
          <w:rFonts w:ascii="Calibri" w:hAnsi="Calibri" w:cstheme="majorBidi"/>
          <w:b/>
          <w:bCs/>
          <w:sz w:val="20"/>
          <w:szCs w:val="20"/>
        </w:rPr>
        <w:t>Key Words:</w:t>
      </w:r>
      <w:r w:rsidRPr="00BE30FD">
        <w:rPr>
          <w:rFonts w:ascii="Calibri" w:hAnsi="Calibri" w:cstheme="majorBidi"/>
          <w:sz w:val="20"/>
          <w:szCs w:val="20"/>
        </w:rPr>
        <w:t xml:space="preserve"> </w:t>
      </w:r>
      <w:r w:rsidR="0085629A" w:rsidRPr="00BE30FD">
        <w:rPr>
          <w:rFonts w:ascii="Calibri" w:hAnsi="Calibri" w:cstheme="majorBidi"/>
          <w:sz w:val="20"/>
          <w:szCs w:val="20"/>
        </w:rPr>
        <w:t>Active release technique</w:t>
      </w:r>
      <w:r w:rsidR="00A11AC0" w:rsidRPr="00BE30FD">
        <w:rPr>
          <w:rFonts w:ascii="Calibri" w:hAnsi="Calibri" w:cstheme="majorBidi"/>
          <w:sz w:val="20"/>
          <w:szCs w:val="20"/>
        </w:rPr>
        <w:t xml:space="preserve"> -</w:t>
      </w:r>
      <w:r w:rsidRPr="00BE30FD">
        <w:rPr>
          <w:rFonts w:ascii="Calibri" w:hAnsi="Calibri" w:cstheme="majorBidi"/>
          <w:sz w:val="20"/>
          <w:szCs w:val="20"/>
        </w:rPr>
        <w:t xml:space="preserve"> </w:t>
      </w:r>
      <w:r w:rsidR="0085629A" w:rsidRPr="00BE30FD">
        <w:rPr>
          <w:rFonts w:ascii="Calibri" w:hAnsi="Calibri" w:cstheme="majorBidi"/>
          <w:sz w:val="20"/>
          <w:szCs w:val="20"/>
        </w:rPr>
        <w:t>Muscle energy technique</w:t>
      </w:r>
      <w:r w:rsidR="00A11AC0" w:rsidRPr="00BE30FD">
        <w:rPr>
          <w:rFonts w:ascii="Calibri" w:hAnsi="Calibri" w:cstheme="majorBidi"/>
          <w:sz w:val="20"/>
          <w:szCs w:val="20"/>
        </w:rPr>
        <w:t xml:space="preserve"> - Hamstring f</w:t>
      </w:r>
      <w:r w:rsidR="0085629A" w:rsidRPr="00BE30FD">
        <w:rPr>
          <w:rFonts w:ascii="Calibri" w:hAnsi="Calibri" w:cstheme="majorBidi"/>
          <w:sz w:val="20"/>
          <w:szCs w:val="20"/>
        </w:rPr>
        <w:t>lexibility</w:t>
      </w:r>
      <w:r w:rsidR="00A11AC0" w:rsidRPr="00BE30FD">
        <w:rPr>
          <w:rFonts w:ascii="Calibri" w:hAnsi="Calibri" w:cstheme="majorBidi"/>
          <w:sz w:val="20"/>
          <w:szCs w:val="20"/>
        </w:rPr>
        <w:t xml:space="preserve"> -  Active knee extension test – Sit and reach test.</w:t>
      </w:r>
    </w:p>
    <w:sectPr w:rsidR="00DA5191" w:rsidRPr="00BE30FD" w:rsidSect="00BE30FD">
      <w:footerReference w:type="default" r:id="rId7"/>
      <w:pgSz w:w="11906" w:h="16838" w:code="9"/>
      <w:pgMar w:top="1440" w:right="1800" w:bottom="1440" w:left="1800" w:header="706" w:footer="706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517" w:rsidRDefault="00267517" w:rsidP="00EE1357">
      <w:pPr>
        <w:spacing w:after="0" w:line="240" w:lineRule="auto"/>
      </w:pPr>
      <w:r>
        <w:separator/>
      </w:r>
    </w:p>
  </w:endnote>
  <w:endnote w:type="continuationSeparator" w:id="0">
    <w:p w:rsidR="00267517" w:rsidRDefault="00267517" w:rsidP="00EE1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856607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30FD" w:rsidRDefault="00BE30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070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EE1357" w:rsidRDefault="00EE1357" w:rsidP="009B3046">
    <w:pPr>
      <w:pStyle w:val="Footer"/>
      <w:tabs>
        <w:tab w:val="clear" w:pos="9360"/>
        <w:tab w:val="left" w:pos="46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517" w:rsidRDefault="00267517" w:rsidP="00EE1357">
      <w:pPr>
        <w:spacing w:after="0" w:line="240" w:lineRule="auto"/>
      </w:pPr>
      <w:r>
        <w:separator/>
      </w:r>
    </w:p>
  </w:footnote>
  <w:footnote w:type="continuationSeparator" w:id="0">
    <w:p w:rsidR="00267517" w:rsidRDefault="00267517" w:rsidP="00EE13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5191"/>
    <w:rsid w:val="0003701E"/>
    <w:rsid w:val="000C10C5"/>
    <w:rsid w:val="000C3F6B"/>
    <w:rsid w:val="000C696C"/>
    <w:rsid w:val="000D2440"/>
    <w:rsid w:val="000D4866"/>
    <w:rsid w:val="000E42E5"/>
    <w:rsid w:val="000F5FED"/>
    <w:rsid w:val="00137110"/>
    <w:rsid w:val="00137677"/>
    <w:rsid w:val="00143FBF"/>
    <w:rsid w:val="00166166"/>
    <w:rsid w:val="00167607"/>
    <w:rsid w:val="001B6FAD"/>
    <w:rsid w:val="001F4429"/>
    <w:rsid w:val="00213FDD"/>
    <w:rsid w:val="00241D30"/>
    <w:rsid w:val="00255D45"/>
    <w:rsid w:val="00262946"/>
    <w:rsid w:val="00267517"/>
    <w:rsid w:val="002835A0"/>
    <w:rsid w:val="00287C38"/>
    <w:rsid w:val="002A4652"/>
    <w:rsid w:val="002C2E5D"/>
    <w:rsid w:val="002C506D"/>
    <w:rsid w:val="002D65BB"/>
    <w:rsid w:val="002E0D2C"/>
    <w:rsid w:val="002F785A"/>
    <w:rsid w:val="00301787"/>
    <w:rsid w:val="00337ADB"/>
    <w:rsid w:val="00381836"/>
    <w:rsid w:val="003B29FE"/>
    <w:rsid w:val="003B3924"/>
    <w:rsid w:val="004251FA"/>
    <w:rsid w:val="00427F12"/>
    <w:rsid w:val="00453371"/>
    <w:rsid w:val="004567BE"/>
    <w:rsid w:val="00461BF8"/>
    <w:rsid w:val="00471B73"/>
    <w:rsid w:val="004761B5"/>
    <w:rsid w:val="004A10FB"/>
    <w:rsid w:val="004A242D"/>
    <w:rsid w:val="004A4E1B"/>
    <w:rsid w:val="004F5D97"/>
    <w:rsid w:val="004F7108"/>
    <w:rsid w:val="004F7B01"/>
    <w:rsid w:val="00507428"/>
    <w:rsid w:val="005268F9"/>
    <w:rsid w:val="00546000"/>
    <w:rsid w:val="00552B53"/>
    <w:rsid w:val="005A6275"/>
    <w:rsid w:val="005B11BA"/>
    <w:rsid w:val="005F1CCD"/>
    <w:rsid w:val="00625223"/>
    <w:rsid w:val="006265DB"/>
    <w:rsid w:val="00637BEB"/>
    <w:rsid w:val="00656B62"/>
    <w:rsid w:val="00686136"/>
    <w:rsid w:val="00696196"/>
    <w:rsid w:val="006A09E4"/>
    <w:rsid w:val="006A4291"/>
    <w:rsid w:val="006A6E2D"/>
    <w:rsid w:val="006C0ED0"/>
    <w:rsid w:val="006C6302"/>
    <w:rsid w:val="006E1A65"/>
    <w:rsid w:val="006F4AE8"/>
    <w:rsid w:val="00731383"/>
    <w:rsid w:val="007466A6"/>
    <w:rsid w:val="00747F84"/>
    <w:rsid w:val="00754EB4"/>
    <w:rsid w:val="0077060E"/>
    <w:rsid w:val="00773FE1"/>
    <w:rsid w:val="0078226C"/>
    <w:rsid w:val="00786E9A"/>
    <w:rsid w:val="007A7C8F"/>
    <w:rsid w:val="007D239D"/>
    <w:rsid w:val="007D326E"/>
    <w:rsid w:val="007F46F1"/>
    <w:rsid w:val="0081231A"/>
    <w:rsid w:val="0083450E"/>
    <w:rsid w:val="00844D69"/>
    <w:rsid w:val="00852F9D"/>
    <w:rsid w:val="0085629A"/>
    <w:rsid w:val="00861CC7"/>
    <w:rsid w:val="00862D3C"/>
    <w:rsid w:val="00883721"/>
    <w:rsid w:val="008B17C8"/>
    <w:rsid w:val="008C3301"/>
    <w:rsid w:val="008F440A"/>
    <w:rsid w:val="00930231"/>
    <w:rsid w:val="0093781D"/>
    <w:rsid w:val="009454F0"/>
    <w:rsid w:val="009A2E0C"/>
    <w:rsid w:val="009B12ED"/>
    <w:rsid w:val="009B3046"/>
    <w:rsid w:val="009B42CC"/>
    <w:rsid w:val="009C2840"/>
    <w:rsid w:val="009D6E27"/>
    <w:rsid w:val="00A11AC0"/>
    <w:rsid w:val="00A342AB"/>
    <w:rsid w:val="00A614C9"/>
    <w:rsid w:val="00A72FBA"/>
    <w:rsid w:val="00A90B88"/>
    <w:rsid w:val="00A9162C"/>
    <w:rsid w:val="00A9410E"/>
    <w:rsid w:val="00A961DC"/>
    <w:rsid w:val="00AA2CC0"/>
    <w:rsid w:val="00AA64B8"/>
    <w:rsid w:val="00AB6D47"/>
    <w:rsid w:val="00AD0A66"/>
    <w:rsid w:val="00AE5292"/>
    <w:rsid w:val="00B16591"/>
    <w:rsid w:val="00B4099C"/>
    <w:rsid w:val="00B50320"/>
    <w:rsid w:val="00B650F5"/>
    <w:rsid w:val="00B71D92"/>
    <w:rsid w:val="00B878E2"/>
    <w:rsid w:val="00B9504D"/>
    <w:rsid w:val="00BA069A"/>
    <w:rsid w:val="00BD20F2"/>
    <w:rsid w:val="00BE30FD"/>
    <w:rsid w:val="00BE57A3"/>
    <w:rsid w:val="00BF3FCB"/>
    <w:rsid w:val="00BF508B"/>
    <w:rsid w:val="00BF67ED"/>
    <w:rsid w:val="00C0061D"/>
    <w:rsid w:val="00C11851"/>
    <w:rsid w:val="00C12F10"/>
    <w:rsid w:val="00C26997"/>
    <w:rsid w:val="00C27F67"/>
    <w:rsid w:val="00C423DC"/>
    <w:rsid w:val="00C55F27"/>
    <w:rsid w:val="00C6290A"/>
    <w:rsid w:val="00C74DC5"/>
    <w:rsid w:val="00C808B1"/>
    <w:rsid w:val="00C8168E"/>
    <w:rsid w:val="00CD0700"/>
    <w:rsid w:val="00CD7DEE"/>
    <w:rsid w:val="00CE710C"/>
    <w:rsid w:val="00CF46EC"/>
    <w:rsid w:val="00CF69B4"/>
    <w:rsid w:val="00CF7641"/>
    <w:rsid w:val="00D2713E"/>
    <w:rsid w:val="00D3220F"/>
    <w:rsid w:val="00D44731"/>
    <w:rsid w:val="00D57447"/>
    <w:rsid w:val="00D57B2C"/>
    <w:rsid w:val="00DA3CB1"/>
    <w:rsid w:val="00DA5191"/>
    <w:rsid w:val="00DC1DCD"/>
    <w:rsid w:val="00DD23EF"/>
    <w:rsid w:val="00DD36E5"/>
    <w:rsid w:val="00DE1E88"/>
    <w:rsid w:val="00DF6B88"/>
    <w:rsid w:val="00E00347"/>
    <w:rsid w:val="00E02977"/>
    <w:rsid w:val="00E17CA8"/>
    <w:rsid w:val="00E21616"/>
    <w:rsid w:val="00E548C0"/>
    <w:rsid w:val="00E55212"/>
    <w:rsid w:val="00E77F5A"/>
    <w:rsid w:val="00E848DF"/>
    <w:rsid w:val="00E84A7B"/>
    <w:rsid w:val="00E878C4"/>
    <w:rsid w:val="00E9251B"/>
    <w:rsid w:val="00EC1901"/>
    <w:rsid w:val="00ED318B"/>
    <w:rsid w:val="00EE1357"/>
    <w:rsid w:val="00EF27C3"/>
    <w:rsid w:val="00EF2E90"/>
    <w:rsid w:val="00F03110"/>
    <w:rsid w:val="00F0335D"/>
    <w:rsid w:val="00F569A4"/>
    <w:rsid w:val="00F816F7"/>
    <w:rsid w:val="00F9213C"/>
    <w:rsid w:val="00FA64EE"/>
    <w:rsid w:val="00FD445A"/>
    <w:rsid w:val="00FE0FA3"/>
    <w:rsid w:val="00FF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FEE74A-FC46-4E1F-82BD-D2C79E29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19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1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357"/>
  </w:style>
  <w:style w:type="paragraph" w:styleId="Footer">
    <w:name w:val="footer"/>
    <w:basedOn w:val="Normal"/>
    <w:link w:val="FooterChar"/>
    <w:uiPriority w:val="99"/>
    <w:unhideWhenUsed/>
    <w:rsid w:val="00EE1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357"/>
  </w:style>
  <w:style w:type="paragraph" w:styleId="BalloonText">
    <w:name w:val="Balloon Text"/>
    <w:basedOn w:val="Normal"/>
    <w:link w:val="BalloonTextChar"/>
    <w:uiPriority w:val="99"/>
    <w:semiHidden/>
    <w:unhideWhenUsed/>
    <w:rsid w:val="00E0034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347"/>
    <w:rPr>
      <w:rFonts w:ascii="Tahoma" w:hAnsi="Tahoma" w:cs="Tahom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A3C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hamed.ragb@cu.edu.e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Documents</dc:creator>
  <cp:lastModifiedBy>mohammed ragab</cp:lastModifiedBy>
  <cp:revision>120</cp:revision>
  <cp:lastPrinted>2015-12-05T04:36:00Z</cp:lastPrinted>
  <dcterms:created xsi:type="dcterms:W3CDTF">2014-06-03T11:39:00Z</dcterms:created>
  <dcterms:modified xsi:type="dcterms:W3CDTF">2016-05-04T04:44:00Z</dcterms:modified>
</cp:coreProperties>
</file>