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D5" w:rsidRDefault="00B364BE" w:rsidP="00B364BE">
      <w:pPr>
        <w:bidi/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خطاب شكر و</w:t>
      </w:r>
      <w:r w:rsidR="00B533D5" w:rsidRPr="00B533D5">
        <w:rPr>
          <w:rFonts w:hint="cs"/>
          <w:b/>
          <w:bCs/>
          <w:sz w:val="28"/>
          <w:szCs w:val="28"/>
          <w:rtl/>
          <w:lang w:bidi="ar-EG"/>
        </w:rPr>
        <w:t xml:space="preserve"> ت</w:t>
      </w:r>
      <w:r w:rsidR="00D50993">
        <w:rPr>
          <w:rFonts w:hint="cs"/>
          <w:b/>
          <w:bCs/>
          <w:sz w:val="28"/>
          <w:szCs w:val="28"/>
          <w:rtl/>
          <w:lang w:bidi="ar-EG"/>
        </w:rPr>
        <w:t>قدير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 xml:space="preserve"> من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وزارة الإسكان والموافق والمجتمعات العمرانية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جمهورية مصر العربية </w:t>
      </w:r>
      <w:r w:rsidR="00B533D5" w:rsidRPr="00B533D5">
        <w:rPr>
          <w:rFonts w:hint="cs"/>
          <w:b/>
          <w:bCs/>
          <w:sz w:val="28"/>
          <w:szCs w:val="28"/>
          <w:rtl/>
          <w:lang w:bidi="ar-EG"/>
        </w:rPr>
        <w:t xml:space="preserve">لـ د. محمد محمود يوسف للمشاركة 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>ال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>قيمة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 xml:space="preserve">في فعاليات </w:t>
      </w:r>
      <w:r>
        <w:rPr>
          <w:rFonts w:hint="cs"/>
          <w:b/>
          <w:bCs/>
          <w:sz w:val="28"/>
          <w:szCs w:val="28"/>
          <w:rtl/>
          <w:lang w:bidi="ar-EG"/>
        </w:rPr>
        <w:t>المنتدى الوزاري العربي الأول للإسكان والتنمي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EG"/>
        </w:rPr>
        <w:t>ة الحضرية المستدامة الذي انعقد بالقاهرة  في الفترة 20-22 ديسمبر 2015م.</w:t>
      </w:r>
    </w:p>
    <w:p w:rsidR="00B533D5" w:rsidRDefault="00B364BE" w:rsidP="00B533D5">
      <w:pPr>
        <w:jc w:val="center"/>
        <w:rPr>
          <w:b/>
          <w:bCs/>
          <w:sz w:val="28"/>
          <w:szCs w:val="28"/>
          <w:rtl/>
          <w:lang w:bidi="ar-EG"/>
        </w:rPr>
      </w:pPr>
      <w:hyperlink r:id="rId5" w:history="1">
        <w:r w:rsidR="00B533D5" w:rsidRPr="0075264B">
          <w:rPr>
            <w:rStyle w:val="Hyperlink"/>
            <w:b/>
            <w:bCs/>
            <w:sz w:val="28"/>
            <w:szCs w:val="28"/>
            <w:lang w:bidi="ar-EG"/>
          </w:rPr>
          <w:t>https://scholar.cu.edu.eg/?q=mmyoussif/</w:t>
        </w:r>
      </w:hyperlink>
    </w:p>
    <w:p w:rsidR="003D2C78" w:rsidRDefault="00B364BE" w:rsidP="00D50993">
      <w:pPr>
        <w:jc w:val="center"/>
        <w:rPr>
          <w:lang w:bidi="ar-EG"/>
        </w:rPr>
      </w:pPr>
      <w:r>
        <w:rPr>
          <w:noProof/>
        </w:rPr>
        <w:drawing>
          <wp:inline distT="0" distB="0" distL="0" distR="0">
            <wp:extent cx="4455893" cy="6282207"/>
            <wp:effectExtent l="0" t="0" r="1905" b="4445"/>
            <wp:docPr id="1" name="Picture 1" descr="D:\جديد\د. محمد محمود يوسف (السيرة الذاتية  والأبحاث والشهادات والدورات)\خطابات الشكر\خطاب شكر من وزارة الاسكان بجمهورية مصر العربية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جديد\د. محمد محمود يوسف (السيرة الذاتية  والأبحاث والشهادات والدورات)\خطابات الشكر\خطاب شكر من وزارة الاسكان بجمهورية مصر العربية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984" cy="628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C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D5"/>
    <w:rsid w:val="0021678D"/>
    <w:rsid w:val="003D2C78"/>
    <w:rsid w:val="00905C2D"/>
    <w:rsid w:val="009501C4"/>
    <w:rsid w:val="00950831"/>
    <w:rsid w:val="00B364BE"/>
    <w:rsid w:val="00B533D5"/>
    <w:rsid w:val="00D5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cholar.cu.edu.eg/?q=mmyoussi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8</cp:revision>
  <cp:lastPrinted>2019-06-12T12:38:00Z</cp:lastPrinted>
  <dcterms:created xsi:type="dcterms:W3CDTF">2019-06-12T12:34:00Z</dcterms:created>
  <dcterms:modified xsi:type="dcterms:W3CDTF">2019-06-14T23:16:00Z</dcterms:modified>
</cp:coreProperties>
</file>