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4339" w14:textId="77777777" w:rsidR="009E2DC1" w:rsidRPr="002E179C" w:rsidRDefault="009E2DC1" w:rsidP="009E2DC1">
      <w:pPr>
        <w:spacing w:before="3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E179C">
        <w:rPr>
          <w:rFonts w:ascii="Times New Roman"/>
          <w:b/>
          <w:spacing w:val="-1"/>
          <w:sz w:val="36"/>
          <w:szCs w:val="24"/>
        </w:rPr>
        <w:t>Karima</w:t>
      </w:r>
      <w:r w:rsidRPr="002E179C">
        <w:rPr>
          <w:rFonts w:ascii="Times New Roman"/>
          <w:b/>
          <w:spacing w:val="-12"/>
          <w:sz w:val="36"/>
          <w:szCs w:val="24"/>
        </w:rPr>
        <w:t xml:space="preserve"> </w:t>
      </w:r>
      <w:r w:rsidRPr="002E179C">
        <w:rPr>
          <w:rFonts w:ascii="Times New Roman"/>
          <w:b/>
          <w:sz w:val="36"/>
          <w:szCs w:val="24"/>
        </w:rPr>
        <w:t>Said</w:t>
      </w:r>
      <w:r w:rsidRPr="002E179C">
        <w:rPr>
          <w:rFonts w:ascii="Times New Roman"/>
          <w:b/>
          <w:spacing w:val="-15"/>
          <w:sz w:val="36"/>
          <w:szCs w:val="24"/>
        </w:rPr>
        <w:t xml:space="preserve"> </w:t>
      </w:r>
      <w:r w:rsidRPr="002E179C">
        <w:rPr>
          <w:rFonts w:ascii="Times New Roman"/>
          <w:b/>
          <w:sz w:val="36"/>
          <w:szCs w:val="24"/>
        </w:rPr>
        <w:t>Mohamed</w:t>
      </w:r>
      <w:r w:rsidRPr="002E179C">
        <w:rPr>
          <w:rFonts w:ascii="Times New Roman"/>
          <w:b/>
          <w:spacing w:val="-13"/>
          <w:sz w:val="36"/>
          <w:szCs w:val="24"/>
        </w:rPr>
        <w:t xml:space="preserve"> </w:t>
      </w:r>
      <w:r w:rsidRPr="002E179C">
        <w:rPr>
          <w:rFonts w:ascii="Times New Roman"/>
          <w:b/>
          <w:spacing w:val="-1"/>
          <w:sz w:val="36"/>
          <w:szCs w:val="24"/>
        </w:rPr>
        <w:t>Hammad</w:t>
      </w:r>
    </w:p>
    <w:p w14:paraId="37A7B52E" w14:textId="65A1CC4C" w:rsidR="009E2DC1" w:rsidRPr="002E179C" w:rsidRDefault="00693A57" w:rsidP="00693A57">
      <w:pPr>
        <w:spacing w:before="11" w:line="27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53BD">
        <w:rPr>
          <w:rFonts w:ascii="Times New Roman"/>
          <w:b/>
          <w:iCs/>
          <w:sz w:val="28"/>
          <w:szCs w:val="24"/>
        </w:rPr>
        <w:t>Associate Professor</w:t>
      </w:r>
      <w:r w:rsidR="009E2DC1" w:rsidRPr="002E179C">
        <w:rPr>
          <w:rFonts w:ascii="Times New Roman"/>
          <w:b/>
          <w:sz w:val="28"/>
          <w:szCs w:val="24"/>
        </w:rPr>
        <w:t>,</w:t>
      </w:r>
      <w:r w:rsidR="009E2DC1" w:rsidRPr="002E179C">
        <w:rPr>
          <w:rFonts w:ascii="Times New Roman"/>
          <w:b/>
          <w:spacing w:val="2"/>
          <w:sz w:val="28"/>
          <w:szCs w:val="24"/>
        </w:rPr>
        <w:t xml:space="preserve"> </w:t>
      </w:r>
      <w:r w:rsidR="009E2DC1" w:rsidRPr="002E179C">
        <w:rPr>
          <w:rFonts w:ascii="Times New Roman"/>
          <w:b/>
          <w:sz w:val="28"/>
          <w:szCs w:val="24"/>
        </w:rPr>
        <w:t>Food Science Department,</w:t>
      </w:r>
      <w:r w:rsidR="009E2DC1" w:rsidRPr="002E179C">
        <w:rPr>
          <w:rFonts w:ascii="Times New Roman"/>
          <w:b/>
          <w:spacing w:val="3"/>
          <w:sz w:val="28"/>
          <w:szCs w:val="24"/>
        </w:rPr>
        <w:t xml:space="preserve"> </w:t>
      </w:r>
      <w:r w:rsidR="009E2DC1" w:rsidRPr="002E179C">
        <w:rPr>
          <w:rFonts w:ascii="Times New Roman"/>
          <w:b/>
          <w:sz w:val="28"/>
          <w:szCs w:val="24"/>
        </w:rPr>
        <w:t>Faculty of</w:t>
      </w:r>
      <w:r w:rsidR="009E2DC1" w:rsidRPr="002E179C">
        <w:rPr>
          <w:rFonts w:ascii="Times New Roman"/>
          <w:b/>
          <w:spacing w:val="1"/>
          <w:sz w:val="28"/>
          <w:szCs w:val="24"/>
        </w:rPr>
        <w:t xml:space="preserve"> </w:t>
      </w:r>
      <w:r w:rsidR="009E2DC1" w:rsidRPr="002E179C">
        <w:rPr>
          <w:rFonts w:ascii="Times New Roman"/>
          <w:b/>
          <w:sz w:val="28"/>
          <w:szCs w:val="24"/>
        </w:rPr>
        <w:t>Agriculture,</w:t>
      </w:r>
      <w:r w:rsidR="009E2DC1" w:rsidRPr="002E179C">
        <w:rPr>
          <w:rFonts w:ascii="Times New Roman"/>
          <w:b/>
          <w:spacing w:val="2"/>
          <w:sz w:val="28"/>
          <w:szCs w:val="24"/>
        </w:rPr>
        <w:t xml:space="preserve"> </w:t>
      </w:r>
      <w:r w:rsidR="009E2DC1" w:rsidRPr="002E179C">
        <w:rPr>
          <w:rFonts w:ascii="Times New Roman"/>
          <w:b/>
          <w:sz w:val="28"/>
          <w:szCs w:val="24"/>
        </w:rPr>
        <w:t xml:space="preserve">Cairo University, </w:t>
      </w:r>
      <w:r w:rsidR="009E2DC1" w:rsidRPr="002E179C">
        <w:rPr>
          <w:rFonts w:ascii="Times New Roman" w:eastAsia="Times New Roman" w:hAnsi="Times New Roman" w:cs="Times New Roman"/>
          <w:b/>
          <w:bCs/>
          <w:sz w:val="28"/>
          <w:szCs w:val="28"/>
        </w:rPr>
        <w:t>Giza</w:t>
      </w:r>
      <w:r w:rsidR="009E2DC1" w:rsidRPr="002E179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DC1" w:rsidRPr="002E179C">
        <w:rPr>
          <w:rFonts w:ascii="Times New Roman" w:eastAsia="Times New Roman" w:hAnsi="Times New Roman" w:cs="Times New Roman"/>
          <w:b/>
          <w:bCs/>
          <w:sz w:val="28"/>
          <w:szCs w:val="28"/>
        </w:rPr>
        <w:t>– Egypt</w:t>
      </w:r>
    </w:p>
    <w:p w14:paraId="296E022C" w14:textId="795E9A38" w:rsidR="00D50CE1" w:rsidRPr="00B647FF" w:rsidRDefault="00D50CE1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92"/>
        <w:gridCol w:w="462"/>
        <w:gridCol w:w="770"/>
        <w:gridCol w:w="209"/>
        <w:gridCol w:w="90"/>
        <w:gridCol w:w="277"/>
        <w:gridCol w:w="477"/>
        <w:gridCol w:w="146"/>
        <w:gridCol w:w="360"/>
        <w:gridCol w:w="715"/>
        <w:gridCol w:w="210"/>
        <w:gridCol w:w="245"/>
        <w:gridCol w:w="270"/>
        <w:gridCol w:w="175"/>
        <w:gridCol w:w="635"/>
        <w:gridCol w:w="911"/>
        <w:gridCol w:w="614"/>
        <w:gridCol w:w="1165"/>
      </w:tblGrid>
      <w:tr w:rsidR="009E2DC1" w:rsidRPr="009E2DC1" w14:paraId="04E40C10" w14:textId="77777777" w:rsidTr="002E179C">
        <w:tc>
          <w:tcPr>
            <w:tcW w:w="9350" w:type="dxa"/>
            <w:gridSpan w:val="19"/>
          </w:tcPr>
          <w:p w14:paraId="42EFCEF9" w14:textId="78E2DDD5" w:rsidR="009E2DC1" w:rsidRPr="009E2DC1" w:rsidRDefault="009E2DC1">
            <w:pPr>
              <w:rPr>
                <w:rFonts w:asciiTheme="majorBidi" w:hAnsiTheme="majorBidi" w:cstheme="majorBidi"/>
                <w:b/>
                <w:bCs/>
              </w:rPr>
            </w:pPr>
            <w:r w:rsidRPr="009E2DC1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u w:val="thick" w:color="000000"/>
              </w:rPr>
              <w:t>First:</w:t>
            </w:r>
            <w:r w:rsidRPr="009E2DC1">
              <w:rPr>
                <w:rFonts w:asciiTheme="majorBidi" w:hAnsiTheme="majorBidi" w:cstheme="majorBidi"/>
                <w:b/>
                <w:bCs/>
                <w:sz w:val="32"/>
                <w:szCs w:val="32"/>
                <w:u w:val="thick" w:color="000000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u w:val="thick" w:color="000000"/>
              </w:rPr>
              <w:t>Basic</w:t>
            </w:r>
            <w:r w:rsidRPr="009E2DC1">
              <w:rPr>
                <w:rFonts w:asciiTheme="majorBidi" w:hAnsiTheme="majorBidi" w:cstheme="majorBidi"/>
                <w:b/>
                <w:bCs/>
                <w:sz w:val="32"/>
                <w:szCs w:val="32"/>
                <w:u w:val="thick" w:color="000000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bCs/>
                <w:spacing w:val="-2"/>
                <w:sz w:val="32"/>
                <w:szCs w:val="32"/>
                <w:u w:val="thick" w:color="000000"/>
              </w:rPr>
              <w:t>Data</w:t>
            </w:r>
          </w:p>
        </w:tc>
      </w:tr>
      <w:tr w:rsidR="009E2DC1" w:rsidRPr="009E2DC1" w14:paraId="7758B490" w14:textId="77777777" w:rsidTr="002E179C">
        <w:tc>
          <w:tcPr>
            <w:tcW w:w="9350" w:type="dxa"/>
            <w:gridSpan w:val="19"/>
          </w:tcPr>
          <w:p w14:paraId="198AA7EB" w14:textId="47211B3E" w:rsidR="009E2DC1" w:rsidRPr="009E2DC1" w:rsidRDefault="009E2DC1" w:rsidP="009E2DC1">
            <w:pPr>
              <w:pStyle w:val="BodyText"/>
              <w:numPr>
                <w:ilvl w:val="0"/>
                <w:numId w:val="2"/>
              </w:numPr>
              <w:spacing w:before="120"/>
              <w:ind w:left="420" w:hanging="420"/>
              <w:rPr>
                <w:rFonts w:asciiTheme="majorBidi" w:hAnsiTheme="majorBidi" w:cstheme="majorBidi"/>
              </w:rPr>
            </w:pPr>
            <w:r w:rsidRPr="009E2DC1">
              <w:rPr>
                <w:rFonts w:asciiTheme="majorBidi" w:hAnsiTheme="majorBidi" w:cstheme="majorBidi"/>
                <w:spacing w:val="-1"/>
              </w:rPr>
              <w:t>Curriculum</w:t>
            </w:r>
            <w:r w:rsidRPr="009E2DC1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9E2DC1">
              <w:rPr>
                <w:rFonts w:asciiTheme="majorBidi" w:hAnsiTheme="majorBidi" w:cstheme="majorBidi"/>
                <w:spacing w:val="-1"/>
              </w:rPr>
              <w:t>Vitae</w:t>
            </w:r>
          </w:p>
        </w:tc>
      </w:tr>
      <w:tr w:rsidR="009E2DC1" w:rsidRPr="009E2DC1" w14:paraId="5F0D61AD" w14:textId="77777777" w:rsidTr="002E179C">
        <w:tc>
          <w:tcPr>
            <w:tcW w:w="1619" w:type="dxa"/>
            <w:gridSpan w:val="2"/>
            <w:vAlign w:val="center"/>
          </w:tcPr>
          <w:p w14:paraId="2114027C" w14:textId="2262F2A5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bCs/>
                <w:spacing w:val="-1"/>
                <w:position w:val="1"/>
                <w:sz w:val="24"/>
                <w:szCs w:val="24"/>
              </w:rPr>
              <w:t>Name:</w:t>
            </w:r>
          </w:p>
        </w:tc>
        <w:tc>
          <w:tcPr>
            <w:tcW w:w="7731" w:type="dxa"/>
            <w:gridSpan w:val="17"/>
            <w:vAlign w:val="center"/>
          </w:tcPr>
          <w:p w14:paraId="3232B9C4" w14:textId="695D0AEB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bCs/>
                <w:spacing w:val="-2"/>
                <w:sz w:val="28"/>
                <w:szCs w:val="28"/>
              </w:rPr>
              <w:t>Karima</w:t>
            </w:r>
            <w:r w:rsidRPr="009E2DC1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Said </w:t>
            </w:r>
            <w:r w:rsidRPr="009E2DC1">
              <w:rPr>
                <w:rFonts w:asciiTheme="majorBidi" w:hAnsiTheme="majorBidi" w:cstheme="majorBidi"/>
                <w:b/>
                <w:bCs/>
                <w:spacing w:val="-2"/>
                <w:sz w:val="28"/>
                <w:szCs w:val="28"/>
              </w:rPr>
              <w:t>Mohamed</w:t>
            </w:r>
            <w:r w:rsidRPr="009E2D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bCs/>
                <w:spacing w:val="-1"/>
                <w:sz w:val="28"/>
                <w:szCs w:val="28"/>
              </w:rPr>
              <w:t>Hammad</w:t>
            </w:r>
          </w:p>
        </w:tc>
      </w:tr>
      <w:tr w:rsidR="002E179C" w:rsidRPr="009E2DC1" w14:paraId="087BB76E" w14:textId="77777777" w:rsidTr="002E179C">
        <w:tc>
          <w:tcPr>
            <w:tcW w:w="1619" w:type="dxa"/>
            <w:gridSpan w:val="2"/>
            <w:vAlign w:val="center"/>
          </w:tcPr>
          <w:p w14:paraId="6AC29FE1" w14:textId="7D5F6E39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Nationality:</w:t>
            </w:r>
          </w:p>
        </w:tc>
        <w:tc>
          <w:tcPr>
            <w:tcW w:w="1232" w:type="dxa"/>
            <w:gridSpan w:val="2"/>
            <w:vAlign w:val="center"/>
          </w:tcPr>
          <w:p w14:paraId="477C6044" w14:textId="25C0E530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Egyptian</w:t>
            </w:r>
          </w:p>
        </w:tc>
        <w:tc>
          <w:tcPr>
            <w:tcW w:w="1559" w:type="dxa"/>
            <w:gridSpan w:val="6"/>
            <w:vAlign w:val="center"/>
          </w:tcPr>
          <w:p w14:paraId="0985EF44" w14:textId="56C99D16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Birth</w:t>
            </w: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date:</w:t>
            </w:r>
          </w:p>
        </w:tc>
        <w:tc>
          <w:tcPr>
            <w:tcW w:w="1440" w:type="dxa"/>
            <w:gridSpan w:val="4"/>
            <w:vAlign w:val="center"/>
          </w:tcPr>
          <w:p w14:paraId="7238C005" w14:textId="1761D56A" w:rsidR="009E2DC1" w:rsidRPr="002E179C" w:rsidRDefault="009E2DC1" w:rsidP="00A8579D">
            <w:pPr>
              <w:spacing w:before="12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E179C">
              <w:rPr>
                <w:rFonts w:asciiTheme="majorBidi" w:hAnsiTheme="majorBidi" w:cstheme="majorBidi"/>
                <w:bCs/>
                <w:sz w:val="24"/>
                <w:szCs w:val="24"/>
              </w:rPr>
              <w:t>11/10/1984</w:t>
            </w:r>
          </w:p>
        </w:tc>
        <w:tc>
          <w:tcPr>
            <w:tcW w:w="1721" w:type="dxa"/>
            <w:gridSpan w:val="3"/>
            <w:vAlign w:val="center"/>
          </w:tcPr>
          <w:p w14:paraId="062B6220" w14:textId="2FDBB330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Birth</w:t>
            </w: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place:</w:t>
            </w:r>
          </w:p>
        </w:tc>
        <w:tc>
          <w:tcPr>
            <w:tcW w:w="1779" w:type="dxa"/>
            <w:gridSpan w:val="2"/>
            <w:vAlign w:val="center"/>
          </w:tcPr>
          <w:p w14:paraId="49602517" w14:textId="48A8FCC0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sz w:val="24"/>
                <w:szCs w:val="24"/>
              </w:rPr>
              <w:t xml:space="preserve">Giza, </w:t>
            </w: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Egypt</w:t>
            </w:r>
          </w:p>
        </w:tc>
      </w:tr>
      <w:tr w:rsidR="009E2DC1" w:rsidRPr="009E2DC1" w14:paraId="353270D3" w14:textId="77777777" w:rsidTr="002E179C">
        <w:tc>
          <w:tcPr>
            <w:tcW w:w="1619" w:type="dxa"/>
            <w:gridSpan w:val="2"/>
            <w:vAlign w:val="center"/>
          </w:tcPr>
          <w:p w14:paraId="1F4EF136" w14:textId="2F6996DF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National</w:t>
            </w: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ID:</w:t>
            </w:r>
          </w:p>
        </w:tc>
        <w:tc>
          <w:tcPr>
            <w:tcW w:w="7731" w:type="dxa"/>
            <w:gridSpan w:val="17"/>
            <w:vAlign w:val="center"/>
          </w:tcPr>
          <w:p w14:paraId="4A623906" w14:textId="44152849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sz w:val="24"/>
                <w:szCs w:val="24"/>
              </w:rPr>
              <w:t>28410112103243</w:t>
            </w:r>
          </w:p>
        </w:tc>
      </w:tr>
      <w:tr w:rsidR="002E179C" w:rsidRPr="009E2DC1" w14:paraId="0C29019D" w14:textId="77777777" w:rsidTr="002E179C">
        <w:tc>
          <w:tcPr>
            <w:tcW w:w="1619" w:type="dxa"/>
            <w:gridSpan w:val="2"/>
            <w:vAlign w:val="center"/>
          </w:tcPr>
          <w:p w14:paraId="33E3557E" w14:textId="19024882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Gender:</w:t>
            </w:r>
          </w:p>
        </w:tc>
        <w:tc>
          <w:tcPr>
            <w:tcW w:w="1232" w:type="dxa"/>
            <w:gridSpan w:val="2"/>
            <w:vAlign w:val="center"/>
          </w:tcPr>
          <w:p w14:paraId="335392CC" w14:textId="2DCE7A8E" w:rsidR="009E2DC1" w:rsidRPr="009E2DC1" w:rsidRDefault="009E2DC1" w:rsidP="00A8579D">
            <w:pPr>
              <w:tabs>
                <w:tab w:val="left" w:pos="2507"/>
              </w:tabs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female</w:t>
            </w:r>
          </w:p>
        </w:tc>
        <w:tc>
          <w:tcPr>
            <w:tcW w:w="1053" w:type="dxa"/>
            <w:gridSpan w:val="4"/>
            <w:vAlign w:val="center"/>
          </w:tcPr>
          <w:p w14:paraId="283375A7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59353D77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vAlign w:val="center"/>
          </w:tcPr>
          <w:p w14:paraId="6A83E81A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16C2089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DC1" w:rsidRPr="009E2DC1" w14:paraId="59A92285" w14:textId="77777777" w:rsidTr="002E179C">
        <w:tc>
          <w:tcPr>
            <w:tcW w:w="2851" w:type="dxa"/>
            <w:gridSpan w:val="4"/>
            <w:vAlign w:val="center"/>
          </w:tcPr>
          <w:p w14:paraId="206F4768" w14:textId="09FE0F8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</w:rPr>
              <w:t>Present</w:t>
            </w:r>
            <w:r w:rsidRPr="009E2DC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</w:rPr>
              <w:t>address:</w:t>
            </w:r>
          </w:p>
        </w:tc>
        <w:tc>
          <w:tcPr>
            <w:tcW w:w="6499" w:type="dxa"/>
            <w:gridSpan w:val="15"/>
            <w:vAlign w:val="center"/>
          </w:tcPr>
          <w:p w14:paraId="6A47A59B" w14:textId="62A7C86C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47 Radwan </w:t>
            </w:r>
            <w:proofErr w:type="spellStart"/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>st.</w:t>
            </w:r>
            <w:proofErr w:type="spellEnd"/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 xml:space="preserve"> El-</w:t>
            </w:r>
            <w:proofErr w:type="spellStart"/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Akhlas</w:t>
            </w:r>
            <w:proofErr w:type="spellEnd"/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>st.</w:t>
            </w:r>
            <w:proofErr w:type="spellEnd"/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–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El-Haram</w:t>
            </w:r>
            <w:r w:rsidRPr="009E2DC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>–</w:t>
            </w:r>
            <w:r w:rsidRPr="009E2DC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Giza,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Egypt</w:t>
            </w:r>
          </w:p>
        </w:tc>
      </w:tr>
      <w:tr w:rsidR="002E179C" w:rsidRPr="009E2DC1" w14:paraId="59BB5D19" w14:textId="77777777" w:rsidTr="002E179C">
        <w:tc>
          <w:tcPr>
            <w:tcW w:w="1619" w:type="dxa"/>
            <w:gridSpan w:val="2"/>
            <w:vAlign w:val="center"/>
          </w:tcPr>
          <w:p w14:paraId="76651D61" w14:textId="2E55A9BC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</w:rPr>
              <w:t>Telephone(s):</w:t>
            </w:r>
          </w:p>
        </w:tc>
        <w:tc>
          <w:tcPr>
            <w:tcW w:w="1531" w:type="dxa"/>
            <w:gridSpan w:val="4"/>
            <w:vAlign w:val="center"/>
          </w:tcPr>
          <w:p w14:paraId="2024FD93" w14:textId="2973E2FD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>02 35479963</w:t>
            </w:r>
          </w:p>
        </w:tc>
        <w:tc>
          <w:tcPr>
            <w:tcW w:w="754" w:type="dxa"/>
            <w:gridSpan w:val="2"/>
            <w:vAlign w:val="center"/>
          </w:tcPr>
          <w:p w14:paraId="4620BEDA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714691DA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vAlign w:val="center"/>
          </w:tcPr>
          <w:p w14:paraId="3B563E2C" w14:textId="139FBEC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b/>
                <w:bCs/>
                <w:spacing w:val="-1"/>
                <w:w w:val="95"/>
                <w:sz w:val="24"/>
                <w:szCs w:val="24"/>
              </w:rPr>
              <w:t>Mobile:</w:t>
            </w:r>
          </w:p>
        </w:tc>
        <w:tc>
          <w:tcPr>
            <w:tcW w:w="1779" w:type="dxa"/>
            <w:gridSpan w:val="2"/>
            <w:vAlign w:val="center"/>
          </w:tcPr>
          <w:p w14:paraId="769C0010" w14:textId="4B3DDD5C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+201124288922</w:t>
            </w:r>
          </w:p>
        </w:tc>
      </w:tr>
      <w:tr w:rsidR="009E2DC1" w:rsidRPr="009E2DC1" w14:paraId="49771492" w14:textId="77777777" w:rsidTr="002E179C">
        <w:trPr>
          <w:trHeight w:val="547"/>
        </w:trPr>
        <w:tc>
          <w:tcPr>
            <w:tcW w:w="1619" w:type="dxa"/>
            <w:gridSpan w:val="2"/>
            <w:vAlign w:val="center"/>
          </w:tcPr>
          <w:p w14:paraId="4C8165E2" w14:textId="08638CED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E-mail:</w:t>
            </w:r>
          </w:p>
        </w:tc>
        <w:tc>
          <w:tcPr>
            <w:tcW w:w="3716" w:type="dxa"/>
            <w:gridSpan w:val="10"/>
            <w:vAlign w:val="center"/>
          </w:tcPr>
          <w:p w14:paraId="67C65749" w14:textId="26EB8C4E" w:rsidR="009E2DC1" w:rsidRPr="009E2DC1" w:rsidRDefault="00CB7A19" w:rsidP="00A8579D">
            <w:pPr>
              <w:spacing w:before="120" w:after="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7" w:history="1">
              <w:r w:rsidR="009E2DC1" w:rsidRPr="009E2DC1">
                <w:rPr>
                  <w:rStyle w:val="Hyperlink"/>
                  <w:rFonts w:asciiTheme="majorBidi" w:hAnsiTheme="majorBidi" w:cstheme="majorBidi"/>
                  <w:spacing w:val="-1"/>
                  <w:sz w:val="24"/>
                  <w:szCs w:val="24"/>
                </w:rPr>
                <w:t>ka_sm_2008@agr.cu.edu.eg</w:t>
              </w:r>
            </w:hyperlink>
          </w:p>
          <w:p w14:paraId="41D78EBF" w14:textId="21754F3D" w:rsidR="009E2DC1" w:rsidRPr="00A8579D" w:rsidRDefault="00CB7A19" w:rsidP="00A8579D">
            <w:pPr>
              <w:spacing w:before="120" w:after="60"/>
              <w:rPr>
                <w:rFonts w:asciiTheme="majorBidi" w:hAnsiTheme="majorBidi" w:cstheme="majorBidi"/>
                <w:color w:val="0000FF"/>
                <w:spacing w:val="-1"/>
                <w:sz w:val="24"/>
                <w:szCs w:val="24"/>
              </w:rPr>
            </w:pPr>
            <w:hyperlink r:id="rId8">
              <w:r w:rsidR="009E2DC1" w:rsidRPr="009E2DC1">
                <w:rPr>
                  <w:rFonts w:asciiTheme="majorBidi" w:hAnsiTheme="majorBidi" w:cstheme="majorBidi"/>
                  <w:color w:val="0000FF"/>
                  <w:spacing w:val="-1"/>
                  <w:sz w:val="24"/>
                  <w:szCs w:val="24"/>
                </w:rPr>
                <w:t>ka_sm_2008@yahoo.com</w:t>
              </w:r>
            </w:hyperlink>
            <w:r w:rsidR="009E2DC1" w:rsidRPr="009E2DC1">
              <w:rPr>
                <w:rFonts w:asciiTheme="majorBidi" w:hAnsiTheme="majorBidi" w:cstheme="majorBidi"/>
                <w:color w:val="0000FF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gridSpan w:val="5"/>
            <w:vAlign w:val="center"/>
          </w:tcPr>
          <w:p w14:paraId="058C112E" w14:textId="7333B30E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position w:val="15"/>
                <w:sz w:val="24"/>
                <w:szCs w:val="24"/>
              </w:rPr>
              <w:t>Post code:</w:t>
            </w:r>
          </w:p>
        </w:tc>
        <w:tc>
          <w:tcPr>
            <w:tcW w:w="1779" w:type="dxa"/>
            <w:gridSpan w:val="2"/>
            <w:vAlign w:val="center"/>
          </w:tcPr>
          <w:p w14:paraId="697BB261" w14:textId="37CF73EF" w:rsidR="009E2DC1" w:rsidRPr="009E2DC1" w:rsidRDefault="009E2DC1" w:rsidP="00A8579D">
            <w:pPr>
              <w:tabs>
                <w:tab w:val="left" w:pos="4564"/>
                <w:tab w:val="left" w:pos="6566"/>
              </w:tabs>
              <w:spacing w:before="120" w:after="60"/>
              <w:ind w:left="522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position w:val="16"/>
                <w:sz w:val="24"/>
                <w:szCs w:val="24"/>
              </w:rPr>
              <w:t>12613</w:t>
            </w:r>
          </w:p>
        </w:tc>
      </w:tr>
      <w:tr w:rsidR="002E179C" w:rsidRPr="009E2DC1" w14:paraId="24089A53" w14:textId="77777777" w:rsidTr="002E179C">
        <w:trPr>
          <w:trHeight w:val="547"/>
        </w:trPr>
        <w:tc>
          <w:tcPr>
            <w:tcW w:w="1527" w:type="dxa"/>
            <w:vAlign w:val="center"/>
          </w:tcPr>
          <w:p w14:paraId="6FF40C96" w14:textId="4C22B8B6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Department:</w:t>
            </w:r>
          </w:p>
        </w:tc>
        <w:tc>
          <w:tcPr>
            <w:tcW w:w="1533" w:type="dxa"/>
            <w:gridSpan w:val="4"/>
            <w:vAlign w:val="center"/>
          </w:tcPr>
          <w:p w14:paraId="0093B8A7" w14:textId="48430AB5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Food</w:t>
            </w:r>
            <w:r w:rsidRPr="009E2D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Science</w:t>
            </w:r>
          </w:p>
        </w:tc>
        <w:tc>
          <w:tcPr>
            <w:tcW w:w="990" w:type="dxa"/>
            <w:gridSpan w:val="4"/>
            <w:vAlign w:val="center"/>
          </w:tcPr>
          <w:p w14:paraId="3E1F9059" w14:textId="2B73D466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Major:</w:t>
            </w:r>
          </w:p>
        </w:tc>
        <w:tc>
          <w:tcPr>
            <w:tcW w:w="1530" w:type="dxa"/>
            <w:gridSpan w:val="4"/>
            <w:vAlign w:val="center"/>
          </w:tcPr>
          <w:p w14:paraId="5BF16A38" w14:textId="0552F47D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Food</w:t>
            </w:r>
            <w:r w:rsidRPr="009E2D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hAnsiTheme="majorBidi" w:cstheme="majorBidi"/>
                <w:spacing w:val="-1"/>
                <w:sz w:val="24"/>
                <w:szCs w:val="24"/>
              </w:rPr>
              <w:t>Science</w:t>
            </w:r>
          </w:p>
        </w:tc>
        <w:tc>
          <w:tcPr>
            <w:tcW w:w="1080" w:type="dxa"/>
            <w:gridSpan w:val="3"/>
            <w:vAlign w:val="center"/>
          </w:tcPr>
          <w:p w14:paraId="5784BB03" w14:textId="46ADF610" w:rsidR="009E2DC1" w:rsidRPr="009E2DC1" w:rsidRDefault="009E2DC1" w:rsidP="00A8579D">
            <w:pPr>
              <w:tabs>
                <w:tab w:val="left" w:pos="2567"/>
                <w:tab w:val="left" w:pos="4327"/>
                <w:tab w:val="left" w:pos="5378"/>
                <w:tab w:val="left" w:pos="7022"/>
              </w:tabs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Minor:</w:t>
            </w:r>
            <w:r w:rsidRPr="009E2DC1">
              <w:rPr>
                <w:rFonts w:asciiTheme="majorBidi" w:hAnsiTheme="majorBidi" w:cstheme="majorBidi"/>
                <w:sz w:val="24"/>
                <w:szCs w:val="24"/>
              </w:rPr>
              <w:br w:type="column"/>
            </w:r>
          </w:p>
        </w:tc>
        <w:tc>
          <w:tcPr>
            <w:tcW w:w="2690" w:type="dxa"/>
            <w:gridSpan w:val="3"/>
            <w:vAlign w:val="center"/>
          </w:tcPr>
          <w:p w14:paraId="7E285F2E" w14:textId="77777777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>Fats and</w:t>
            </w:r>
            <w:r w:rsidRPr="009E2DC1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>oils</w:t>
            </w:r>
            <w:r w:rsidRPr="009E2DC1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>technology</w:t>
            </w:r>
          </w:p>
          <w:p w14:paraId="1A0745AC" w14:textId="5813D533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>Human nutrition</w:t>
            </w:r>
          </w:p>
        </w:tc>
      </w:tr>
      <w:tr w:rsidR="009E2DC1" w:rsidRPr="009E2DC1" w14:paraId="05CBD8EA" w14:textId="77777777" w:rsidTr="002E179C">
        <w:tc>
          <w:tcPr>
            <w:tcW w:w="2081" w:type="dxa"/>
            <w:gridSpan w:val="3"/>
            <w:vAlign w:val="center"/>
          </w:tcPr>
          <w:p w14:paraId="2CF8869B" w14:textId="7008471D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Present</w:t>
            </w:r>
            <w:r w:rsidRPr="009E2DC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7269" w:type="dxa"/>
            <w:gridSpan w:val="16"/>
            <w:vAlign w:val="center"/>
          </w:tcPr>
          <w:p w14:paraId="114100E4" w14:textId="1C71972F" w:rsidR="009E2DC1" w:rsidRPr="009E2DC1" w:rsidRDefault="009E2DC1" w:rsidP="00A8579D">
            <w:pPr>
              <w:spacing w:before="12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Assistant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Professor,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Food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Science Department,</w:t>
            </w:r>
            <w:r w:rsidRPr="009E2DC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>Faculty</w:t>
            </w:r>
            <w:r w:rsidRPr="009E2DC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</w:rPr>
              <w:t>of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Agriculture,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Cairo</w:t>
            </w:r>
            <w:r w:rsidRPr="009E2DC1">
              <w:rPr>
                <w:rFonts w:asciiTheme="majorBidi" w:eastAsia="Times New Roman" w:hAnsiTheme="majorBidi" w:cstheme="majorBidi"/>
                <w:spacing w:val="77"/>
                <w:sz w:val="24"/>
                <w:szCs w:val="24"/>
              </w:rPr>
              <w:t xml:space="preserve">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University,</w:t>
            </w:r>
            <w:r w:rsidRPr="009E2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Giza – </w:t>
            </w:r>
            <w:r w:rsidRPr="009E2DC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</w:rPr>
              <w:t>Egypt</w:t>
            </w:r>
          </w:p>
        </w:tc>
      </w:tr>
      <w:tr w:rsidR="00A8579D" w:rsidRPr="009E2DC1" w14:paraId="67B168AE" w14:textId="77777777" w:rsidTr="002E179C">
        <w:tc>
          <w:tcPr>
            <w:tcW w:w="9350" w:type="dxa"/>
            <w:gridSpan w:val="19"/>
          </w:tcPr>
          <w:p w14:paraId="6EE87A86" w14:textId="45D2AAA1" w:rsidR="00A8579D" w:rsidRPr="00A8579D" w:rsidRDefault="00A8579D" w:rsidP="00A8579D">
            <w:pPr>
              <w:pStyle w:val="BodyText"/>
              <w:numPr>
                <w:ilvl w:val="0"/>
                <w:numId w:val="2"/>
              </w:numPr>
              <w:spacing w:before="120" w:after="60"/>
              <w:ind w:left="420" w:hanging="420"/>
              <w:rPr>
                <w:rFonts w:asciiTheme="majorBidi" w:hAnsiTheme="majorBidi" w:cstheme="majorBidi"/>
                <w:spacing w:val="-1"/>
              </w:rPr>
            </w:pPr>
            <w:r w:rsidRPr="00A8579D">
              <w:rPr>
                <w:rFonts w:asciiTheme="majorBidi" w:hAnsiTheme="majorBidi" w:cstheme="majorBidi"/>
                <w:spacing w:val="-1"/>
              </w:rPr>
              <w:t>Academic Qualifications:</w:t>
            </w:r>
          </w:p>
        </w:tc>
      </w:tr>
      <w:tr w:rsidR="00A8579D" w:rsidRPr="009E2DC1" w14:paraId="3C0C49A4" w14:textId="77777777" w:rsidTr="002E179C">
        <w:tc>
          <w:tcPr>
            <w:tcW w:w="285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260A2" w14:textId="717B2148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Scientific Degree</w:t>
            </w:r>
          </w:p>
        </w:tc>
        <w:tc>
          <w:tcPr>
            <w:tcW w:w="248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B2828" w14:textId="1BB8C3D7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i/>
                <w:sz w:val="24"/>
              </w:rPr>
              <w:t>Date</w:t>
            </w:r>
          </w:p>
        </w:tc>
        <w:tc>
          <w:tcPr>
            <w:tcW w:w="4015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254CE" w14:textId="1A3DCC2D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Faculty/university</w:t>
            </w:r>
          </w:p>
        </w:tc>
      </w:tr>
      <w:tr w:rsidR="00A8579D" w:rsidRPr="009E2DC1" w14:paraId="387FC42B" w14:textId="77777777" w:rsidTr="002E179C">
        <w:tc>
          <w:tcPr>
            <w:tcW w:w="2851" w:type="dxa"/>
            <w:gridSpan w:val="4"/>
            <w:tcBorders>
              <w:top w:val="single" w:sz="12" w:space="0" w:color="auto"/>
            </w:tcBorders>
            <w:vAlign w:val="center"/>
          </w:tcPr>
          <w:p w14:paraId="633C695A" w14:textId="4FCE8F3F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b/>
                <w:spacing w:val="-1"/>
                <w:sz w:val="24"/>
              </w:rPr>
              <w:t>Sc.</w:t>
            </w:r>
          </w:p>
        </w:tc>
        <w:tc>
          <w:tcPr>
            <w:tcW w:w="2484" w:type="dxa"/>
            <w:gridSpan w:val="8"/>
            <w:tcBorders>
              <w:top w:val="single" w:sz="12" w:space="0" w:color="auto"/>
            </w:tcBorders>
            <w:vAlign w:val="center"/>
          </w:tcPr>
          <w:p w14:paraId="3C550FCC" w14:textId="425A46DE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2006</w:t>
            </w:r>
          </w:p>
        </w:tc>
        <w:tc>
          <w:tcPr>
            <w:tcW w:w="4015" w:type="dxa"/>
            <w:gridSpan w:val="7"/>
            <w:tcBorders>
              <w:top w:val="single" w:sz="12" w:space="0" w:color="auto"/>
            </w:tcBorders>
            <w:vAlign w:val="center"/>
          </w:tcPr>
          <w:p w14:paraId="4758E616" w14:textId="1C5D8A78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Agriculture/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Cairo</w:t>
            </w:r>
          </w:p>
        </w:tc>
      </w:tr>
      <w:tr w:rsidR="00A8579D" w:rsidRPr="009E2DC1" w14:paraId="03CE032A" w14:textId="77777777" w:rsidTr="002E179C">
        <w:tc>
          <w:tcPr>
            <w:tcW w:w="2851" w:type="dxa"/>
            <w:gridSpan w:val="4"/>
            <w:vAlign w:val="center"/>
          </w:tcPr>
          <w:p w14:paraId="4A42F781" w14:textId="4B95CC93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Sc.</w:t>
            </w:r>
          </w:p>
        </w:tc>
        <w:tc>
          <w:tcPr>
            <w:tcW w:w="2484" w:type="dxa"/>
            <w:gridSpan w:val="8"/>
            <w:vAlign w:val="center"/>
          </w:tcPr>
          <w:p w14:paraId="47A0C447" w14:textId="4CD5F8F8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4015" w:type="dxa"/>
            <w:gridSpan w:val="7"/>
            <w:vAlign w:val="center"/>
          </w:tcPr>
          <w:p w14:paraId="1854AF19" w14:textId="47BD2C91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Agriculture/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Cairo</w:t>
            </w:r>
          </w:p>
        </w:tc>
      </w:tr>
      <w:tr w:rsidR="00A8579D" w:rsidRPr="009E2DC1" w14:paraId="2B9B8139" w14:textId="77777777" w:rsidTr="002E179C">
        <w:tc>
          <w:tcPr>
            <w:tcW w:w="2851" w:type="dxa"/>
            <w:gridSpan w:val="4"/>
            <w:tcBorders>
              <w:bottom w:val="single" w:sz="12" w:space="0" w:color="auto"/>
            </w:tcBorders>
            <w:vAlign w:val="center"/>
          </w:tcPr>
          <w:p w14:paraId="5B6731D3" w14:textId="3F6394C9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PhD</w:t>
            </w:r>
          </w:p>
        </w:tc>
        <w:tc>
          <w:tcPr>
            <w:tcW w:w="2484" w:type="dxa"/>
            <w:gridSpan w:val="8"/>
            <w:tcBorders>
              <w:bottom w:val="single" w:sz="12" w:space="0" w:color="auto"/>
            </w:tcBorders>
            <w:vAlign w:val="center"/>
          </w:tcPr>
          <w:p w14:paraId="1AE72F4C" w14:textId="6A4FC240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4015" w:type="dxa"/>
            <w:gridSpan w:val="7"/>
            <w:tcBorders>
              <w:bottom w:val="single" w:sz="12" w:space="0" w:color="auto"/>
            </w:tcBorders>
            <w:vAlign w:val="center"/>
          </w:tcPr>
          <w:p w14:paraId="6382CA65" w14:textId="10DC0C49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Agriculture/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Cairo</w:t>
            </w:r>
          </w:p>
        </w:tc>
      </w:tr>
      <w:tr w:rsidR="00A8579D" w:rsidRPr="009E2DC1" w14:paraId="7F4F37CE" w14:textId="77777777" w:rsidTr="002E179C">
        <w:trPr>
          <w:trHeight w:val="395"/>
        </w:trPr>
        <w:tc>
          <w:tcPr>
            <w:tcW w:w="9350" w:type="dxa"/>
            <w:gridSpan w:val="19"/>
            <w:tcBorders>
              <w:top w:val="single" w:sz="12" w:space="0" w:color="auto"/>
              <w:bottom w:val="single" w:sz="12" w:space="0" w:color="auto"/>
            </w:tcBorders>
          </w:tcPr>
          <w:p w14:paraId="1A2B0443" w14:textId="7893A09A" w:rsidR="00A8579D" w:rsidRPr="00A8579D" w:rsidRDefault="00A8579D" w:rsidP="00A8579D">
            <w:pPr>
              <w:pStyle w:val="BodyText"/>
              <w:numPr>
                <w:ilvl w:val="0"/>
                <w:numId w:val="2"/>
              </w:numPr>
              <w:spacing w:before="60" w:after="40"/>
              <w:ind w:left="420" w:hanging="420"/>
              <w:rPr>
                <w:rFonts w:asciiTheme="majorBidi" w:hAnsiTheme="majorBidi" w:cstheme="majorBidi"/>
                <w:b w:val="0"/>
                <w:bCs w:val="0"/>
                <w:spacing w:val="-1"/>
              </w:rPr>
            </w:pPr>
            <w:r w:rsidRPr="00A8579D">
              <w:rPr>
                <w:rFonts w:asciiTheme="majorBidi" w:hAnsiTheme="majorBidi" w:cstheme="majorBidi"/>
                <w:spacing w:val="-1"/>
              </w:rPr>
              <w:t>Career Development</w:t>
            </w:r>
          </w:p>
        </w:tc>
      </w:tr>
      <w:tr w:rsidR="00A8579D" w:rsidRPr="009E2DC1" w14:paraId="6BB41C80" w14:textId="77777777" w:rsidTr="002E179C">
        <w:tc>
          <w:tcPr>
            <w:tcW w:w="390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AEF4F" w14:textId="114A6E56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/>
                <w:i/>
                <w:spacing w:val="-1"/>
                <w:sz w:val="24"/>
              </w:rPr>
            </w:pPr>
            <w:r w:rsidRPr="00A8579D">
              <w:rPr>
                <w:rFonts w:ascii="Times New Roman"/>
                <w:b/>
                <w:i/>
                <w:spacing w:val="-1"/>
                <w:sz w:val="24"/>
              </w:rPr>
              <w:t>Job</w:t>
            </w:r>
          </w:p>
        </w:tc>
        <w:tc>
          <w:tcPr>
            <w:tcW w:w="5446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2BC07" w14:textId="6F77A597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/>
                <w:i/>
                <w:spacing w:val="-1"/>
                <w:sz w:val="24"/>
              </w:rPr>
            </w:pPr>
            <w:r w:rsidRPr="00A8579D">
              <w:rPr>
                <w:rFonts w:ascii="Times New Roman"/>
                <w:b/>
                <w:i/>
                <w:spacing w:val="-1"/>
                <w:sz w:val="24"/>
              </w:rPr>
              <w:t>Date</w:t>
            </w:r>
          </w:p>
        </w:tc>
      </w:tr>
      <w:tr w:rsidR="00FE53BD" w:rsidRPr="009E2DC1" w14:paraId="01FD0C0B" w14:textId="77777777" w:rsidTr="00FE53BD">
        <w:tc>
          <w:tcPr>
            <w:tcW w:w="3904" w:type="dxa"/>
            <w:gridSpan w:val="8"/>
            <w:tcBorders>
              <w:top w:val="single" w:sz="12" w:space="0" w:color="auto"/>
            </w:tcBorders>
            <w:vAlign w:val="center"/>
          </w:tcPr>
          <w:p w14:paraId="25869DE7" w14:textId="2F1C4094" w:rsidR="00FE53BD" w:rsidRPr="00FE53BD" w:rsidRDefault="00FE53BD" w:rsidP="00FE53BD">
            <w:pPr>
              <w:spacing w:before="60" w:after="40"/>
              <w:jc w:val="center"/>
              <w:rPr>
                <w:rFonts w:ascii="Times New Roman"/>
                <w:iCs/>
                <w:spacing w:val="-1"/>
                <w:sz w:val="24"/>
              </w:rPr>
            </w:pPr>
            <w:r w:rsidRPr="00FE53BD">
              <w:rPr>
                <w:rFonts w:ascii="Times New Roman"/>
                <w:iCs/>
                <w:spacing w:val="-1"/>
                <w:sz w:val="24"/>
              </w:rPr>
              <w:t>Associate Professor</w:t>
            </w:r>
          </w:p>
        </w:tc>
        <w:tc>
          <w:tcPr>
            <w:tcW w:w="5446" w:type="dxa"/>
            <w:gridSpan w:val="11"/>
            <w:tcBorders>
              <w:top w:val="single" w:sz="12" w:space="0" w:color="auto"/>
            </w:tcBorders>
            <w:vAlign w:val="center"/>
          </w:tcPr>
          <w:p w14:paraId="38647C30" w14:textId="6579DEFF" w:rsidR="00FE53BD" w:rsidRPr="00FE53BD" w:rsidRDefault="00FE53B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 w:rsidRPr="00FE53BD">
              <w:rPr>
                <w:rFonts w:ascii="Times New Roman"/>
                <w:bCs/>
                <w:iCs/>
                <w:spacing w:val="-1"/>
                <w:sz w:val="24"/>
              </w:rPr>
              <w:t>6/2021</w:t>
            </w:r>
          </w:p>
        </w:tc>
      </w:tr>
      <w:tr w:rsidR="00A8579D" w:rsidRPr="009E2DC1" w14:paraId="1DD42360" w14:textId="77777777" w:rsidTr="00FE53BD">
        <w:tc>
          <w:tcPr>
            <w:tcW w:w="3904" w:type="dxa"/>
            <w:gridSpan w:val="8"/>
            <w:vAlign w:val="center"/>
          </w:tcPr>
          <w:p w14:paraId="17F9EDB8" w14:textId="33C0FC62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 w:rsidRPr="00A8579D">
              <w:rPr>
                <w:rFonts w:ascii="Times New Roman"/>
                <w:bCs/>
                <w:iCs/>
                <w:spacing w:val="-1"/>
                <w:sz w:val="24"/>
              </w:rPr>
              <w:t>Assistant Professor</w:t>
            </w:r>
            <w:r w:rsidR="00FE53BD">
              <w:rPr>
                <w:rFonts w:ascii="Times New Roman"/>
                <w:bCs/>
                <w:iCs/>
                <w:spacing w:val="-1"/>
                <w:sz w:val="24"/>
              </w:rPr>
              <w:t xml:space="preserve">                                            </w:t>
            </w:r>
          </w:p>
        </w:tc>
        <w:tc>
          <w:tcPr>
            <w:tcW w:w="5446" w:type="dxa"/>
            <w:gridSpan w:val="11"/>
            <w:vAlign w:val="center"/>
          </w:tcPr>
          <w:p w14:paraId="3E715B9B" w14:textId="47EA9174" w:rsidR="00A8579D" w:rsidRPr="00A8579D" w:rsidRDefault="00FE53B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>
              <w:rPr>
                <w:rFonts w:ascii="Times New Roman"/>
                <w:bCs/>
                <w:iCs/>
                <w:spacing w:val="-1"/>
                <w:sz w:val="24"/>
              </w:rPr>
              <w:t>4/2016</w:t>
            </w:r>
          </w:p>
        </w:tc>
      </w:tr>
      <w:tr w:rsidR="00A8579D" w:rsidRPr="009E2DC1" w14:paraId="147593A9" w14:textId="77777777" w:rsidTr="002E179C">
        <w:tc>
          <w:tcPr>
            <w:tcW w:w="3904" w:type="dxa"/>
            <w:gridSpan w:val="8"/>
            <w:vAlign w:val="center"/>
          </w:tcPr>
          <w:p w14:paraId="04DB3258" w14:textId="4C187E41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 w:rsidRPr="00A8579D">
              <w:rPr>
                <w:rFonts w:ascii="Times New Roman"/>
                <w:bCs/>
                <w:iCs/>
                <w:spacing w:val="-1"/>
                <w:sz w:val="24"/>
              </w:rPr>
              <w:t>Assistant Lecturer</w:t>
            </w:r>
          </w:p>
        </w:tc>
        <w:tc>
          <w:tcPr>
            <w:tcW w:w="5446" w:type="dxa"/>
            <w:gridSpan w:val="11"/>
            <w:vAlign w:val="center"/>
          </w:tcPr>
          <w:p w14:paraId="7A9DD808" w14:textId="62B05B34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 w:rsidRPr="00A8579D">
              <w:rPr>
                <w:rFonts w:ascii="Times New Roman"/>
                <w:bCs/>
                <w:iCs/>
                <w:spacing w:val="-1"/>
                <w:sz w:val="24"/>
              </w:rPr>
              <w:t>6/2011</w:t>
            </w:r>
          </w:p>
        </w:tc>
      </w:tr>
      <w:tr w:rsidR="00A8579D" w:rsidRPr="009E2DC1" w14:paraId="4A9D07AB" w14:textId="77777777" w:rsidTr="002E179C">
        <w:tc>
          <w:tcPr>
            <w:tcW w:w="3904" w:type="dxa"/>
            <w:gridSpan w:val="8"/>
            <w:tcBorders>
              <w:bottom w:val="single" w:sz="12" w:space="0" w:color="auto"/>
            </w:tcBorders>
            <w:vAlign w:val="center"/>
          </w:tcPr>
          <w:p w14:paraId="4385CC73" w14:textId="22A7C0B2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 w:rsidRPr="00A8579D">
              <w:rPr>
                <w:rFonts w:ascii="Times New Roman"/>
                <w:bCs/>
                <w:iCs/>
                <w:spacing w:val="-1"/>
                <w:sz w:val="24"/>
              </w:rPr>
              <w:t>Demonstrator</w:t>
            </w:r>
          </w:p>
        </w:tc>
        <w:tc>
          <w:tcPr>
            <w:tcW w:w="5446" w:type="dxa"/>
            <w:gridSpan w:val="11"/>
            <w:tcBorders>
              <w:bottom w:val="single" w:sz="12" w:space="0" w:color="auto"/>
            </w:tcBorders>
            <w:vAlign w:val="center"/>
          </w:tcPr>
          <w:p w14:paraId="200DC075" w14:textId="1898283C" w:rsidR="00A8579D" w:rsidRPr="00A8579D" w:rsidRDefault="00A8579D" w:rsidP="00A8579D">
            <w:pPr>
              <w:spacing w:before="60" w:after="40"/>
              <w:jc w:val="center"/>
              <w:rPr>
                <w:rFonts w:ascii="Times New Roman"/>
                <w:bCs/>
                <w:iCs/>
                <w:spacing w:val="-1"/>
                <w:sz w:val="24"/>
              </w:rPr>
            </w:pPr>
            <w:r w:rsidRPr="00A8579D">
              <w:rPr>
                <w:rFonts w:ascii="Times New Roman"/>
                <w:bCs/>
                <w:iCs/>
                <w:spacing w:val="-1"/>
                <w:sz w:val="24"/>
              </w:rPr>
              <w:t>4/2007</w:t>
            </w:r>
          </w:p>
        </w:tc>
      </w:tr>
      <w:tr w:rsidR="00A8579D" w:rsidRPr="009E2DC1" w14:paraId="2F3F31BE" w14:textId="77777777" w:rsidTr="002E179C">
        <w:tc>
          <w:tcPr>
            <w:tcW w:w="9350" w:type="dxa"/>
            <w:gridSpan w:val="19"/>
            <w:tcBorders>
              <w:top w:val="single" w:sz="12" w:space="0" w:color="auto"/>
              <w:bottom w:val="single" w:sz="12" w:space="0" w:color="auto"/>
            </w:tcBorders>
          </w:tcPr>
          <w:p w14:paraId="46C92FE5" w14:textId="74069A43" w:rsidR="00A8579D" w:rsidRPr="00A8579D" w:rsidRDefault="00A8579D" w:rsidP="00A8579D">
            <w:pPr>
              <w:pStyle w:val="BodyText"/>
              <w:numPr>
                <w:ilvl w:val="0"/>
                <w:numId w:val="2"/>
              </w:numPr>
              <w:spacing w:before="60" w:after="40"/>
              <w:ind w:left="420" w:hanging="420"/>
              <w:rPr>
                <w:rFonts w:asciiTheme="majorBidi" w:hAnsiTheme="majorBidi" w:cstheme="majorBidi"/>
                <w:b w:val="0"/>
                <w:bCs w:val="0"/>
                <w:spacing w:val="-1"/>
              </w:rPr>
            </w:pPr>
            <w:r w:rsidRPr="00A8579D">
              <w:rPr>
                <w:rFonts w:asciiTheme="majorBidi" w:hAnsiTheme="majorBidi" w:cstheme="majorBidi"/>
                <w:spacing w:val="-1"/>
              </w:rPr>
              <w:t>Membership of Scientific Societies</w:t>
            </w:r>
          </w:p>
        </w:tc>
      </w:tr>
      <w:tr w:rsidR="00A8579D" w:rsidRPr="009E2DC1" w14:paraId="2C3DBD88" w14:textId="77777777" w:rsidTr="002E179C">
        <w:tc>
          <w:tcPr>
            <w:tcW w:w="512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1B181" w14:textId="0CB9B25B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i/>
                <w:sz w:val="24"/>
              </w:rPr>
              <w:t>Association</w:t>
            </w:r>
          </w:p>
        </w:tc>
        <w:tc>
          <w:tcPr>
            <w:tcW w:w="244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35A95" w14:textId="4AFBF8AB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i/>
                <w:sz w:val="24"/>
              </w:rPr>
              <w:t>Membership date</w:t>
            </w:r>
          </w:p>
        </w:tc>
        <w:tc>
          <w:tcPr>
            <w:tcW w:w="177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6F33A" w14:textId="3F7F8705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i/>
                <w:sz w:val="24"/>
              </w:rPr>
              <w:t>Country</w:t>
            </w:r>
          </w:p>
        </w:tc>
      </w:tr>
      <w:tr w:rsidR="00A8579D" w:rsidRPr="009E2DC1" w14:paraId="0C04C9B6" w14:textId="77777777" w:rsidTr="002E179C">
        <w:tc>
          <w:tcPr>
            <w:tcW w:w="512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FD893" w14:textId="1A6BAEEC" w:rsidR="00A8579D" w:rsidRPr="009E2DC1" w:rsidRDefault="00A8579D" w:rsidP="00B647FF">
            <w:pPr>
              <w:spacing w:before="60" w:after="40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Egyptian</w:t>
            </w:r>
            <w:r>
              <w:rPr>
                <w:rFonts w:ascii="Times New Roman"/>
                <w:sz w:val="24"/>
              </w:rPr>
              <w:t xml:space="preserve"> Society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Food </w:t>
            </w:r>
            <w:r>
              <w:rPr>
                <w:rFonts w:ascii="Times New Roman"/>
                <w:spacing w:val="-1"/>
                <w:sz w:val="24"/>
              </w:rPr>
              <w:t>Science and</w:t>
            </w:r>
            <w:r>
              <w:rPr>
                <w:rFonts w:ascii="Times New Roman"/>
                <w:sz w:val="24"/>
              </w:rPr>
              <w:t xml:space="preserve"> Technology</w:t>
            </w:r>
          </w:p>
        </w:tc>
        <w:tc>
          <w:tcPr>
            <w:tcW w:w="244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4727F" w14:textId="302260FD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2007</w:t>
            </w:r>
          </w:p>
        </w:tc>
        <w:tc>
          <w:tcPr>
            <w:tcW w:w="177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9259D" w14:textId="31EF87CD" w:rsidR="00A8579D" w:rsidRPr="009E2DC1" w:rsidRDefault="00A8579D" w:rsidP="00A8579D">
            <w:pPr>
              <w:spacing w:before="6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Egypt</w:t>
            </w:r>
          </w:p>
        </w:tc>
      </w:tr>
      <w:tr w:rsidR="00A8579D" w:rsidRPr="009E2DC1" w14:paraId="338270BB" w14:textId="77777777" w:rsidTr="002E179C">
        <w:tc>
          <w:tcPr>
            <w:tcW w:w="1619" w:type="dxa"/>
            <w:gridSpan w:val="2"/>
            <w:tcBorders>
              <w:top w:val="single" w:sz="12" w:space="0" w:color="auto"/>
            </w:tcBorders>
          </w:tcPr>
          <w:p w14:paraId="2D6CE42A" w14:textId="77777777" w:rsidR="00A8579D" w:rsidRPr="009E2DC1" w:rsidRDefault="00A8579D" w:rsidP="00A857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</w:tcPr>
          <w:p w14:paraId="4579EA56" w14:textId="77777777" w:rsidR="00A8579D" w:rsidRPr="009E2DC1" w:rsidRDefault="00A8579D" w:rsidP="00A857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53" w:type="dxa"/>
            <w:gridSpan w:val="4"/>
            <w:tcBorders>
              <w:top w:val="single" w:sz="12" w:space="0" w:color="auto"/>
            </w:tcBorders>
          </w:tcPr>
          <w:p w14:paraId="711FBF3A" w14:textId="77777777" w:rsidR="00A8579D" w:rsidRPr="009E2DC1" w:rsidRDefault="00A8579D" w:rsidP="00A857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1" w:type="dxa"/>
            <w:gridSpan w:val="4"/>
          </w:tcPr>
          <w:p w14:paraId="69F81A0A" w14:textId="77777777" w:rsidR="00A8579D" w:rsidRPr="009E2DC1" w:rsidRDefault="00A8579D" w:rsidP="00A857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  <w:gridSpan w:val="5"/>
          </w:tcPr>
          <w:p w14:paraId="6E0BE924" w14:textId="77777777" w:rsidR="00A8579D" w:rsidRPr="009E2DC1" w:rsidRDefault="00A8579D" w:rsidP="00A857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9" w:type="dxa"/>
            <w:gridSpan w:val="2"/>
            <w:tcBorders>
              <w:top w:val="single" w:sz="12" w:space="0" w:color="auto"/>
            </w:tcBorders>
          </w:tcPr>
          <w:p w14:paraId="59FBFF6A" w14:textId="77777777" w:rsidR="00A8579D" w:rsidRPr="009E2DC1" w:rsidRDefault="00A8579D" w:rsidP="00A8579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647FF" w:rsidRPr="009E2DC1" w14:paraId="489F4402" w14:textId="77777777" w:rsidTr="002E179C">
        <w:tc>
          <w:tcPr>
            <w:tcW w:w="9350" w:type="dxa"/>
            <w:gridSpan w:val="19"/>
            <w:tcBorders>
              <w:bottom w:val="single" w:sz="12" w:space="0" w:color="auto"/>
            </w:tcBorders>
          </w:tcPr>
          <w:p w14:paraId="692B9926" w14:textId="4FD5908E" w:rsidR="00B647FF" w:rsidRPr="00B647FF" w:rsidRDefault="00B647FF" w:rsidP="00B647FF">
            <w:pPr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u w:val="thick" w:color="000000"/>
              </w:rPr>
            </w:pPr>
            <w:r w:rsidRPr="00B647FF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u w:val="thick" w:color="000000"/>
              </w:rPr>
              <w:t>Second: Professional, Scientific &amp; Practical Experiences</w:t>
            </w:r>
          </w:p>
        </w:tc>
      </w:tr>
      <w:tr w:rsidR="00B647FF" w:rsidRPr="009E2DC1" w14:paraId="756BE627" w14:textId="77777777" w:rsidTr="002E179C">
        <w:tc>
          <w:tcPr>
            <w:tcW w:w="9350" w:type="dxa"/>
            <w:gridSpan w:val="1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A6A47" w14:textId="7A65AFBE" w:rsidR="00B647FF" w:rsidRPr="00B647FF" w:rsidRDefault="00B647FF" w:rsidP="00B647F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B647FF">
              <w:rPr>
                <w:rFonts w:ascii="Times New Roman"/>
                <w:b/>
                <w:spacing w:val="-1"/>
                <w:sz w:val="24"/>
              </w:rPr>
              <w:t>Conferences/</w:t>
            </w:r>
            <w:r w:rsidRPr="00B647FF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B647FF">
              <w:rPr>
                <w:rFonts w:ascii="Times New Roman"/>
                <w:b/>
                <w:spacing w:val="-1"/>
                <w:sz w:val="24"/>
              </w:rPr>
              <w:t>seminars</w:t>
            </w:r>
          </w:p>
        </w:tc>
      </w:tr>
      <w:tr w:rsidR="00B647FF" w:rsidRPr="009E2DC1" w14:paraId="008D4260" w14:textId="77777777" w:rsidTr="002E179C">
        <w:tc>
          <w:tcPr>
            <w:tcW w:w="3427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1865A" w14:textId="403C2A0B" w:rsidR="00B647FF" w:rsidRPr="009E2DC1" w:rsidRDefault="00B647FF" w:rsidP="00B647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Conferences/seminars</w:t>
            </w:r>
          </w:p>
        </w:tc>
        <w:tc>
          <w:tcPr>
            <w:tcW w:w="259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05FBC" w14:textId="6B300D1E" w:rsidR="00B647FF" w:rsidRPr="009E2DC1" w:rsidRDefault="00B647FF" w:rsidP="00B647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Location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58E9B" w14:textId="613851AD" w:rsidR="00B647FF" w:rsidRPr="009E2DC1" w:rsidRDefault="00B647FF" w:rsidP="00B647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z w:val="24"/>
              </w:rPr>
              <w:t>Type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1"/>
                <w:sz w:val="24"/>
              </w:rPr>
              <w:t>Participation (Paper/attendant)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CABF2" w14:textId="48A24359" w:rsidR="00B647FF" w:rsidRPr="009E2DC1" w:rsidRDefault="00B647FF" w:rsidP="00B647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Period</w:t>
            </w:r>
          </w:p>
        </w:tc>
      </w:tr>
      <w:tr w:rsidR="00B647FF" w:rsidRPr="009E2DC1" w14:paraId="16697A40" w14:textId="77777777" w:rsidTr="002E179C">
        <w:tc>
          <w:tcPr>
            <w:tcW w:w="3427" w:type="dxa"/>
            <w:gridSpan w:val="7"/>
            <w:tcBorders>
              <w:top w:val="single" w:sz="12" w:space="0" w:color="auto"/>
            </w:tcBorders>
            <w:vAlign w:val="center"/>
          </w:tcPr>
          <w:p w14:paraId="588F3854" w14:textId="4AF05F90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4</w:t>
            </w:r>
            <w:r w:rsidRPr="00B14B9B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z w:val="24"/>
              </w:rPr>
              <w:t xml:space="preserve"> conference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scientific research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applications</w:t>
            </w:r>
          </w:p>
        </w:tc>
        <w:tc>
          <w:tcPr>
            <w:tcW w:w="2598" w:type="dxa"/>
            <w:gridSpan w:val="8"/>
            <w:tcBorders>
              <w:top w:val="single" w:sz="12" w:space="0" w:color="auto"/>
            </w:tcBorders>
            <w:vAlign w:val="center"/>
          </w:tcPr>
          <w:p w14:paraId="47AED220" w14:textId="028EE4CB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Cairo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University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  <w:vAlign w:val="center"/>
          </w:tcPr>
          <w:p w14:paraId="18BFF65C" w14:textId="3EEBEC2E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center"/>
          </w:tcPr>
          <w:p w14:paraId="175AEE02" w14:textId="7BD06F89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2008</w:t>
            </w:r>
          </w:p>
        </w:tc>
      </w:tr>
      <w:tr w:rsidR="00B647FF" w:rsidRPr="009E2DC1" w14:paraId="1E8EC595" w14:textId="77777777" w:rsidTr="002E179C">
        <w:tc>
          <w:tcPr>
            <w:tcW w:w="3427" w:type="dxa"/>
            <w:gridSpan w:val="7"/>
            <w:vAlign w:val="center"/>
          </w:tcPr>
          <w:p w14:paraId="0B7E406D" w14:textId="49FF55F6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5</w:t>
            </w:r>
            <w:r w:rsidRPr="006B47A0">
              <w:rPr>
                <w:rFonts w:ascii="Times New Roman"/>
                <w:sz w:val="24"/>
                <w:vertAlign w:val="superscript"/>
              </w:rPr>
              <w:t>th</w:t>
            </w:r>
            <w:r w:rsidRPr="00B14B9B">
              <w:rPr>
                <w:rFonts w:ascii="Times New Roman"/>
                <w:sz w:val="24"/>
              </w:rPr>
              <w:t xml:space="preserve"> International</w:t>
            </w:r>
            <w:r>
              <w:rPr>
                <w:rFonts w:ascii="Times New Roman"/>
                <w:sz w:val="24"/>
              </w:rPr>
              <w:t xml:space="preserve"> conference</w:t>
            </w:r>
            <w:r w:rsidRPr="00B14B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 w:rsidRPr="00B14B9B">
              <w:rPr>
                <w:rFonts w:ascii="Times New Roman"/>
                <w:sz w:val="24"/>
              </w:rPr>
              <w:t xml:space="preserve"> scientific research</w:t>
            </w:r>
            <w:r>
              <w:rPr>
                <w:rFonts w:ascii="Times New Roman"/>
                <w:sz w:val="24"/>
              </w:rPr>
              <w:t xml:space="preserve"> </w:t>
            </w:r>
            <w:r w:rsidRPr="00B14B9B"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its</w:t>
            </w:r>
            <w:r w:rsidRPr="00B14B9B">
              <w:rPr>
                <w:rFonts w:ascii="Times New Roman"/>
                <w:sz w:val="24"/>
              </w:rPr>
              <w:t xml:space="preserve"> applications</w:t>
            </w:r>
          </w:p>
        </w:tc>
        <w:tc>
          <w:tcPr>
            <w:tcW w:w="2598" w:type="dxa"/>
            <w:gridSpan w:val="8"/>
            <w:vAlign w:val="center"/>
          </w:tcPr>
          <w:p w14:paraId="416E9743" w14:textId="63919D60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pacing w:val="-1"/>
                <w:sz w:val="24"/>
              </w:rPr>
              <w:t>Cairo University</w:t>
            </w:r>
          </w:p>
        </w:tc>
        <w:tc>
          <w:tcPr>
            <w:tcW w:w="2160" w:type="dxa"/>
            <w:gridSpan w:val="3"/>
            <w:vAlign w:val="center"/>
          </w:tcPr>
          <w:p w14:paraId="4AADB73C" w14:textId="644F5200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pacing w:val="-1"/>
                <w:sz w:val="24"/>
              </w:rPr>
              <w:t>Attendance</w:t>
            </w:r>
          </w:p>
        </w:tc>
        <w:tc>
          <w:tcPr>
            <w:tcW w:w="1165" w:type="dxa"/>
            <w:vAlign w:val="center"/>
          </w:tcPr>
          <w:p w14:paraId="055B6718" w14:textId="5209B9F1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2009</w:t>
            </w:r>
          </w:p>
        </w:tc>
      </w:tr>
      <w:tr w:rsidR="00B647FF" w:rsidRPr="009E2DC1" w14:paraId="1A4BA0F1" w14:textId="77777777" w:rsidTr="002E179C">
        <w:tc>
          <w:tcPr>
            <w:tcW w:w="3427" w:type="dxa"/>
            <w:gridSpan w:val="7"/>
            <w:vAlign w:val="center"/>
          </w:tcPr>
          <w:p w14:paraId="146F6400" w14:textId="109B7B06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z w:val="24"/>
              </w:rPr>
              <w:t xml:space="preserve"> seminar on</w:t>
            </w:r>
            <w:r w:rsidRPr="006B47A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palm</w:t>
            </w:r>
            <w:r w:rsidRPr="006B47A0">
              <w:rPr>
                <w:rFonts w:ascii="Times New Roman"/>
                <w:sz w:val="24"/>
              </w:rPr>
              <w:t xml:space="preserve"> phytonutrients</w:t>
            </w:r>
            <w:r>
              <w:rPr>
                <w:rFonts w:ascii="Times New Roman"/>
                <w:sz w:val="24"/>
              </w:rPr>
              <w:t xml:space="preserve"> and specialty</w:t>
            </w:r>
            <w:r w:rsidRPr="006B47A0">
              <w:rPr>
                <w:rFonts w:ascii="Times New Roman"/>
                <w:sz w:val="24"/>
              </w:rPr>
              <w:t xml:space="preserve"> fats meeting </w:t>
            </w:r>
            <w:r>
              <w:rPr>
                <w:rFonts w:ascii="Times New Roman"/>
                <w:sz w:val="24"/>
              </w:rPr>
              <w:t xml:space="preserve">the </w:t>
            </w:r>
            <w:r w:rsidRPr="006B47A0">
              <w:rPr>
                <w:rFonts w:ascii="Times New Roman"/>
                <w:sz w:val="24"/>
              </w:rPr>
              <w:t>nutritional</w:t>
            </w:r>
            <w:r>
              <w:rPr>
                <w:rFonts w:ascii="Times New Roman"/>
                <w:sz w:val="24"/>
              </w:rPr>
              <w:t xml:space="preserve"> needs of </w:t>
            </w:r>
            <w:r w:rsidRPr="006B47A0">
              <w:rPr>
                <w:rFonts w:ascii="Times New Roman"/>
                <w:sz w:val="24"/>
              </w:rPr>
              <w:t>Egypt</w:t>
            </w:r>
          </w:p>
        </w:tc>
        <w:tc>
          <w:tcPr>
            <w:tcW w:w="2598" w:type="dxa"/>
            <w:gridSpan w:val="8"/>
            <w:vAlign w:val="center"/>
          </w:tcPr>
          <w:p w14:paraId="38D65F9E" w14:textId="37CB4416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pacing w:val="-1"/>
                <w:sz w:val="24"/>
              </w:rPr>
              <w:t xml:space="preserve">Ain </w:t>
            </w:r>
            <w:r>
              <w:rPr>
                <w:rFonts w:ascii="Times New Roman"/>
                <w:spacing w:val="-1"/>
                <w:sz w:val="24"/>
              </w:rPr>
              <w:t>shams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university</w:t>
            </w:r>
          </w:p>
        </w:tc>
        <w:tc>
          <w:tcPr>
            <w:tcW w:w="2160" w:type="dxa"/>
            <w:gridSpan w:val="3"/>
            <w:vAlign w:val="center"/>
          </w:tcPr>
          <w:p w14:paraId="131F0811" w14:textId="0BFFCE98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  <w:tc>
          <w:tcPr>
            <w:tcW w:w="1165" w:type="dxa"/>
            <w:vAlign w:val="center"/>
          </w:tcPr>
          <w:p w14:paraId="28853B96" w14:textId="6FA56572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</w:tr>
      <w:tr w:rsidR="00B647FF" w:rsidRPr="009E2DC1" w14:paraId="4E62642E" w14:textId="77777777" w:rsidTr="002E179C">
        <w:tc>
          <w:tcPr>
            <w:tcW w:w="3427" w:type="dxa"/>
            <w:gridSpan w:val="7"/>
            <w:vAlign w:val="center"/>
          </w:tcPr>
          <w:p w14:paraId="697D4FAD" w14:textId="6EE5C609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z w:val="24"/>
              </w:rPr>
              <w:t xml:space="preserve">Technical seminar on </w:t>
            </w:r>
            <w:r w:rsidRPr="006B47A0">
              <w:rPr>
                <w:rFonts w:ascii="Times New Roman"/>
                <w:sz w:val="24"/>
              </w:rPr>
              <w:t>“</w:t>
            </w:r>
            <w:r w:rsidRPr="006B47A0">
              <w:rPr>
                <w:rFonts w:ascii="Times New Roman"/>
                <w:sz w:val="24"/>
              </w:rPr>
              <w:t>utilization of vegetable oils in dairy products</w:t>
            </w:r>
            <w:r w:rsidRPr="006B47A0">
              <w:rPr>
                <w:rFonts w:ascii="Times New Roman"/>
                <w:sz w:val="24"/>
              </w:rPr>
              <w:t>”</w:t>
            </w:r>
          </w:p>
        </w:tc>
        <w:tc>
          <w:tcPr>
            <w:tcW w:w="2598" w:type="dxa"/>
            <w:gridSpan w:val="8"/>
            <w:vAlign w:val="center"/>
          </w:tcPr>
          <w:p w14:paraId="048781E2" w14:textId="7FEB2EF7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Malaysian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palm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oil </w:t>
            </w:r>
            <w:r>
              <w:rPr>
                <w:rFonts w:ascii="Times New Roman"/>
                <w:spacing w:val="-1"/>
                <w:sz w:val="24"/>
              </w:rPr>
              <w:t>council/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Intercontinental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city </w:t>
            </w:r>
            <w:r>
              <w:rPr>
                <w:rFonts w:ascii="Times New Roman"/>
                <w:spacing w:val="-1"/>
                <w:sz w:val="24"/>
              </w:rPr>
              <w:t>stars</w:t>
            </w:r>
          </w:p>
        </w:tc>
        <w:tc>
          <w:tcPr>
            <w:tcW w:w="2160" w:type="dxa"/>
            <w:gridSpan w:val="3"/>
            <w:vAlign w:val="center"/>
          </w:tcPr>
          <w:p w14:paraId="5D8E8102" w14:textId="7C75C8EA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  <w:tc>
          <w:tcPr>
            <w:tcW w:w="1165" w:type="dxa"/>
            <w:vAlign w:val="center"/>
          </w:tcPr>
          <w:p w14:paraId="3EF815A0" w14:textId="4DA9BDB5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</w:tr>
      <w:tr w:rsidR="00B647FF" w:rsidRPr="009E2DC1" w14:paraId="28BC94AF" w14:textId="77777777" w:rsidTr="002E179C">
        <w:tc>
          <w:tcPr>
            <w:tcW w:w="3427" w:type="dxa"/>
            <w:gridSpan w:val="7"/>
            <w:vAlign w:val="center"/>
          </w:tcPr>
          <w:p w14:paraId="0E3CA90E" w14:textId="03DF969C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z w:val="24"/>
              </w:rPr>
              <w:t>1</w:t>
            </w:r>
            <w:r w:rsidRPr="006B47A0">
              <w:rPr>
                <w:rFonts w:ascii="Times New Roman"/>
                <w:sz w:val="24"/>
                <w:vertAlign w:val="superscript"/>
              </w:rPr>
              <w:t>st</w:t>
            </w:r>
            <w:r w:rsidRPr="006B47A0">
              <w:rPr>
                <w:rFonts w:ascii="Times New Roman"/>
                <w:sz w:val="24"/>
              </w:rPr>
              <w:t xml:space="preserve"> International</w:t>
            </w:r>
            <w:r>
              <w:rPr>
                <w:rFonts w:ascii="Times New Roman"/>
                <w:sz w:val="24"/>
              </w:rPr>
              <w:t xml:space="preserve"> conference</w:t>
            </w:r>
            <w:r w:rsidRPr="006B47A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 w:rsidRPr="006B47A0">
              <w:rPr>
                <w:rFonts w:ascii="Times New Roman"/>
                <w:sz w:val="24"/>
              </w:rPr>
              <w:t>nutrition</w:t>
            </w:r>
          </w:p>
        </w:tc>
        <w:tc>
          <w:tcPr>
            <w:tcW w:w="2598" w:type="dxa"/>
            <w:gridSpan w:val="8"/>
            <w:vAlign w:val="center"/>
          </w:tcPr>
          <w:p w14:paraId="2EC5D7C5" w14:textId="33A18795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Hurghada</w:t>
            </w:r>
            <w:proofErr w:type="spellEnd"/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city,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Red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sea,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Egypt</w:t>
            </w:r>
          </w:p>
        </w:tc>
        <w:tc>
          <w:tcPr>
            <w:tcW w:w="2160" w:type="dxa"/>
            <w:gridSpan w:val="3"/>
            <w:vAlign w:val="center"/>
          </w:tcPr>
          <w:p w14:paraId="76F378FB" w14:textId="56DB3FB6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  <w:tc>
          <w:tcPr>
            <w:tcW w:w="1165" w:type="dxa"/>
            <w:vAlign w:val="center"/>
          </w:tcPr>
          <w:p w14:paraId="75751BE8" w14:textId="34280821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</w:tr>
      <w:tr w:rsidR="00B647FF" w:rsidRPr="009E2DC1" w14:paraId="041D0A31" w14:textId="77777777" w:rsidTr="002E179C">
        <w:tc>
          <w:tcPr>
            <w:tcW w:w="3427" w:type="dxa"/>
            <w:gridSpan w:val="7"/>
            <w:tcBorders>
              <w:bottom w:val="single" w:sz="12" w:space="0" w:color="auto"/>
            </w:tcBorders>
            <w:vAlign w:val="center"/>
          </w:tcPr>
          <w:p w14:paraId="325498FD" w14:textId="7ECC99C0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6B47A0">
              <w:rPr>
                <w:rFonts w:ascii="Times New Roman"/>
                <w:sz w:val="24"/>
              </w:rPr>
              <w:t xml:space="preserve">Training </w:t>
            </w:r>
            <w:r>
              <w:rPr>
                <w:rFonts w:ascii="Times New Roman"/>
                <w:sz w:val="24"/>
              </w:rPr>
              <w:t xml:space="preserve">on different </w:t>
            </w:r>
            <w:r w:rsidRPr="006B47A0">
              <w:rPr>
                <w:rFonts w:ascii="Times New Roman"/>
                <w:sz w:val="24"/>
              </w:rPr>
              <w:t>methods</w:t>
            </w:r>
            <w:r>
              <w:rPr>
                <w:rFonts w:ascii="Times New Roman"/>
                <w:sz w:val="24"/>
              </w:rPr>
              <w:t xml:space="preserve"> of</w:t>
            </w:r>
            <w:r w:rsidRPr="006B47A0">
              <w:rPr>
                <w:rFonts w:ascii="Times New Roman"/>
                <w:sz w:val="24"/>
              </w:rPr>
              <w:t xml:space="preserve"> protein</w:t>
            </w:r>
            <w:r>
              <w:rPr>
                <w:rFonts w:ascii="Times New Roman"/>
                <w:sz w:val="24"/>
              </w:rPr>
              <w:t xml:space="preserve"> </w:t>
            </w:r>
            <w:r w:rsidRPr="006B47A0">
              <w:rPr>
                <w:rFonts w:ascii="Times New Roman"/>
                <w:sz w:val="24"/>
              </w:rPr>
              <w:t>separation</w:t>
            </w:r>
            <w:r>
              <w:rPr>
                <w:rFonts w:ascii="Times New Roman"/>
                <w:sz w:val="24"/>
              </w:rPr>
              <w:t xml:space="preserve"> </w:t>
            </w:r>
            <w:r w:rsidRPr="006B47A0">
              <w:rPr>
                <w:rFonts w:ascii="Times New Roman"/>
                <w:sz w:val="24"/>
              </w:rPr>
              <w:t>by electrophoresis</w:t>
            </w:r>
          </w:p>
        </w:tc>
        <w:tc>
          <w:tcPr>
            <w:tcW w:w="2598" w:type="dxa"/>
            <w:gridSpan w:val="8"/>
            <w:tcBorders>
              <w:bottom w:val="single" w:sz="12" w:space="0" w:color="auto"/>
            </w:tcBorders>
            <w:vAlign w:val="center"/>
          </w:tcPr>
          <w:p w14:paraId="654CB0A3" w14:textId="0A334AB2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Research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Institute</w:t>
            </w:r>
            <w:r w:rsidRPr="006B47A0">
              <w:rPr>
                <w:rFonts w:ascii="Times New Roman"/>
                <w:spacing w:val="-1"/>
                <w:sz w:val="24"/>
              </w:rPr>
              <w:t xml:space="preserve"> of Ophthalmology, Giza, </w:t>
            </w:r>
            <w:r>
              <w:rPr>
                <w:rFonts w:ascii="Times New Roman"/>
                <w:spacing w:val="-1"/>
                <w:sz w:val="24"/>
              </w:rPr>
              <w:t>Egypt</w:t>
            </w: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14:paraId="4A214956" w14:textId="6CC55086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pacing w:val="-1"/>
                <w:sz w:val="24"/>
              </w:rPr>
              <w:t>Trainee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7A074633" w14:textId="68AF17EB" w:rsidR="00B647FF" w:rsidRPr="009E2DC1" w:rsidRDefault="00B647FF" w:rsidP="00B647FF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/>
                <w:sz w:val="24"/>
              </w:rPr>
              <w:t>2014</w:t>
            </w:r>
          </w:p>
        </w:tc>
      </w:tr>
    </w:tbl>
    <w:p w14:paraId="3D4F429E" w14:textId="722F05F5" w:rsidR="009E2DC1" w:rsidRDefault="009E2DC1"/>
    <w:p w14:paraId="716C5EBA" w14:textId="77777777" w:rsidR="00B647FF" w:rsidRDefault="00B647FF" w:rsidP="00B647FF">
      <w:pPr>
        <w:pStyle w:val="BodyText"/>
        <w:ind w:left="0"/>
        <w:rPr>
          <w:b w:val="0"/>
          <w:bCs w:val="0"/>
        </w:rPr>
      </w:pPr>
      <w:r>
        <w:rPr>
          <w:u w:val="thick" w:color="000000"/>
        </w:rPr>
        <w:t>Third:</w:t>
      </w:r>
    </w:p>
    <w:p w14:paraId="657B0B17" w14:textId="77777777" w:rsidR="00B647FF" w:rsidRDefault="00B647FF" w:rsidP="00B647FF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8F66151" w14:textId="394FF305" w:rsidR="00B647FF" w:rsidRPr="00B647FF" w:rsidRDefault="00B647FF" w:rsidP="002E179C">
      <w:pPr>
        <w:numPr>
          <w:ilvl w:val="1"/>
          <w:numId w:val="4"/>
        </w:numPr>
        <w:tabs>
          <w:tab w:val="left" w:pos="720"/>
        </w:tabs>
        <w:spacing w:before="113"/>
        <w:ind w:left="720" w:hanging="450"/>
        <w:jc w:val="both"/>
        <w:rPr>
          <w:rFonts w:asciiTheme="majorBidi" w:hAnsiTheme="majorBidi" w:cstheme="majorBidi"/>
          <w:sz w:val="28"/>
          <w:szCs w:val="28"/>
        </w:rPr>
      </w:pPr>
      <w:r w:rsidRPr="00B647FF">
        <w:rPr>
          <w:rFonts w:asciiTheme="majorBidi" w:eastAsia="Times New Roman" w:hAnsiTheme="majorBidi" w:cstheme="majorBidi"/>
          <w:b/>
          <w:bCs/>
          <w:spacing w:val="-1"/>
          <w:sz w:val="28"/>
          <w:szCs w:val="28"/>
          <w:u w:val="thick" w:color="000000"/>
        </w:rPr>
        <w:t>Computer skills</w:t>
      </w:r>
      <w:r w:rsidRPr="00B647FF">
        <w:rPr>
          <w:rFonts w:asciiTheme="majorBidi" w:hAnsiTheme="majorBidi" w:cstheme="majorBidi"/>
          <w:b/>
          <w:sz w:val="28"/>
          <w:szCs w:val="28"/>
          <w:u w:val="thick" w:color="000000"/>
        </w:rPr>
        <w:t>:</w:t>
      </w:r>
      <w:r w:rsidRPr="00B647F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ICDL Certificate, Fundamentals of Digital Transformation Certificate” (FDTC).</w:t>
      </w:r>
    </w:p>
    <w:p w14:paraId="3F001AA5" w14:textId="77777777" w:rsidR="00B647FF" w:rsidRPr="00B647FF" w:rsidRDefault="00B647FF" w:rsidP="002E179C">
      <w:pPr>
        <w:numPr>
          <w:ilvl w:val="1"/>
          <w:numId w:val="4"/>
        </w:numPr>
        <w:tabs>
          <w:tab w:val="left" w:pos="720"/>
        </w:tabs>
        <w:spacing w:before="113"/>
        <w:ind w:left="720" w:hanging="450"/>
        <w:jc w:val="both"/>
        <w:rPr>
          <w:rFonts w:asciiTheme="majorBidi" w:eastAsia="Times New Roman" w:hAnsiTheme="majorBidi" w:cstheme="majorBidi"/>
          <w:b/>
          <w:bCs/>
          <w:spacing w:val="-1"/>
          <w:sz w:val="28"/>
          <w:szCs w:val="28"/>
          <w:u w:val="thick" w:color="000000"/>
        </w:rPr>
      </w:pPr>
      <w:r w:rsidRPr="00B647FF">
        <w:rPr>
          <w:rFonts w:asciiTheme="majorBidi" w:eastAsia="Times New Roman" w:hAnsiTheme="majorBidi" w:cstheme="majorBidi"/>
          <w:b/>
          <w:bCs/>
          <w:spacing w:val="-1"/>
          <w:sz w:val="28"/>
          <w:szCs w:val="28"/>
          <w:u w:val="thick" w:color="000000"/>
        </w:rPr>
        <w:t>Language skills:</w:t>
      </w:r>
    </w:p>
    <w:p w14:paraId="020B0AF4" w14:textId="77777777" w:rsidR="00B647FF" w:rsidRPr="00B647FF" w:rsidRDefault="00B647FF" w:rsidP="00B647FF">
      <w:pPr>
        <w:numPr>
          <w:ilvl w:val="2"/>
          <w:numId w:val="4"/>
        </w:numPr>
        <w:tabs>
          <w:tab w:val="left" w:pos="1694"/>
        </w:tabs>
        <w:spacing w:before="134"/>
        <w:ind w:hanging="882"/>
        <w:rPr>
          <w:rFonts w:asciiTheme="majorBidi" w:hAnsiTheme="majorBidi" w:cstheme="majorBidi"/>
          <w:sz w:val="28"/>
          <w:szCs w:val="28"/>
        </w:rPr>
      </w:pPr>
      <w:r w:rsidRPr="00B647FF">
        <w:rPr>
          <w:rFonts w:asciiTheme="majorBidi" w:hAnsiTheme="majorBidi" w:cstheme="majorBidi"/>
          <w:b/>
          <w:spacing w:val="-1"/>
          <w:sz w:val="28"/>
          <w:szCs w:val="28"/>
        </w:rPr>
        <w:t>Arabic:</w:t>
      </w:r>
      <w:r w:rsidRPr="00B647FF">
        <w:rPr>
          <w:rFonts w:asciiTheme="majorBidi" w:hAnsiTheme="majorBidi" w:cstheme="majorBidi"/>
          <w:b/>
          <w:spacing w:val="59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The Mother Language.</w:t>
      </w:r>
    </w:p>
    <w:p w14:paraId="7CAFF267" w14:textId="77777777" w:rsidR="00B647FF" w:rsidRPr="00B647FF" w:rsidRDefault="00B647FF" w:rsidP="00B647FF">
      <w:pPr>
        <w:numPr>
          <w:ilvl w:val="2"/>
          <w:numId w:val="4"/>
        </w:numPr>
        <w:tabs>
          <w:tab w:val="left" w:pos="1694"/>
        </w:tabs>
        <w:spacing w:before="39"/>
        <w:ind w:hanging="882"/>
        <w:rPr>
          <w:rFonts w:asciiTheme="majorBidi" w:hAnsiTheme="majorBidi" w:cstheme="majorBidi"/>
          <w:sz w:val="28"/>
          <w:szCs w:val="28"/>
        </w:rPr>
      </w:pPr>
      <w:r w:rsidRPr="00B647FF">
        <w:rPr>
          <w:rFonts w:asciiTheme="majorBidi" w:hAnsiTheme="majorBidi" w:cstheme="majorBidi"/>
          <w:b/>
          <w:spacing w:val="-1"/>
          <w:sz w:val="28"/>
          <w:szCs w:val="28"/>
        </w:rPr>
        <w:t>English:</w:t>
      </w:r>
      <w:r w:rsidRPr="00B647F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TOEFL Certificate (500 Score).</w:t>
      </w:r>
    </w:p>
    <w:p w14:paraId="04F3495E" w14:textId="1FE365C6" w:rsidR="00B647FF" w:rsidRPr="00B647FF" w:rsidRDefault="00B647FF" w:rsidP="002E179C">
      <w:pPr>
        <w:numPr>
          <w:ilvl w:val="1"/>
          <w:numId w:val="4"/>
        </w:numPr>
        <w:tabs>
          <w:tab w:val="left" w:pos="720"/>
        </w:tabs>
        <w:spacing w:before="113"/>
        <w:ind w:left="720" w:hanging="450"/>
        <w:jc w:val="both"/>
        <w:rPr>
          <w:rFonts w:asciiTheme="majorBidi" w:eastAsia="Times New Roman" w:hAnsiTheme="majorBidi" w:cstheme="majorBidi"/>
          <w:b/>
          <w:bCs/>
          <w:spacing w:val="-1"/>
          <w:sz w:val="28"/>
          <w:szCs w:val="28"/>
          <w:u w:val="thick" w:color="000000"/>
        </w:rPr>
      </w:pPr>
      <w:r w:rsidRPr="00B647FF">
        <w:rPr>
          <w:rFonts w:asciiTheme="majorBidi" w:eastAsia="Times New Roman" w:hAnsiTheme="majorBidi" w:cstheme="majorBidi"/>
          <w:b/>
          <w:bCs/>
          <w:spacing w:val="-1"/>
          <w:sz w:val="28"/>
          <w:szCs w:val="28"/>
          <w:u w:val="thick" w:color="000000"/>
        </w:rPr>
        <w:t>Career experience</w:t>
      </w:r>
    </w:p>
    <w:p w14:paraId="04524D94" w14:textId="77777777" w:rsidR="00B647FF" w:rsidRPr="00B647FF" w:rsidRDefault="00B647FF" w:rsidP="002E179C">
      <w:pPr>
        <w:pStyle w:val="ListParagraph"/>
        <w:numPr>
          <w:ilvl w:val="0"/>
          <w:numId w:val="5"/>
        </w:numPr>
        <w:spacing w:before="120"/>
        <w:ind w:left="1598" w:hanging="882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647FF">
        <w:rPr>
          <w:rFonts w:asciiTheme="majorBidi" w:hAnsiTheme="majorBidi" w:cstheme="majorBidi"/>
          <w:sz w:val="28"/>
          <w:szCs w:val="28"/>
        </w:rPr>
        <w:t>Member of</w:t>
      </w:r>
      <w:r w:rsidRPr="00B647F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quality</w:t>
      </w:r>
      <w:r w:rsidRPr="00B647FF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committee</w:t>
      </w:r>
      <w:r w:rsidRPr="00B647F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(Food</w:t>
      </w:r>
      <w:r w:rsidRPr="00B647F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science</w:t>
      </w:r>
      <w:r w:rsidRPr="00B647F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department,</w:t>
      </w:r>
      <w:r w:rsidRPr="00B647FF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Agriculture faculty, Cairo</w:t>
      </w:r>
      <w:r w:rsidRPr="00B647F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B647FF">
        <w:rPr>
          <w:rFonts w:asciiTheme="majorBidi" w:hAnsiTheme="majorBidi" w:cstheme="majorBidi"/>
          <w:sz w:val="28"/>
          <w:szCs w:val="28"/>
        </w:rPr>
        <w:t>University.</w:t>
      </w:r>
    </w:p>
    <w:p w14:paraId="6476E39B" w14:textId="77777777" w:rsidR="00B647FF" w:rsidRPr="00B647FF" w:rsidRDefault="00B647FF" w:rsidP="002E179C">
      <w:pPr>
        <w:pStyle w:val="ListParagraph"/>
        <w:numPr>
          <w:ilvl w:val="0"/>
          <w:numId w:val="5"/>
        </w:numPr>
        <w:spacing w:before="120"/>
        <w:ind w:left="1598" w:hanging="882"/>
        <w:contextualSpacing w:val="0"/>
        <w:jc w:val="both"/>
        <w:rPr>
          <w:rFonts w:asciiTheme="majorBidi" w:eastAsia="Times New Roman" w:hAnsiTheme="majorBidi" w:cstheme="majorBidi"/>
          <w:sz w:val="28"/>
          <w:szCs w:val="28"/>
          <w:lang w:val="en"/>
        </w:rPr>
      </w:pPr>
      <w:bookmarkStart w:id="0" w:name="_Hlk70368265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Supervising </w:t>
      </w:r>
      <w:bookmarkStart w:id="1" w:name="_Hlk70369887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several</w:t>
      </w:r>
      <w:bookmarkEnd w:id="1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graduation projects</w:t>
      </w:r>
      <w:r w:rsidRPr="00B647FF">
        <w:rPr>
          <w:rFonts w:asciiTheme="majorBidi" w:eastAsia="Times New Roman" w:hAnsiTheme="majorBidi" w:cstheme="majorBidi"/>
          <w:sz w:val="28"/>
          <w:szCs w:val="28"/>
          <w:rtl/>
          <w:lang w:val="en"/>
        </w:rPr>
        <w:t xml:space="preserve"> </w:t>
      </w:r>
      <w:r w:rsidRPr="00B647FF">
        <w:rPr>
          <w:rFonts w:asciiTheme="majorBidi" w:eastAsia="Times New Roman" w:hAnsiTheme="majorBidi" w:cstheme="majorBidi"/>
          <w:sz w:val="28"/>
          <w:szCs w:val="28"/>
        </w:rPr>
        <w:t xml:space="preserve">and training </w:t>
      </w:r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for students of the Food Science Department</w:t>
      </w:r>
      <w:bookmarkEnd w:id="0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–</w:t>
      </w:r>
      <w:r w:rsidRPr="00B647FF">
        <w:rPr>
          <w:rFonts w:asciiTheme="majorBidi" w:eastAsia="Times New Roman" w:hAnsiTheme="majorBidi" w:cstheme="majorBidi"/>
          <w:sz w:val="28"/>
          <w:szCs w:val="28"/>
        </w:rPr>
        <w:t>Food Processing Technology Program</w:t>
      </w:r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.</w:t>
      </w:r>
    </w:p>
    <w:p w14:paraId="40069E08" w14:textId="77777777" w:rsidR="00B647FF" w:rsidRPr="00B647FF" w:rsidRDefault="00B647FF" w:rsidP="002E179C">
      <w:pPr>
        <w:pStyle w:val="ListParagraph"/>
        <w:numPr>
          <w:ilvl w:val="0"/>
          <w:numId w:val="5"/>
        </w:numPr>
        <w:spacing w:before="120"/>
        <w:ind w:left="1598" w:hanging="882"/>
        <w:contextualSpacing w:val="0"/>
        <w:jc w:val="both"/>
        <w:rPr>
          <w:rFonts w:asciiTheme="majorBidi" w:eastAsia="Times New Roman" w:hAnsiTheme="majorBidi" w:cstheme="majorBidi"/>
          <w:sz w:val="28"/>
          <w:szCs w:val="28"/>
          <w:lang w:val="en"/>
        </w:rPr>
      </w:pPr>
      <w:bookmarkStart w:id="2" w:name="_Hlk70370331"/>
      <w:r w:rsidRPr="00B647FF">
        <w:rPr>
          <w:rFonts w:asciiTheme="majorBidi" w:eastAsia="Times New Roman" w:hAnsiTheme="majorBidi" w:cstheme="majorBidi"/>
          <w:sz w:val="28"/>
          <w:szCs w:val="28"/>
          <w:lang w:bidi="ar-EG"/>
        </w:rPr>
        <w:lastRenderedPageBreak/>
        <w:t xml:space="preserve">Teaching </w:t>
      </w:r>
      <w:r w:rsidRPr="00B647FF">
        <w:rPr>
          <w:rFonts w:asciiTheme="majorBidi" w:eastAsia="Times New Roman" w:hAnsiTheme="majorBidi" w:cstheme="majorBidi"/>
          <w:sz w:val="28"/>
          <w:szCs w:val="28"/>
          <w:lang w:val="en" w:bidi="ar-EG"/>
        </w:rPr>
        <w:t xml:space="preserve">several undergraduate courses </w:t>
      </w:r>
      <w:bookmarkEnd w:id="2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(</w:t>
      </w:r>
      <w:bookmarkStart w:id="3" w:name="_Hlk70370389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Technology of </w:t>
      </w:r>
      <w:bookmarkEnd w:id="3"/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Essential and edible Oils and Flavors, Human nutrition, Food quality and sanitation)</w:t>
      </w:r>
    </w:p>
    <w:p w14:paraId="58E961E3" w14:textId="77777777" w:rsidR="00B647FF" w:rsidRPr="00B647FF" w:rsidRDefault="00B647FF" w:rsidP="002E179C">
      <w:pPr>
        <w:pStyle w:val="ListParagraph"/>
        <w:numPr>
          <w:ilvl w:val="0"/>
          <w:numId w:val="5"/>
        </w:numPr>
        <w:spacing w:before="120"/>
        <w:ind w:left="1598" w:hanging="882"/>
        <w:contextualSpacing w:val="0"/>
        <w:jc w:val="both"/>
        <w:rPr>
          <w:rFonts w:asciiTheme="majorBidi" w:eastAsia="Times New Roman" w:hAnsiTheme="majorBidi" w:cstheme="majorBidi"/>
          <w:sz w:val="28"/>
          <w:szCs w:val="28"/>
          <w:lang w:val="en"/>
        </w:rPr>
      </w:pPr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Teaching Post graduate courses (Technology of fats and oils, Food additive)</w:t>
      </w:r>
    </w:p>
    <w:p w14:paraId="0C5D1829" w14:textId="77777777" w:rsidR="00B647FF" w:rsidRPr="00B647FF" w:rsidRDefault="00B647FF" w:rsidP="002E179C">
      <w:pPr>
        <w:pStyle w:val="ListParagraph"/>
        <w:numPr>
          <w:ilvl w:val="0"/>
          <w:numId w:val="5"/>
        </w:numPr>
        <w:spacing w:before="120"/>
        <w:ind w:left="1598" w:hanging="882"/>
        <w:contextualSpacing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val="en"/>
        </w:rPr>
      </w:pPr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Teaching undergraduate courses in Food Processing Technology Program</w:t>
      </w:r>
      <w:r w:rsidRPr="00B647FF">
        <w:rPr>
          <w:rFonts w:asciiTheme="majorBidi" w:eastAsia="Times New Roman" w:hAnsiTheme="majorBidi" w:cstheme="majorBidi"/>
          <w:b/>
          <w:bCs/>
          <w:sz w:val="28"/>
          <w:szCs w:val="28"/>
          <w:lang w:val="en"/>
        </w:rPr>
        <w:t xml:space="preserve"> </w:t>
      </w:r>
      <w:r w:rsidRPr="00B647FF">
        <w:rPr>
          <w:rFonts w:asciiTheme="majorBidi" w:eastAsia="Times New Roman" w:hAnsiTheme="majorBidi" w:cstheme="majorBidi"/>
          <w:sz w:val="28"/>
          <w:szCs w:val="28"/>
          <w:lang w:val="en"/>
        </w:rPr>
        <w:t>(Technology of Essential Oils and Flavors and Technology of edible oils)</w:t>
      </w:r>
    </w:p>
    <w:p w14:paraId="6A749670" w14:textId="77777777" w:rsidR="00B647FF" w:rsidRPr="005226F3" w:rsidRDefault="00B647FF" w:rsidP="00B647FF">
      <w:pPr>
        <w:spacing w:before="4"/>
        <w:ind w:hanging="882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15BC33B6" w14:textId="77777777" w:rsidR="00B647FF" w:rsidRPr="005226F3" w:rsidRDefault="00B647FF" w:rsidP="00B647FF">
      <w:pPr>
        <w:pStyle w:val="BodyText"/>
        <w:spacing w:before="0"/>
        <w:rPr>
          <w:spacing w:val="-1"/>
          <w:u w:val="thick" w:color="000000"/>
        </w:rPr>
      </w:pPr>
      <w:r w:rsidRPr="005226F3">
        <w:rPr>
          <w:spacing w:val="-1"/>
          <w:u w:val="thick" w:color="000000"/>
        </w:rPr>
        <w:t>List of publications:</w:t>
      </w:r>
    </w:p>
    <w:p w14:paraId="70188B9B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  <w:rtl/>
          <w:lang w:val="en-GB"/>
        </w:rPr>
      </w:pPr>
      <w:r w:rsidRPr="00346886">
        <w:rPr>
          <w:spacing w:val="-1"/>
          <w:lang w:val="en-GB"/>
        </w:rPr>
        <w:t>Hammad, K. S. M., S</w:t>
      </w:r>
      <w:r w:rsidRPr="002E179C">
        <w:rPr>
          <w:b w:val="0"/>
          <w:bCs w:val="0"/>
          <w:spacing w:val="-1"/>
          <w:lang w:val="en-GB"/>
        </w:rPr>
        <w:t xml:space="preserve">. A. </w:t>
      </w:r>
      <w:proofErr w:type="spellStart"/>
      <w:r w:rsidRPr="002E179C">
        <w:rPr>
          <w:b w:val="0"/>
          <w:bCs w:val="0"/>
          <w:spacing w:val="-1"/>
          <w:lang w:val="en-GB"/>
        </w:rPr>
        <w:t>Hallabo</w:t>
      </w:r>
      <w:proofErr w:type="spellEnd"/>
      <w:r w:rsidRPr="002E179C">
        <w:rPr>
          <w:b w:val="0"/>
          <w:bCs w:val="0"/>
          <w:spacing w:val="-1"/>
          <w:lang w:val="en-GB"/>
        </w:rPr>
        <w:t xml:space="preserve">, and S. M. Gala, "Protective Effect of Linseed Oil and Walnuts against Hypercholesterolemia Induced by Atherogenic Diet in Rats", </w:t>
      </w:r>
      <w:r w:rsidRPr="002E179C">
        <w:rPr>
          <w:b w:val="0"/>
          <w:bCs w:val="0"/>
          <w:i/>
          <w:iCs/>
          <w:spacing w:val="-1"/>
          <w:lang w:val="en-GB"/>
        </w:rPr>
        <w:t>Journal of Food and Nutrition Research</w:t>
      </w:r>
      <w:r w:rsidRPr="002E179C">
        <w:rPr>
          <w:b w:val="0"/>
          <w:bCs w:val="0"/>
          <w:spacing w:val="-1"/>
          <w:lang w:val="en-GB"/>
        </w:rPr>
        <w:t>, vol. 3, issue 10, pp. 653-660, 2015.</w:t>
      </w:r>
    </w:p>
    <w:p w14:paraId="78B0A5E0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  <w:rtl/>
          <w:lang w:bidi="ar-EG"/>
        </w:rPr>
      </w:pPr>
      <w:r w:rsidRPr="00346886">
        <w:rPr>
          <w:spacing w:val="-1"/>
          <w:lang w:val="en-GB"/>
        </w:rPr>
        <w:t xml:space="preserve">Hammad, K. S. M., </w:t>
      </w:r>
      <w:r w:rsidRPr="002E179C">
        <w:rPr>
          <w:b w:val="0"/>
          <w:bCs w:val="0"/>
          <w:spacing w:val="-1"/>
          <w:lang w:val="en-GB"/>
        </w:rPr>
        <w:t xml:space="preserve">S. A. </w:t>
      </w:r>
      <w:proofErr w:type="spellStart"/>
      <w:r w:rsidRPr="002E179C">
        <w:rPr>
          <w:b w:val="0"/>
          <w:bCs w:val="0"/>
          <w:spacing w:val="-1"/>
          <w:lang w:val="en-GB"/>
        </w:rPr>
        <w:t>Hallabo</w:t>
      </w:r>
      <w:proofErr w:type="spellEnd"/>
      <w:r w:rsidRPr="002E179C">
        <w:rPr>
          <w:b w:val="0"/>
          <w:bCs w:val="0"/>
          <w:spacing w:val="-1"/>
          <w:lang w:val="en-GB"/>
        </w:rPr>
        <w:t xml:space="preserve">, and S. M. Galal, "Bleaching of </w:t>
      </w:r>
      <w:proofErr w:type="spellStart"/>
      <w:r w:rsidRPr="002E179C">
        <w:rPr>
          <w:b w:val="0"/>
          <w:bCs w:val="0"/>
          <w:spacing w:val="-1"/>
          <w:lang w:val="en-GB"/>
        </w:rPr>
        <w:t>color</w:t>
      </w:r>
      <w:proofErr w:type="spellEnd"/>
      <w:r w:rsidRPr="002E179C">
        <w:rPr>
          <w:b w:val="0"/>
          <w:bCs w:val="0"/>
          <w:spacing w:val="-1"/>
          <w:lang w:val="en-GB"/>
        </w:rPr>
        <w:t xml:space="preserve"> fixed cottonseed oil", </w:t>
      </w:r>
      <w:r w:rsidRPr="002E179C">
        <w:rPr>
          <w:b w:val="0"/>
          <w:bCs w:val="0"/>
          <w:i/>
          <w:iCs/>
          <w:spacing w:val="-1"/>
          <w:lang w:val="en-GB"/>
        </w:rPr>
        <w:t>The Bulletin of Faculty of Agriculture Cairo University,</w:t>
      </w:r>
      <w:r w:rsidRPr="002E179C">
        <w:rPr>
          <w:b w:val="0"/>
          <w:bCs w:val="0"/>
          <w:spacing w:val="-1"/>
          <w:lang w:val="en-GB"/>
        </w:rPr>
        <w:t xml:space="preserve"> vol. 62, issue 1, pp. 40-48, 2011.</w:t>
      </w:r>
    </w:p>
    <w:p w14:paraId="2BD88A39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</w:rPr>
      </w:pPr>
      <w:r w:rsidRPr="002E179C">
        <w:rPr>
          <w:b w:val="0"/>
          <w:bCs w:val="0"/>
          <w:spacing w:val="-1"/>
        </w:rPr>
        <w:t>Morsy, N. F. S., and</w:t>
      </w:r>
      <w:r w:rsidRPr="00346886">
        <w:rPr>
          <w:spacing w:val="-1"/>
        </w:rPr>
        <w:t xml:space="preserve"> K. S. M. Hammad, </w:t>
      </w:r>
      <w:r w:rsidRPr="002E179C">
        <w:rPr>
          <w:b w:val="0"/>
          <w:bCs w:val="0"/>
          <w:spacing w:val="-1"/>
        </w:rPr>
        <w:t xml:space="preserve">"Volatile Constituents, Radical Scavenging and Cytotoxic Activities of Mexican </w:t>
      </w:r>
      <w:r w:rsidRPr="002E179C">
        <w:rPr>
          <w:b w:val="0"/>
          <w:bCs w:val="0"/>
          <w:i/>
          <w:iCs/>
          <w:spacing w:val="-1"/>
        </w:rPr>
        <w:t>allspice</w:t>
      </w:r>
      <w:r w:rsidRPr="002E179C">
        <w:rPr>
          <w:b w:val="0"/>
          <w:bCs w:val="0"/>
          <w:spacing w:val="-1"/>
        </w:rPr>
        <w:t xml:space="preserve"> (Pimenta dioica L. Merrill) Berries Essential Oil. Journal of Essential Oil-Bearing Plants Volume 21, 2018 - Issue 4</w:t>
      </w:r>
    </w:p>
    <w:p w14:paraId="2D3B6C53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  <w:lang w:val="en-GB"/>
        </w:rPr>
      </w:pPr>
      <w:r w:rsidRPr="002E179C">
        <w:rPr>
          <w:b w:val="0"/>
          <w:bCs w:val="0"/>
          <w:spacing w:val="-1"/>
          <w:lang w:val="en-GB"/>
        </w:rPr>
        <w:t>Elsayed, N.,</w:t>
      </w:r>
      <w:r w:rsidRPr="00346886">
        <w:rPr>
          <w:spacing w:val="-1"/>
          <w:lang w:val="en-GB"/>
        </w:rPr>
        <w:t xml:space="preserve"> </w:t>
      </w:r>
      <w:bookmarkStart w:id="4" w:name="_Hlk56376341"/>
      <w:r w:rsidRPr="00346886">
        <w:rPr>
          <w:spacing w:val="-1"/>
          <w:lang w:val="en-GB"/>
        </w:rPr>
        <w:t>Hammad, K. S. M.</w:t>
      </w:r>
      <w:bookmarkEnd w:id="4"/>
      <w:r w:rsidRPr="00346886">
        <w:rPr>
          <w:spacing w:val="-1"/>
          <w:lang w:val="en-GB"/>
        </w:rPr>
        <w:t xml:space="preserve">  </w:t>
      </w:r>
      <w:r w:rsidRPr="002E179C">
        <w:rPr>
          <w:b w:val="0"/>
          <w:bCs w:val="0"/>
          <w:spacing w:val="-1"/>
          <w:lang w:val="en-GB"/>
        </w:rPr>
        <w:t xml:space="preserve">and Abd El-Salam, E. A. (2020). Plum (Prunus domestica L.) leaves extract as a natural antioxidant: Extraction process optimization and sunflower oil oxidative stability evaluation. Journal of Food Processing and Preservation,44 (10):1-11 DOI: 10.1111/jfpp.14813 </w:t>
      </w:r>
    </w:p>
    <w:p w14:paraId="5BB767CB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  <w:lang w:val="en-GB"/>
        </w:rPr>
      </w:pPr>
      <w:r w:rsidRPr="002E179C">
        <w:rPr>
          <w:b w:val="0"/>
          <w:bCs w:val="0"/>
          <w:spacing w:val="-1"/>
          <w:lang w:val="en-GB"/>
        </w:rPr>
        <w:t>El-Roby, A.M.,</w:t>
      </w:r>
      <w:r w:rsidRPr="00346886">
        <w:rPr>
          <w:spacing w:val="-1"/>
          <w:lang w:val="en-GB"/>
        </w:rPr>
        <w:t xml:space="preserve"> Hammad, K.S.M. </w:t>
      </w:r>
      <w:r w:rsidRPr="002E179C">
        <w:rPr>
          <w:b w:val="0"/>
          <w:bCs w:val="0"/>
          <w:spacing w:val="-1"/>
          <w:lang w:val="en-GB"/>
        </w:rPr>
        <w:t>and Galal, S.M. (2020).   Enhancing oxidative stability of sunflower oil with sesame (Sesamum Indicum) coat ultrasonic extract rich in polyphenols Journal of Food Processing and Preservation,44 (8):1-9. DOI: 10.1111/jfpp.14564</w:t>
      </w:r>
    </w:p>
    <w:p w14:paraId="2615C711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  <w:rtl/>
          <w:lang w:val="en-GB"/>
        </w:rPr>
      </w:pPr>
      <w:bookmarkStart w:id="5" w:name="_Hlk47907845"/>
      <w:r w:rsidRPr="002E179C">
        <w:rPr>
          <w:b w:val="0"/>
          <w:bCs w:val="0"/>
          <w:spacing w:val="-1"/>
        </w:rPr>
        <w:t>Abd El-Salam, E.A.</w:t>
      </w:r>
      <w:bookmarkEnd w:id="5"/>
      <w:r w:rsidRPr="002E179C">
        <w:rPr>
          <w:b w:val="0"/>
          <w:bCs w:val="0"/>
          <w:spacing w:val="-1"/>
        </w:rPr>
        <w:t xml:space="preserve">, </w:t>
      </w:r>
      <w:hyperlink r:id="rId9" w:history="1">
        <w:r w:rsidRPr="002E179C">
          <w:rPr>
            <w:b w:val="0"/>
            <w:bCs w:val="0"/>
          </w:rPr>
          <w:t xml:space="preserve"> Ali</w:t>
        </w:r>
      </w:hyperlink>
      <w:r w:rsidRPr="002E179C">
        <w:rPr>
          <w:b w:val="0"/>
          <w:bCs w:val="0"/>
          <w:spacing w:val="-1"/>
        </w:rPr>
        <w:t>, A.M  and</w:t>
      </w:r>
      <w:r w:rsidRPr="00346886">
        <w:rPr>
          <w:spacing w:val="-1"/>
        </w:rPr>
        <w:t xml:space="preserve"> Hammad, K.S.M. (2020). </w:t>
      </w:r>
      <w:r w:rsidRPr="002E179C">
        <w:rPr>
          <w:b w:val="0"/>
          <w:bCs w:val="0"/>
          <w:spacing w:val="-1"/>
        </w:rPr>
        <w:t xml:space="preserve">Foaming process optimization, drying kinetics and quality of foam mat dried papaya pulp. </w:t>
      </w:r>
      <w:r w:rsidRPr="002E179C">
        <w:rPr>
          <w:b w:val="0"/>
          <w:bCs w:val="0"/>
          <w:i/>
          <w:iCs/>
          <w:spacing w:val="-1"/>
        </w:rPr>
        <w:t>Journal of Food Science and Technology -Mysore-</w:t>
      </w:r>
      <w:r w:rsidRPr="002E179C">
        <w:rPr>
          <w:b w:val="0"/>
          <w:bCs w:val="0"/>
          <w:spacing w:val="-1"/>
        </w:rPr>
        <w:t xml:space="preserve">DOI: </w:t>
      </w:r>
      <w:hyperlink r:id="rId10" w:history="1">
        <w:r w:rsidRPr="002E179C">
          <w:rPr>
            <w:rStyle w:val="Hyperlink"/>
            <w:b w:val="0"/>
            <w:bCs w:val="0"/>
            <w:spacing w:val="-1"/>
          </w:rPr>
          <w:t>10.1007/s13197-020-04657-2</w:t>
        </w:r>
      </w:hyperlink>
    </w:p>
    <w:p w14:paraId="2C82955E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spacing w:val="-1"/>
          <w:u w:val="single"/>
          <w:rtl/>
        </w:rPr>
      </w:pPr>
      <w:r w:rsidRPr="00346886">
        <w:rPr>
          <w:spacing w:val="-1"/>
        </w:rPr>
        <w:t xml:space="preserve">Hammad, K.S.M., </w:t>
      </w:r>
      <w:r w:rsidRPr="002E179C">
        <w:rPr>
          <w:b w:val="0"/>
          <w:bCs w:val="0"/>
          <w:spacing w:val="-1"/>
        </w:rPr>
        <w:t>Morsy, N.F.S. and Abd El-Salam, E.A. (2020). Improving oxidative stability of breadstick with ginkgo (</w:t>
      </w:r>
      <w:r w:rsidRPr="002E179C">
        <w:rPr>
          <w:b w:val="0"/>
          <w:bCs w:val="0"/>
          <w:i/>
          <w:iCs/>
          <w:spacing w:val="-1"/>
        </w:rPr>
        <w:t>Ginkgo biloba</w:t>
      </w:r>
      <w:r w:rsidRPr="002E179C">
        <w:rPr>
          <w:b w:val="0"/>
          <w:bCs w:val="0"/>
          <w:spacing w:val="-1"/>
        </w:rPr>
        <w:t xml:space="preserve">) and ginseng </w:t>
      </w:r>
      <w:r w:rsidRPr="002E179C">
        <w:rPr>
          <w:b w:val="0"/>
          <w:bCs w:val="0"/>
          <w:spacing w:val="-1"/>
        </w:rPr>
        <w:lastRenderedPageBreak/>
        <w:t>(</w:t>
      </w:r>
      <w:r w:rsidRPr="002E179C">
        <w:rPr>
          <w:b w:val="0"/>
          <w:bCs w:val="0"/>
          <w:i/>
          <w:iCs/>
          <w:spacing w:val="-1"/>
        </w:rPr>
        <w:t>Panax ginseng</w:t>
      </w:r>
      <w:r w:rsidRPr="002E179C">
        <w:rPr>
          <w:b w:val="0"/>
          <w:bCs w:val="0"/>
          <w:spacing w:val="-1"/>
        </w:rPr>
        <w:t xml:space="preserve">) dried extracts. </w:t>
      </w:r>
      <w:proofErr w:type="spellStart"/>
      <w:r w:rsidRPr="002E179C">
        <w:rPr>
          <w:b w:val="0"/>
          <w:bCs w:val="0"/>
          <w:i/>
          <w:iCs/>
          <w:spacing w:val="-1"/>
        </w:rPr>
        <w:t>Grasas</w:t>
      </w:r>
      <w:proofErr w:type="spellEnd"/>
      <w:r w:rsidRPr="002E179C">
        <w:rPr>
          <w:rFonts w:hint="cs"/>
          <w:b w:val="0"/>
          <w:bCs w:val="0"/>
          <w:i/>
          <w:iCs/>
          <w:spacing w:val="-1"/>
          <w:rtl/>
          <w:lang w:bidi="ar-EG"/>
        </w:rPr>
        <w:t xml:space="preserve"> </w:t>
      </w:r>
      <w:r w:rsidRPr="002E179C">
        <w:rPr>
          <w:b w:val="0"/>
          <w:bCs w:val="0"/>
          <w:i/>
          <w:iCs/>
          <w:spacing w:val="-1"/>
        </w:rPr>
        <w:t xml:space="preserve">y </w:t>
      </w:r>
      <w:proofErr w:type="spellStart"/>
      <w:r w:rsidRPr="002E179C">
        <w:rPr>
          <w:b w:val="0"/>
          <w:bCs w:val="0"/>
          <w:i/>
          <w:iCs/>
          <w:spacing w:val="-1"/>
        </w:rPr>
        <w:t>Aceites</w:t>
      </w:r>
      <w:proofErr w:type="spellEnd"/>
      <w:r w:rsidRPr="002E179C">
        <w:rPr>
          <w:b w:val="0"/>
          <w:bCs w:val="0"/>
          <w:i/>
          <w:iCs/>
          <w:spacing w:val="-1"/>
        </w:rPr>
        <w:t xml:space="preserve">, </w:t>
      </w:r>
      <w:r w:rsidRPr="002E179C">
        <w:rPr>
          <w:b w:val="0"/>
          <w:bCs w:val="0"/>
          <w:spacing w:val="-1"/>
        </w:rPr>
        <w:t xml:space="preserve">72 (3), e424. </w:t>
      </w:r>
      <w:hyperlink r:id="rId11" w:history="1">
        <w:r w:rsidRPr="002E179C">
          <w:rPr>
            <w:rStyle w:val="Hyperlink"/>
            <w:b w:val="0"/>
            <w:bCs w:val="0"/>
            <w:spacing w:val="-1"/>
          </w:rPr>
          <w:t>https://doi.org/10.3989/gya.0334201</w:t>
        </w:r>
      </w:hyperlink>
    </w:p>
    <w:p w14:paraId="28A907D9" w14:textId="77777777" w:rsidR="00B647FF" w:rsidRPr="002E179C" w:rsidRDefault="00B647FF" w:rsidP="002E179C">
      <w:pPr>
        <w:pStyle w:val="BodyText"/>
        <w:spacing w:before="244"/>
        <w:ind w:left="1242" w:hanging="1242"/>
        <w:jc w:val="both"/>
        <w:rPr>
          <w:b w:val="0"/>
          <w:bCs w:val="0"/>
          <w:i/>
          <w:iCs/>
          <w:spacing w:val="-1"/>
        </w:rPr>
      </w:pPr>
      <w:r w:rsidRPr="002E179C">
        <w:rPr>
          <w:b w:val="0"/>
          <w:bCs w:val="0"/>
          <w:spacing w:val="-1"/>
        </w:rPr>
        <w:t>Abd El-Salam, E.A., Nashwa, F. S. Morsy and</w:t>
      </w:r>
      <w:r w:rsidRPr="00346886">
        <w:rPr>
          <w:spacing w:val="-1"/>
        </w:rPr>
        <w:t xml:space="preserve"> Hammad, K.S.M. </w:t>
      </w:r>
      <w:r w:rsidRPr="002E179C">
        <w:rPr>
          <w:b w:val="0"/>
          <w:bCs w:val="0"/>
          <w:spacing w:val="-1"/>
        </w:rPr>
        <w:t>(2020).</w:t>
      </w:r>
      <w:r w:rsidRPr="002E179C">
        <w:rPr>
          <w:rFonts w:hint="cs"/>
          <w:b w:val="0"/>
          <w:bCs w:val="0"/>
          <w:spacing w:val="-1"/>
          <w:rtl/>
        </w:rPr>
        <w:t xml:space="preserve"> </w:t>
      </w:r>
      <w:r w:rsidRPr="002E179C">
        <w:rPr>
          <w:b w:val="0"/>
          <w:bCs w:val="0"/>
          <w:spacing w:val="-1"/>
        </w:rPr>
        <w:t xml:space="preserve"> </w:t>
      </w:r>
      <w:proofErr w:type="spellStart"/>
      <w:r w:rsidRPr="002E179C">
        <w:rPr>
          <w:b w:val="0"/>
          <w:bCs w:val="0"/>
          <w:spacing w:val="-1"/>
        </w:rPr>
        <w:t>Optimisation</w:t>
      </w:r>
      <w:proofErr w:type="spellEnd"/>
      <w:r w:rsidRPr="002E179C">
        <w:rPr>
          <w:b w:val="0"/>
          <w:bCs w:val="0"/>
          <w:spacing w:val="-1"/>
        </w:rPr>
        <w:t xml:space="preserve"> of ultrasound assisted extraction of </w:t>
      </w:r>
      <w:proofErr w:type="spellStart"/>
      <w:r w:rsidRPr="002E179C">
        <w:rPr>
          <w:b w:val="0"/>
          <w:bCs w:val="0"/>
          <w:spacing w:val="-1"/>
        </w:rPr>
        <w:t>pomposia</w:t>
      </w:r>
      <w:proofErr w:type="spellEnd"/>
      <w:r w:rsidRPr="002E179C">
        <w:rPr>
          <w:rFonts w:hint="cs"/>
          <w:b w:val="0"/>
          <w:bCs w:val="0"/>
          <w:spacing w:val="-1"/>
          <w:rtl/>
          <w:lang w:bidi="ar-EG"/>
        </w:rPr>
        <w:t xml:space="preserve"> </w:t>
      </w:r>
      <w:r w:rsidRPr="002E179C">
        <w:rPr>
          <w:b w:val="0"/>
          <w:bCs w:val="0"/>
          <w:spacing w:val="-1"/>
        </w:rPr>
        <w:t>(</w:t>
      </w:r>
      <w:proofErr w:type="spellStart"/>
      <w:r w:rsidRPr="002E179C">
        <w:rPr>
          <w:b w:val="0"/>
          <w:bCs w:val="0"/>
          <w:i/>
          <w:iCs/>
          <w:spacing w:val="-1"/>
        </w:rPr>
        <w:t>Syzygium</w:t>
      </w:r>
      <w:proofErr w:type="spellEnd"/>
      <w:r w:rsidRPr="002E179C">
        <w:rPr>
          <w:b w:val="0"/>
          <w:bCs w:val="0"/>
          <w:i/>
          <w:iCs/>
          <w:spacing w:val="-1"/>
        </w:rPr>
        <w:t xml:space="preserve"> </w:t>
      </w:r>
      <w:proofErr w:type="spellStart"/>
      <w:r w:rsidRPr="002E179C">
        <w:rPr>
          <w:b w:val="0"/>
          <w:bCs w:val="0"/>
          <w:i/>
          <w:iCs/>
          <w:spacing w:val="-1"/>
        </w:rPr>
        <w:t>cumini</w:t>
      </w:r>
      <w:proofErr w:type="spellEnd"/>
      <w:r w:rsidRPr="002E179C">
        <w:rPr>
          <w:b w:val="0"/>
          <w:bCs w:val="0"/>
          <w:spacing w:val="-1"/>
        </w:rPr>
        <w:t xml:space="preserve"> L.) anthocyanins and phenolic compounds</w:t>
      </w:r>
      <w:r w:rsidRPr="002E179C">
        <w:rPr>
          <w:rFonts w:hint="cs"/>
          <w:b w:val="0"/>
          <w:bCs w:val="0"/>
          <w:spacing w:val="-1"/>
          <w:rtl/>
          <w:lang w:bidi="ar-EG"/>
        </w:rPr>
        <w:t xml:space="preserve"> </w:t>
      </w:r>
      <w:r w:rsidRPr="002E179C">
        <w:rPr>
          <w:b w:val="0"/>
          <w:bCs w:val="0"/>
          <w:spacing w:val="-1"/>
        </w:rPr>
        <w:t>based on response surface methodology</w:t>
      </w:r>
      <w:r w:rsidRPr="002E179C">
        <w:rPr>
          <w:rFonts w:hint="cs"/>
          <w:b w:val="0"/>
          <w:bCs w:val="0"/>
          <w:spacing w:val="-1"/>
          <w:rtl/>
          <w:lang w:bidi="ar-EG"/>
        </w:rPr>
        <w:t>.</w:t>
      </w:r>
      <w:r w:rsidRPr="002E179C">
        <w:rPr>
          <w:b w:val="0"/>
          <w:bCs w:val="0"/>
          <w:i/>
          <w:iCs/>
          <w:spacing w:val="-1"/>
        </w:rPr>
        <w:t xml:space="preserve"> International Food Research Journal</w:t>
      </w:r>
    </w:p>
    <w:p w14:paraId="779EDB5B" w14:textId="77777777" w:rsidR="00B647FF" w:rsidRDefault="00B647FF" w:rsidP="002E179C">
      <w:pPr>
        <w:pStyle w:val="BodyText"/>
        <w:spacing w:before="244"/>
        <w:ind w:left="1242" w:hanging="1242"/>
        <w:jc w:val="both"/>
        <w:rPr>
          <w:rFonts w:cs="Times New Roman"/>
          <w:sz w:val="6"/>
          <w:szCs w:val="6"/>
        </w:rPr>
      </w:pPr>
      <w:bookmarkStart w:id="6" w:name="_Hlk56378282"/>
      <w:r w:rsidRPr="00346886">
        <w:rPr>
          <w:spacing w:val="-1"/>
        </w:rPr>
        <w:t xml:space="preserve">Hammad, K.S.M., </w:t>
      </w:r>
      <w:bookmarkEnd w:id="6"/>
      <w:r w:rsidRPr="002E179C">
        <w:rPr>
          <w:b w:val="0"/>
          <w:bCs w:val="0"/>
          <w:spacing w:val="-1"/>
        </w:rPr>
        <w:t xml:space="preserve">Elsayed, N., Hany </w:t>
      </w:r>
      <w:proofErr w:type="spellStart"/>
      <w:r w:rsidRPr="002E179C">
        <w:rPr>
          <w:b w:val="0"/>
          <w:bCs w:val="0"/>
          <w:spacing w:val="-1"/>
        </w:rPr>
        <w:t>Elkashef</w:t>
      </w:r>
      <w:proofErr w:type="spellEnd"/>
      <w:r w:rsidRPr="002E179C">
        <w:rPr>
          <w:rFonts w:hint="cs"/>
          <w:b w:val="0"/>
          <w:bCs w:val="0"/>
          <w:spacing w:val="-1"/>
          <w:rtl/>
          <w:lang w:bidi="ar-EG"/>
        </w:rPr>
        <w:t>,</w:t>
      </w:r>
      <w:r w:rsidRPr="002E179C">
        <w:rPr>
          <w:b w:val="0"/>
          <w:bCs w:val="0"/>
          <w:spacing w:val="-1"/>
        </w:rPr>
        <w:t xml:space="preserve"> H. (2021). Development of a whey protein concentrate/apple pomace</w:t>
      </w:r>
      <w:r w:rsidRPr="002E179C">
        <w:rPr>
          <w:rFonts w:hint="cs"/>
          <w:b w:val="0"/>
          <w:bCs w:val="0"/>
          <w:spacing w:val="-1"/>
          <w:rtl/>
          <w:lang w:bidi="ar-EG"/>
        </w:rPr>
        <w:t xml:space="preserve"> </w:t>
      </w:r>
      <w:r w:rsidRPr="002E179C">
        <w:rPr>
          <w:b w:val="0"/>
          <w:bCs w:val="0"/>
          <w:spacing w:val="-1"/>
        </w:rPr>
        <w:t>edible coating for extending shelf life of fresh-cut apple.</w:t>
      </w:r>
      <w:r w:rsidRPr="002E179C">
        <w:rPr>
          <w:b w:val="0"/>
          <w:bCs w:val="0"/>
          <w:i/>
          <w:iCs/>
          <w:spacing w:val="-1"/>
        </w:rPr>
        <w:t xml:space="preserve"> International Food Research Journal</w:t>
      </w:r>
    </w:p>
    <w:p w14:paraId="11046A3D" w14:textId="77777777" w:rsidR="00B647FF" w:rsidRDefault="00B647FF"/>
    <w:sectPr w:rsidR="00B647FF" w:rsidSect="007B67F0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16FA" w14:textId="77777777" w:rsidR="00CB7A19" w:rsidRDefault="00CB7A19" w:rsidP="007B67F0">
      <w:r>
        <w:separator/>
      </w:r>
    </w:p>
  </w:endnote>
  <w:endnote w:type="continuationSeparator" w:id="0">
    <w:p w14:paraId="20AFDB49" w14:textId="77777777" w:rsidR="00CB7A19" w:rsidRDefault="00CB7A19" w:rsidP="007B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261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AFA3B" w14:textId="3D55947F" w:rsidR="007B67F0" w:rsidRDefault="007B67F0">
        <w:pPr>
          <w:pStyle w:val="Footer"/>
          <w:jc w:val="center"/>
        </w:pPr>
        <w:r w:rsidRPr="007B67F0">
          <w:rPr>
            <w:sz w:val="28"/>
            <w:szCs w:val="28"/>
          </w:rPr>
          <w:fldChar w:fldCharType="begin"/>
        </w:r>
        <w:r w:rsidRPr="007B67F0">
          <w:rPr>
            <w:sz w:val="28"/>
            <w:szCs w:val="28"/>
          </w:rPr>
          <w:instrText xml:space="preserve"> PAGE   \* MERGEFORMAT </w:instrText>
        </w:r>
        <w:r w:rsidRPr="007B67F0">
          <w:rPr>
            <w:sz w:val="28"/>
            <w:szCs w:val="28"/>
          </w:rPr>
          <w:fldChar w:fldCharType="separate"/>
        </w:r>
        <w:r w:rsidRPr="007B67F0">
          <w:rPr>
            <w:noProof/>
            <w:sz w:val="28"/>
            <w:szCs w:val="28"/>
          </w:rPr>
          <w:t>2</w:t>
        </w:r>
        <w:r w:rsidRPr="007B67F0">
          <w:rPr>
            <w:noProof/>
            <w:sz w:val="28"/>
            <w:szCs w:val="28"/>
          </w:rPr>
          <w:fldChar w:fldCharType="end"/>
        </w:r>
      </w:p>
    </w:sdtContent>
  </w:sdt>
  <w:p w14:paraId="48801262" w14:textId="77777777" w:rsidR="007B67F0" w:rsidRDefault="007B6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AD71" w14:textId="77777777" w:rsidR="00CB7A19" w:rsidRDefault="00CB7A19" w:rsidP="007B67F0">
      <w:r>
        <w:separator/>
      </w:r>
    </w:p>
  </w:footnote>
  <w:footnote w:type="continuationSeparator" w:id="0">
    <w:p w14:paraId="2E89C541" w14:textId="77777777" w:rsidR="00CB7A19" w:rsidRDefault="00CB7A19" w:rsidP="007B6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F5BCE"/>
    <w:multiLevelType w:val="hybridMultilevel"/>
    <w:tmpl w:val="735AC28E"/>
    <w:lvl w:ilvl="0" w:tplc="5B008330">
      <w:start w:val="1"/>
      <w:numFmt w:val="decimal"/>
      <w:lvlText w:val="%1-"/>
      <w:lvlJc w:val="left"/>
      <w:pPr>
        <w:ind w:left="757" w:hanging="236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3FA0080">
      <w:start w:val="1"/>
      <w:numFmt w:val="bullet"/>
      <w:lvlText w:val="•"/>
      <w:lvlJc w:val="left"/>
      <w:pPr>
        <w:ind w:left="1796" w:hanging="236"/>
      </w:pPr>
      <w:rPr>
        <w:rFonts w:hint="default"/>
      </w:rPr>
    </w:lvl>
    <w:lvl w:ilvl="2" w:tplc="9490E512">
      <w:start w:val="1"/>
      <w:numFmt w:val="bullet"/>
      <w:lvlText w:val="•"/>
      <w:lvlJc w:val="left"/>
      <w:pPr>
        <w:ind w:left="2835" w:hanging="236"/>
      </w:pPr>
      <w:rPr>
        <w:rFonts w:hint="default"/>
      </w:rPr>
    </w:lvl>
    <w:lvl w:ilvl="3" w:tplc="6884150C">
      <w:start w:val="1"/>
      <w:numFmt w:val="bullet"/>
      <w:lvlText w:val="•"/>
      <w:lvlJc w:val="left"/>
      <w:pPr>
        <w:ind w:left="3874" w:hanging="236"/>
      </w:pPr>
      <w:rPr>
        <w:rFonts w:hint="default"/>
      </w:rPr>
    </w:lvl>
    <w:lvl w:ilvl="4" w:tplc="B1D6F4CA">
      <w:start w:val="1"/>
      <w:numFmt w:val="bullet"/>
      <w:lvlText w:val="•"/>
      <w:lvlJc w:val="left"/>
      <w:pPr>
        <w:ind w:left="4913" w:hanging="236"/>
      </w:pPr>
      <w:rPr>
        <w:rFonts w:hint="default"/>
      </w:rPr>
    </w:lvl>
    <w:lvl w:ilvl="5" w:tplc="A596E674">
      <w:start w:val="1"/>
      <w:numFmt w:val="bullet"/>
      <w:lvlText w:val="•"/>
      <w:lvlJc w:val="left"/>
      <w:pPr>
        <w:ind w:left="5951" w:hanging="236"/>
      </w:pPr>
      <w:rPr>
        <w:rFonts w:hint="default"/>
      </w:rPr>
    </w:lvl>
    <w:lvl w:ilvl="6" w:tplc="848A03E0">
      <w:start w:val="1"/>
      <w:numFmt w:val="bullet"/>
      <w:lvlText w:val="•"/>
      <w:lvlJc w:val="left"/>
      <w:pPr>
        <w:ind w:left="6990" w:hanging="236"/>
      </w:pPr>
      <w:rPr>
        <w:rFonts w:hint="default"/>
      </w:rPr>
    </w:lvl>
    <w:lvl w:ilvl="7" w:tplc="0450E882">
      <w:start w:val="1"/>
      <w:numFmt w:val="bullet"/>
      <w:lvlText w:val="•"/>
      <w:lvlJc w:val="left"/>
      <w:pPr>
        <w:ind w:left="8029" w:hanging="236"/>
      </w:pPr>
      <w:rPr>
        <w:rFonts w:hint="default"/>
      </w:rPr>
    </w:lvl>
    <w:lvl w:ilvl="8" w:tplc="5AF4A188">
      <w:start w:val="1"/>
      <w:numFmt w:val="bullet"/>
      <w:lvlText w:val="•"/>
      <w:lvlJc w:val="left"/>
      <w:pPr>
        <w:ind w:left="9068" w:hanging="236"/>
      </w:pPr>
      <w:rPr>
        <w:rFonts w:hint="default"/>
      </w:rPr>
    </w:lvl>
  </w:abstractNum>
  <w:abstractNum w:abstractNumId="1" w15:restartNumberingAfterBreak="0">
    <w:nsid w:val="4CC13C6A"/>
    <w:multiLevelType w:val="hybridMultilevel"/>
    <w:tmpl w:val="8BEC7318"/>
    <w:lvl w:ilvl="0" w:tplc="F8D214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41B1"/>
    <w:multiLevelType w:val="hybridMultilevel"/>
    <w:tmpl w:val="D564E2B4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" w15:restartNumberingAfterBreak="0">
    <w:nsid w:val="67E32BAE"/>
    <w:multiLevelType w:val="hybridMultilevel"/>
    <w:tmpl w:val="BF84C71C"/>
    <w:lvl w:ilvl="0" w:tplc="2E5628EC">
      <w:start w:val="1"/>
      <w:numFmt w:val="decimal"/>
      <w:lvlText w:val="%1-"/>
      <w:lvlJc w:val="left"/>
      <w:pPr>
        <w:ind w:left="781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6442B9E">
      <w:start w:val="1"/>
      <w:numFmt w:val="decimal"/>
      <w:lvlText w:val="%2."/>
      <w:lvlJc w:val="left"/>
      <w:pPr>
        <w:ind w:left="1242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4C65A6E">
      <w:start w:val="1"/>
      <w:numFmt w:val="bullet"/>
      <w:lvlText w:val=""/>
      <w:lvlJc w:val="left"/>
      <w:pPr>
        <w:ind w:left="1694" w:hanging="360"/>
      </w:pPr>
      <w:rPr>
        <w:rFonts w:ascii="Symbol" w:eastAsia="Symbol" w:hAnsi="Symbol" w:hint="default"/>
        <w:sz w:val="24"/>
        <w:szCs w:val="24"/>
      </w:rPr>
    </w:lvl>
    <w:lvl w:ilvl="3" w:tplc="96E68132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B88C46D4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92AA1B6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6" w:tplc="FDA44254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F5B85DD2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  <w:lvl w:ilvl="8" w:tplc="C4E8A97C">
      <w:start w:val="1"/>
      <w:numFmt w:val="bullet"/>
      <w:lvlText w:val="•"/>
      <w:lvlJc w:val="left"/>
      <w:pPr>
        <w:ind w:left="8783" w:hanging="360"/>
      </w:pPr>
      <w:rPr>
        <w:rFonts w:hint="default"/>
      </w:rPr>
    </w:lvl>
  </w:abstractNum>
  <w:abstractNum w:abstractNumId="4" w15:restartNumberingAfterBreak="0">
    <w:nsid w:val="78E40D1E"/>
    <w:multiLevelType w:val="hybridMultilevel"/>
    <w:tmpl w:val="8BEC7318"/>
    <w:lvl w:ilvl="0" w:tplc="F8D214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1818">
    <w:abstractNumId w:val="0"/>
  </w:num>
  <w:num w:numId="2" w16cid:durableId="857354747">
    <w:abstractNumId w:val="1"/>
  </w:num>
  <w:num w:numId="3" w16cid:durableId="269972840">
    <w:abstractNumId w:val="4"/>
  </w:num>
  <w:num w:numId="4" w16cid:durableId="1607956361">
    <w:abstractNumId w:val="3"/>
  </w:num>
  <w:num w:numId="5" w16cid:durableId="2035108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C1"/>
    <w:rsid w:val="00132120"/>
    <w:rsid w:val="002E179C"/>
    <w:rsid w:val="00566E34"/>
    <w:rsid w:val="00693A57"/>
    <w:rsid w:val="007B67F0"/>
    <w:rsid w:val="0098283A"/>
    <w:rsid w:val="009E2DC1"/>
    <w:rsid w:val="00A8579D"/>
    <w:rsid w:val="00B647FF"/>
    <w:rsid w:val="00CB7A19"/>
    <w:rsid w:val="00D21E59"/>
    <w:rsid w:val="00D50CE1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22EE"/>
  <w15:chartTrackingRefBased/>
  <w15:docId w15:val="{74B2B89F-363F-4D9C-89DE-E7F1B93D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C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2DC1"/>
    <w:pPr>
      <w:spacing w:before="64"/>
      <w:ind w:left="52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2DC1"/>
    <w:rPr>
      <w:rFonts w:ascii="Times New Roman" w:eastAsia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E2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D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B64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7F0"/>
  </w:style>
  <w:style w:type="paragraph" w:styleId="Footer">
    <w:name w:val="footer"/>
    <w:basedOn w:val="Normal"/>
    <w:link w:val="FooterChar"/>
    <w:uiPriority w:val="99"/>
    <w:unhideWhenUsed/>
    <w:rsid w:val="007B6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_sm_2008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_sm_2008@agr.cu.edu.e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989/gya.03342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searchgate.net/deref/http%3A%2F%2Fdx.doi.org%2F10.1007%2Fs13197-020-04657-2?_sg%5B0%5D=LziC9WBKkDX0FF2jYkIPMeXYd09fYhwPJjjerh4pNZYOhI3WxxNbQfSOsWqvhlkOv1gHhHqIJ1ZzZSeEjo3x0A9P3Q.rHCsg2ylreg3Y2o450Wtu5TVIa7CXZkXsJn93YxuzrHBXkcGMMEnIQKBrqtpohGeSF_hehpLox6y6XLHPszh1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scientific-contributions/2178563896-Afaf-Mohammed-Ali?_sg%5B0%5D=bCncY_4dNQNBiWvnWCSf_pzCxkuFjw3NaDCSAlXxuiKC2Jdo6hiJBaf99Nx4I6X8ilAtqXU.6e8cIbX5avB7ryf0No80q5tTeccE9hTjMQn_IujxGUEgOWVaBsgFbvU2d1PfH__1fGusLyXdDREY4k0OmzzY0Q&amp;_sg%5B1%5D=ysrm30qB9uk09vPKZhwsm0BksdEbGJEdOJ5uNPgB28NLcUY_v9fUssw1rSkG7ui07OuamzU.MGV_v5vvGnlr-lTjjhE8JXaTPnZo9z_MdQe6QFzPdxEU5ZXKmtscv9aCkuGmMGhLCmfvQAfk5M7v0sXlOydbh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eaam5000@gmail.com</dc:creator>
  <cp:keywords/>
  <dc:description/>
  <cp:lastModifiedBy>Koky</cp:lastModifiedBy>
  <cp:revision>2</cp:revision>
  <cp:lastPrinted>2021-04-26T22:18:00Z</cp:lastPrinted>
  <dcterms:created xsi:type="dcterms:W3CDTF">2022-05-15T19:38:00Z</dcterms:created>
  <dcterms:modified xsi:type="dcterms:W3CDTF">2022-05-15T19:38:00Z</dcterms:modified>
</cp:coreProperties>
</file>