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2D6" w:rsidRDefault="003519DF" w:rsidP="00143AB2">
      <w:pPr>
        <w:jc w:val="both"/>
        <w:rPr>
          <w:rStyle w:val="PageNumber"/>
          <w:rFonts w:ascii="Calibri" w:eastAsia="Calibri" w:hAnsi="Calibri" w:cs="Calibri"/>
          <w:b/>
          <w:bCs/>
          <w:sz w:val="24"/>
          <w:szCs w:val="24"/>
        </w:rPr>
      </w:pPr>
      <w:r w:rsidRPr="003519DF">
        <w:rPr>
          <w:rStyle w:val="PageNumber"/>
          <w:rFonts w:ascii="Calibri" w:eastAsia="Calibri" w:hAnsi="Calibri" w:cs="Calibri"/>
          <w:b/>
          <w:bCs/>
          <w:noProof/>
          <w:sz w:val="24"/>
          <w:szCs w:val="24"/>
        </w:rPr>
        <w:drawing>
          <wp:inline distT="0" distB="0" distL="0" distR="0">
            <wp:extent cx="2106386" cy="2949386"/>
            <wp:effectExtent l="0" t="0" r="0" b="0"/>
            <wp:docPr id="1" name="Picture 1" descr="C:\Users\Hanafy Hafez\Desktop\new bio photo of hanaf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afy Hafez\Desktop\new bio photo of hanaf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267" cy="2973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2D6" w:rsidRDefault="001702D6" w:rsidP="00143AB2">
      <w:pPr>
        <w:jc w:val="both"/>
        <w:rPr>
          <w:rStyle w:val="PageNumber"/>
          <w:rFonts w:ascii="Calibri" w:eastAsia="Calibri" w:hAnsi="Calibri" w:cs="Calibri"/>
          <w:b/>
          <w:bCs/>
          <w:sz w:val="24"/>
          <w:szCs w:val="24"/>
        </w:rPr>
      </w:pPr>
    </w:p>
    <w:p w:rsidR="00040B31" w:rsidRPr="00C23100" w:rsidRDefault="00040B31" w:rsidP="00143AB2">
      <w:pPr>
        <w:jc w:val="both"/>
        <w:rPr>
          <w:rStyle w:val="PageNumber"/>
          <w:rFonts w:ascii="Calibri" w:eastAsia="Calibri" w:hAnsi="Calibri" w:cs="Calibri"/>
          <w:b/>
          <w:bCs/>
          <w:sz w:val="24"/>
          <w:szCs w:val="24"/>
        </w:rPr>
      </w:pPr>
      <w:r w:rsidRPr="00C23100">
        <w:rPr>
          <w:rStyle w:val="PageNumber"/>
          <w:rFonts w:ascii="Calibri" w:eastAsia="Calibri" w:hAnsi="Calibri" w:cs="Calibri"/>
          <w:b/>
          <w:bCs/>
          <w:sz w:val="24"/>
          <w:szCs w:val="24"/>
        </w:rPr>
        <w:t>Hanafy A. Hafez</w:t>
      </w:r>
    </w:p>
    <w:p w:rsidR="00C23100" w:rsidRPr="00C23100" w:rsidRDefault="00C23100" w:rsidP="00143AB2">
      <w:pPr>
        <w:jc w:val="both"/>
        <w:rPr>
          <w:rStyle w:val="PageNumber"/>
          <w:rFonts w:ascii="Calibri" w:eastAsia="Calibri" w:hAnsi="Calibri" w:cs="Calibri"/>
          <w:b/>
          <w:bCs/>
          <w:sz w:val="24"/>
          <w:szCs w:val="24"/>
        </w:rPr>
      </w:pPr>
      <w:bookmarkStart w:id="0" w:name="_GoBack"/>
      <w:r w:rsidRPr="00C23100">
        <w:rPr>
          <w:b/>
          <w:bCs/>
          <w:sz w:val="24"/>
          <w:szCs w:val="24"/>
        </w:rPr>
        <w:t>Associate Professor of Pediatric Oncology at National Cancer Institute, Cairo University</w:t>
      </w:r>
      <w:r>
        <w:rPr>
          <w:b/>
          <w:bCs/>
          <w:sz w:val="24"/>
          <w:szCs w:val="24"/>
        </w:rPr>
        <w:t>.</w:t>
      </w:r>
    </w:p>
    <w:p w:rsidR="00C41836" w:rsidRPr="00C23100" w:rsidRDefault="00040B31" w:rsidP="00C23100">
      <w:pPr>
        <w:jc w:val="both"/>
        <w:rPr>
          <w:b/>
          <w:sz w:val="24"/>
          <w:szCs w:val="24"/>
        </w:rPr>
      </w:pPr>
      <w:r w:rsidRPr="00C23100">
        <w:rPr>
          <w:rStyle w:val="PageNumber"/>
          <w:rFonts w:ascii="Calibri" w:eastAsia="Calibri" w:hAnsi="Calibri" w:cs="Calibri"/>
          <w:b/>
          <w:bCs/>
          <w:sz w:val="24"/>
          <w:szCs w:val="24"/>
        </w:rPr>
        <w:t>Consultant</w:t>
      </w:r>
      <w:r w:rsidR="00143AB2" w:rsidRPr="00C23100">
        <w:rPr>
          <w:rStyle w:val="PageNumber"/>
          <w:rFonts w:ascii="Calibri" w:eastAsia="Calibri" w:hAnsi="Calibri" w:cs="Calibri"/>
          <w:b/>
          <w:bCs/>
          <w:sz w:val="24"/>
          <w:szCs w:val="24"/>
        </w:rPr>
        <w:t>, PBMT</w:t>
      </w:r>
      <w:r w:rsidRPr="00C23100">
        <w:rPr>
          <w:rStyle w:val="PageNumber"/>
          <w:rFonts w:ascii="Calibri" w:eastAsia="Calibri" w:hAnsi="Calibri" w:cs="Calibri"/>
          <w:b/>
          <w:bCs/>
          <w:sz w:val="24"/>
          <w:szCs w:val="24"/>
        </w:rPr>
        <w:t xml:space="preserve"> and Pediatric Oncology &amp; </w:t>
      </w:r>
      <w:r w:rsidR="00143AB2" w:rsidRPr="00C23100">
        <w:rPr>
          <w:rStyle w:val="PageNumber"/>
          <w:rFonts w:ascii="Calibri" w:eastAsia="Calibri" w:hAnsi="Calibri" w:cs="Calibri"/>
          <w:b/>
          <w:bCs/>
          <w:sz w:val="24"/>
          <w:szCs w:val="24"/>
        </w:rPr>
        <w:t>Hematology</w:t>
      </w:r>
      <w:r w:rsidRPr="00C23100">
        <w:rPr>
          <w:rStyle w:val="PageNumber"/>
          <w:rFonts w:ascii="Calibri" w:eastAsia="Calibri" w:hAnsi="Calibri" w:cs="Calibri"/>
          <w:b/>
          <w:bCs/>
          <w:sz w:val="24"/>
          <w:szCs w:val="24"/>
        </w:rPr>
        <w:t>,</w:t>
      </w:r>
      <w:r w:rsidRPr="00C23100">
        <w:rPr>
          <w:b/>
          <w:sz w:val="24"/>
          <w:szCs w:val="24"/>
        </w:rPr>
        <w:t xml:space="preserve"> </w:t>
      </w:r>
      <w:r w:rsidRPr="00C23100">
        <w:rPr>
          <w:rStyle w:val="PageNumber"/>
          <w:rFonts w:ascii="Calibri" w:eastAsia="Calibri" w:hAnsi="Calibri" w:cs="Calibri"/>
          <w:b/>
          <w:bCs/>
          <w:sz w:val="24"/>
          <w:szCs w:val="24"/>
        </w:rPr>
        <w:t>CCH</w:t>
      </w:r>
      <w:r w:rsidR="00C23100">
        <w:rPr>
          <w:rStyle w:val="PageNumber"/>
          <w:rFonts w:ascii="Calibri" w:eastAsia="Calibri" w:hAnsi="Calibri" w:cs="Calibri"/>
          <w:b/>
          <w:bCs/>
          <w:sz w:val="24"/>
          <w:szCs w:val="24"/>
        </w:rPr>
        <w:t>E</w:t>
      </w:r>
      <w:r w:rsidRPr="00C23100">
        <w:rPr>
          <w:rStyle w:val="PageNumber"/>
          <w:rFonts w:ascii="Calibri" w:eastAsia="Calibri" w:hAnsi="Calibri" w:cs="Calibri"/>
          <w:b/>
          <w:bCs/>
          <w:sz w:val="24"/>
          <w:szCs w:val="24"/>
        </w:rPr>
        <w:t xml:space="preserve"> 57357, Cairo, Egypt.</w:t>
      </w:r>
      <w:r w:rsidRPr="00C23100">
        <w:rPr>
          <w:b/>
          <w:sz w:val="24"/>
          <w:szCs w:val="24"/>
        </w:rPr>
        <w:t xml:space="preserve">  </w:t>
      </w:r>
    </w:p>
    <w:p w:rsidR="002D5566" w:rsidRPr="00C23100" w:rsidRDefault="002D5566" w:rsidP="00C23100">
      <w:pPr>
        <w:jc w:val="both"/>
        <w:rPr>
          <w:sz w:val="24"/>
          <w:szCs w:val="24"/>
        </w:rPr>
      </w:pPr>
      <w:r w:rsidRPr="00C23100">
        <w:rPr>
          <w:sz w:val="24"/>
          <w:szCs w:val="24"/>
        </w:rPr>
        <w:t xml:space="preserve">Dr. Hanafy A. Hafez is </w:t>
      </w:r>
      <w:r w:rsidR="00C23100" w:rsidRPr="00C23100">
        <w:rPr>
          <w:sz w:val="24"/>
          <w:szCs w:val="24"/>
        </w:rPr>
        <w:t>currently</w:t>
      </w:r>
      <w:r w:rsidR="00C23100">
        <w:rPr>
          <w:sz w:val="24"/>
          <w:szCs w:val="24"/>
        </w:rPr>
        <w:t xml:space="preserve"> </w:t>
      </w:r>
      <w:r w:rsidR="00C23100" w:rsidRPr="00C23100">
        <w:rPr>
          <w:sz w:val="24"/>
          <w:szCs w:val="24"/>
        </w:rPr>
        <w:t>Associate Professor of Pediatric Oncology at National Cancer Institute, Cairo University</w:t>
      </w:r>
      <w:r w:rsidR="00C23100">
        <w:rPr>
          <w:sz w:val="24"/>
          <w:szCs w:val="24"/>
        </w:rPr>
        <w:t>.</w:t>
      </w:r>
      <w:r w:rsidRPr="00C23100">
        <w:rPr>
          <w:sz w:val="24"/>
          <w:szCs w:val="24"/>
        </w:rPr>
        <w:t xml:space="preserve"> </w:t>
      </w:r>
      <w:r w:rsidR="00C23100" w:rsidRPr="00C23100">
        <w:rPr>
          <w:sz w:val="24"/>
          <w:szCs w:val="24"/>
        </w:rPr>
        <w:t xml:space="preserve">He is also </w:t>
      </w:r>
      <w:r w:rsidR="00C23100">
        <w:rPr>
          <w:sz w:val="24"/>
          <w:szCs w:val="24"/>
        </w:rPr>
        <w:t xml:space="preserve">a </w:t>
      </w:r>
      <w:r w:rsidR="009B3182" w:rsidRPr="00C23100">
        <w:rPr>
          <w:sz w:val="24"/>
          <w:szCs w:val="24"/>
        </w:rPr>
        <w:t>C</w:t>
      </w:r>
      <w:r w:rsidRPr="00C23100">
        <w:rPr>
          <w:sz w:val="24"/>
          <w:szCs w:val="24"/>
        </w:rPr>
        <w:t xml:space="preserve">onsultant in Pediatric Hematology Oncology and Bone Marrow Transplant </w:t>
      </w:r>
      <w:r w:rsidR="009B3182" w:rsidRPr="00C23100">
        <w:rPr>
          <w:sz w:val="24"/>
          <w:szCs w:val="24"/>
        </w:rPr>
        <w:t xml:space="preserve">(BMT) </w:t>
      </w:r>
      <w:r w:rsidRPr="00C23100">
        <w:rPr>
          <w:sz w:val="24"/>
          <w:szCs w:val="24"/>
        </w:rPr>
        <w:t>unit at Children’s Cancer Hospital Egypt</w:t>
      </w:r>
      <w:r w:rsidR="009B3182" w:rsidRPr="00C23100">
        <w:rPr>
          <w:sz w:val="24"/>
          <w:szCs w:val="24"/>
        </w:rPr>
        <w:t xml:space="preserve"> 57357</w:t>
      </w:r>
      <w:r w:rsidR="00C23100">
        <w:rPr>
          <w:sz w:val="24"/>
          <w:szCs w:val="24"/>
        </w:rPr>
        <w:t xml:space="preserve"> and </w:t>
      </w:r>
      <w:r w:rsidR="00795858" w:rsidRPr="00C23100">
        <w:rPr>
          <w:sz w:val="24"/>
          <w:szCs w:val="24"/>
        </w:rPr>
        <w:t xml:space="preserve">Program </w:t>
      </w:r>
      <w:r w:rsidR="0047089D" w:rsidRPr="00C23100">
        <w:rPr>
          <w:sz w:val="24"/>
          <w:szCs w:val="24"/>
        </w:rPr>
        <w:t>Co-d</w:t>
      </w:r>
      <w:r w:rsidR="00795858" w:rsidRPr="00C23100">
        <w:rPr>
          <w:sz w:val="24"/>
          <w:szCs w:val="24"/>
        </w:rPr>
        <w:t xml:space="preserve">irector for the </w:t>
      </w:r>
      <w:r w:rsidR="00040B31" w:rsidRPr="00C23100">
        <w:rPr>
          <w:sz w:val="24"/>
          <w:szCs w:val="24"/>
          <w:lang w:val="en-GB"/>
        </w:rPr>
        <w:t xml:space="preserve">Children’s Cancer Hospital Egypt and Dana-Farber Children’s Hospital Cancer Center </w:t>
      </w:r>
      <w:r w:rsidR="00795858" w:rsidRPr="00C23100">
        <w:rPr>
          <w:sz w:val="24"/>
          <w:szCs w:val="24"/>
        </w:rPr>
        <w:t>Pediatric Oncology Fellowship program</w:t>
      </w:r>
      <w:r w:rsidR="00C23100">
        <w:rPr>
          <w:sz w:val="24"/>
          <w:szCs w:val="24"/>
        </w:rPr>
        <w:t>.</w:t>
      </w:r>
      <w:r w:rsidR="00763073" w:rsidRPr="00C23100">
        <w:rPr>
          <w:sz w:val="24"/>
          <w:szCs w:val="24"/>
        </w:rPr>
        <w:t xml:space="preserve"> and</w:t>
      </w:r>
      <w:r w:rsidR="00795858" w:rsidRPr="00C23100">
        <w:rPr>
          <w:sz w:val="24"/>
          <w:szCs w:val="24"/>
        </w:rPr>
        <w:t xml:space="preserve">. </w:t>
      </w:r>
      <w:r w:rsidR="00C41836" w:rsidRPr="00C23100">
        <w:rPr>
          <w:sz w:val="24"/>
          <w:szCs w:val="24"/>
        </w:rPr>
        <w:t xml:space="preserve">Dr. Hanafy’s primary interest and specialization is BMT </w:t>
      </w:r>
      <w:r w:rsidR="00246BAF" w:rsidRPr="00C23100">
        <w:rPr>
          <w:sz w:val="24"/>
          <w:szCs w:val="24"/>
        </w:rPr>
        <w:t>for pediatric oncology patients. He is also experienced and talented in education within the medical field</w:t>
      </w:r>
      <w:r w:rsidR="000D2F6E" w:rsidRPr="00C23100">
        <w:rPr>
          <w:sz w:val="24"/>
          <w:szCs w:val="24"/>
        </w:rPr>
        <w:t>,</w:t>
      </w:r>
      <w:r w:rsidR="00246BAF" w:rsidRPr="00C23100">
        <w:rPr>
          <w:sz w:val="24"/>
          <w:szCs w:val="24"/>
        </w:rPr>
        <w:t xml:space="preserve"> specializing in </w:t>
      </w:r>
      <w:r w:rsidR="00D31603" w:rsidRPr="00C23100">
        <w:rPr>
          <w:sz w:val="24"/>
          <w:szCs w:val="24"/>
        </w:rPr>
        <w:t>p</w:t>
      </w:r>
      <w:r w:rsidR="00246BAF" w:rsidRPr="00C23100">
        <w:rPr>
          <w:sz w:val="24"/>
          <w:szCs w:val="24"/>
        </w:rPr>
        <w:t xml:space="preserve">ediatric </w:t>
      </w:r>
      <w:r w:rsidR="00D31603" w:rsidRPr="00C23100">
        <w:rPr>
          <w:sz w:val="24"/>
          <w:szCs w:val="24"/>
        </w:rPr>
        <w:t>o</w:t>
      </w:r>
      <w:r w:rsidR="00246BAF" w:rsidRPr="00C23100">
        <w:rPr>
          <w:sz w:val="24"/>
          <w:szCs w:val="24"/>
        </w:rPr>
        <w:t>ncology and BM</w:t>
      </w:r>
      <w:r w:rsidR="00D31603" w:rsidRPr="00C23100">
        <w:rPr>
          <w:sz w:val="24"/>
          <w:szCs w:val="24"/>
        </w:rPr>
        <w:t>T</w:t>
      </w:r>
      <w:r w:rsidR="00246BAF" w:rsidRPr="00C23100">
        <w:rPr>
          <w:sz w:val="24"/>
          <w:szCs w:val="24"/>
        </w:rPr>
        <w:t>.</w:t>
      </w:r>
    </w:p>
    <w:p w:rsidR="00763073" w:rsidRPr="00C23100" w:rsidRDefault="00763073" w:rsidP="00143AB2">
      <w:pPr>
        <w:jc w:val="both"/>
        <w:rPr>
          <w:sz w:val="24"/>
          <w:szCs w:val="24"/>
        </w:rPr>
      </w:pPr>
      <w:r w:rsidRPr="00C23100">
        <w:rPr>
          <w:sz w:val="24"/>
          <w:szCs w:val="24"/>
        </w:rPr>
        <w:t xml:space="preserve">Dr. Hanafy received his </w:t>
      </w:r>
      <w:r w:rsidR="00D31603" w:rsidRPr="00C23100">
        <w:rPr>
          <w:sz w:val="24"/>
          <w:szCs w:val="24"/>
        </w:rPr>
        <w:t>medical degree</w:t>
      </w:r>
      <w:r w:rsidRPr="00C23100">
        <w:rPr>
          <w:sz w:val="24"/>
          <w:szCs w:val="24"/>
        </w:rPr>
        <w:t xml:space="preserve"> from the Faculty of Medicine (Kasr El</w:t>
      </w:r>
      <w:r w:rsidR="00D31603" w:rsidRPr="00C23100">
        <w:rPr>
          <w:sz w:val="24"/>
          <w:szCs w:val="24"/>
        </w:rPr>
        <w:t>-</w:t>
      </w:r>
      <w:r w:rsidRPr="00C23100">
        <w:rPr>
          <w:sz w:val="24"/>
          <w:szCs w:val="24"/>
        </w:rPr>
        <w:t>Aini School of Medicine), Cairo University in 1999</w:t>
      </w:r>
      <w:r w:rsidR="00D31603" w:rsidRPr="00C23100">
        <w:rPr>
          <w:sz w:val="24"/>
          <w:szCs w:val="24"/>
        </w:rPr>
        <w:t xml:space="preserve"> and went on to obtain </w:t>
      </w:r>
      <w:r w:rsidRPr="00C23100">
        <w:rPr>
          <w:sz w:val="24"/>
          <w:szCs w:val="24"/>
        </w:rPr>
        <w:t>a</w:t>
      </w:r>
      <w:r w:rsidR="00D31603" w:rsidRPr="00C23100">
        <w:rPr>
          <w:sz w:val="24"/>
          <w:szCs w:val="24"/>
        </w:rPr>
        <w:t>n</w:t>
      </w:r>
      <w:r w:rsidRPr="00C23100">
        <w:rPr>
          <w:sz w:val="24"/>
          <w:szCs w:val="24"/>
        </w:rPr>
        <w:t xml:space="preserve"> </w:t>
      </w:r>
      <w:r w:rsidR="00040B31" w:rsidRPr="00C23100">
        <w:rPr>
          <w:sz w:val="24"/>
          <w:szCs w:val="24"/>
        </w:rPr>
        <w:t>M</w:t>
      </w:r>
      <w:r w:rsidRPr="00C23100">
        <w:rPr>
          <w:sz w:val="24"/>
          <w:szCs w:val="24"/>
        </w:rPr>
        <w:t>S</w:t>
      </w:r>
      <w:r w:rsidR="00D31603" w:rsidRPr="00C23100">
        <w:rPr>
          <w:sz w:val="24"/>
          <w:szCs w:val="24"/>
        </w:rPr>
        <w:t>c</w:t>
      </w:r>
      <w:r w:rsidRPr="00C23100">
        <w:rPr>
          <w:sz w:val="24"/>
          <w:szCs w:val="24"/>
        </w:rPr>
        <w:t xml:space="preserve"> in Pediatrics</w:t>
      </w:r>
      <w:r w:rsidR="000D2F6E" w:rsidRPr="00C23100">
        <w:rPr>
          <w:sz w:val="24"/>
          <w:szCs w:val="24"/>
        </w:rPr>
        <w:t xml:space="preserve"> and a DSc in Pediatric Oncology</w:t>
      </w:r>
      <w:r w:rsidRPr="00C23100">
        <w:rPr>
          <w:sz w:val="24"/>
          <w:szCs w:val="24"/>
        </w:rPr>
        <w:t xml:space="preserve"> from </w:t>
      </w:r>
      <w:r w:rsidR="00D31603" w:rsidRPr="00C23100">
        <w:rPr>
          <w:sz w:val="24"/>
          <w:szCs w:val="24"/>
        </w:rPr>
        <w:t>the same institution</w:t>
      </w:r>
      <w:r w:rsidRPr="00C23100">
        <w:rPr>
          <w:sz w:val="24"/>
          <w:szCs w:val="24"/>
        </w:rPr>
        <w:t>.</w:t>
      </w:r>
      <w:r w:rsidR="000D2F6E" w:rsidRPr="00C23100">
        <w:rPr>
          <w:sz w:val="24"/>
          <w:szCs w:val="24"/>
        </w:rPr>
        <w:t xml:space="preserve"> </w:t>
      </w:r>
      <w:r w:rsidR="00D31603" w:rsidRPr="00C23100">
        <w:rPr>
          <w:sz w:val="24"/>
          <w:szCs w:val="24"/>
        </w:rPr>
        <w:t xml:space="preserve">Between 2004 to 2007, </w:t>
      </w:r>
      <w:r w:rsidRPr="00C23100">
        <w:rPr>
          <w:sz w:val="24"/>
          <w:szCs w:val="24"/>
        </w:rPr>
        <w:t>Dr. Hanafy was a Fellow of Pediatric Hematology Oncology at the National Cancer Institute</w:t>
      </w:r>
      <w:r w:rsidR="00D31603" w:rsidRPr="00C23100">
        <w:rPr>
          <w:sz w:val="24"/>
          <w:szCs w:val="24"/>
        </w:rPr>
        <w:t>, Cairo,</w:t>
      </w:r>
      <w:r w:rsidRPr="00C23100">
        <w:rPr>
          <w:sz w:val="24"/>
          <w:szCs w:val="24"/>
        </w:rPr>
        <w:t xml:space="preserve"> Egypt and was a visiting physician at pediatric hematology</w:t>
      </w:r>
      <w:r w:rsidR="0047089D" w:rsidRPr="00C23100">
        <w:rPr>
          <w:sz w:val="24"/>
          <w:szCs w:val="24"/>
        </w:rPr>
        <w:t>/Oncology</w:t>
      </w:r>
      <w:r w:rsidRPr="00C23100">
        <w:rPr>
          <w:sz w:val="24"/>
          <w:szCs w:val="24"/>
        </w:rPr>
        <w:t xml:space="preserve"> and BMT center, Texas Children Hospital, Baylor College of Medicine, Texas, USA in 2009.</w:t>
      </w:r>
    </w:p>
    <w:p w:rsidR="00040B31" w:rsidRPr="00C23100" w:rsidRDefault="00040B31" w:rsidP="00143AB2">
      <w:pPr>
        <w:jc w:val="both"/>
        <w:rPr>
          <w:rStyle w:val="PageNumber"/>
          <w:rFonts w:ascii="Calibri" w:eastAsia="Calibri" w:hAnsi="Calibri" w:cs="Calibri"/>
          <w:sz w:val="24"/>
          <w:szCs w:val="24"/>
        </w:rPr>
      </w:pPr>
      <w:r w:rsidRPr="00C23100">
        <w:rPr>
          <w:rStyle w:val="PageNumber"/>
          <w:rFonts w:ascii="Calibri" w:eastAsia="Calibri" w:hAnsi="Calibri" w:cs="Calibri"/>
          <w:sz w:val="24"/>
          <w:szCs w:val="24"/>
        </w:rPr>
        <w:t xml:space="preserve">As well as attending numerous national and international meetings, </w:t>
      </w:r>
      <w:r w:rsidR="00246BAF" w:rsidRPr="00C23100">
        <w:rPr>
          <w:sz w:val="24"/>
          <w:szCs w:val="24"/>
        </w:rPr>
        <w:t xml:space="preserve">Dr. </w:t>
      </w:r>
      <w:r w:rsidRPr="00C23100">
        <w:rPr>
          <w:sz w:val="24"/>
          <w:szCs w:val="24"/>
        </w:rPr>
        <w:t>Hafez</w:t>
      </w:r>
      <w:r w:rsidR="00246BAF" w:rsidRPr="00C23100">
        <w:rPr>
          <w:sz w:val="24"/>
          <w:szCs w:val="24"/>
        </w:rPr>
        <w:t xml:space="preserve"> has </w:t>
      </w:r>
      <w:r w:rsidR="00981EEB" w:rsidRPr="00C23100">
        <w:rPr>
          <w:sz w:val="24"/>
          <w:szCs w:val="24"/>
        </w:rPr>
        <w:t xml:space="preserve">many </w:t>
      </w:r>
      <w:r w:rsidR="00246BAF" w:rsidRPr="00C23100">
        <w:rPr>
          <w:sz w:val="24"/>
          <w:szCs w:val="24"/>
        </w:rPr>
        <w:t xml:space="preserve">publications </w:t>
      </w:r>
      <w:r w:rsidR="00981EEB" w:rsidRPr="00C23100">
        <w:rPr>
          <w:sz w:val="24"/>
          <w:szCs w:val="24"/>
        </w:rPr>
        <w:t>in</w:t>
      </w:r>
      <w:r w:rsidR="00246BAF" w:rsidRPr="00C23100">
        <w:rPr>
          <w:sz w:val="24"/>
          <w:szCs w:val="24"/>
        </w:rPr>
        <w:t xml:space="preserve"> pediatric transplant, </w:t>
      </w:r>
      <w:r w:rsidR="00981EEB" w:rsidRPr="00C23100">
        <w:rPr>
          <w:sz w:val="24"/>
          <w:szCs w:val="24"/>
        </w:rPr>
        <w:t>childhood soft tissue sarcoma,</w:t>
      </w:r>
      <w:r w:rsidRPr="00C23100">
        <w:rPr>
          <w:sz w:val="24"/>
          <w:szCs w:val="24"/>
        </w:rPr>
        <w:t xml:space="preserve"> </w:t>
      </w:r>
      <w:r w:rsidR="00981EEB" w:rsidRPr="00C23100">
        <w:rPr>
          <w:sz w:val="24"/>
          <w:szCs w:val="24"/>
        </w:rPr>
        <w:t xml:space="preserve">and </w:t>
      </w:r>
      <w:r w:rsidR="00246BAF" w:rsidRPr="00C23100">
        <w:rPr>
          <w:sz w:val="24"/>
          <w:szCs w:val="24"/>
        </w:rPr>
        <w:t xml:space="preserve">pediatric </w:t>
      </w:r>
      <w:r w:rsidR="00981EEB" w:rsidRPr="00C23100">
        <w:rPr>
          <w:sz w:val="24"/>
          <w:szCs w:val="24"/>
        </w:rPr>
        <w:t>solid tumors.</w:t>
      </w:r>
      <w:r w:rsidRPr="00C23100">
        <w:rPr>
          <w:rStyle w:val="PageNumber"/>
          <w:rFonts w:ascii="Calibri" w:eastAsia="Calibri" w:hAnsi="Calibri" w:cs="Calibri"/>
          <w:sz w:val="24"/>
          <w:szCs w:val="24"/>
        </w:rPr>
        <w:t xml:space="preserve"> </w:t>
      </w:r>
    </w:p>
    <w:p w:rsidR="00763073" w:rsidRPr="00C23100" w:rsidRDefault="00040B31" w:rsidP="00143AB2">
      <w:pPr>
        <w:jc w:val="both"/>
        <w:rPr>
          <w:sz w:val="24"/>
          <w:szCs w:val="24"/>
        </w:rPr>
      </w:pPr>
      <w:r w:rsidRPr="00C23100">
        <w:rPr>
          <w:sz w:val="24"/>
          <w:szCs w:val="24"/>
        </w:rPr>
        <w:t>His professional memberships include the Egyptian Society of Pediatric Hematology, Egyptian Medical Society, Egyptian Medical Syndicate, Egyptian Group of Pediatric Oncology and the Pediatric Oncology East</w:t>
      </w:r>
      <w:r w:rsidR="00D703FB" w:rsidRPr="00C23100">
        <w:rPr>
          <w:sz w:val="24"/>
          <w:szCs w:val="24"/>
        </w:rPr>
        <w:t xml:space="preserve"> and </w:t>
      </w:r>
      <w:r w:rsidRPr="00C23100">
        <w:rPr>
          <w:sz w:val="24"/>
          <w:szCs w:val="24"/>
        </w:rPr>
        <w:t>Mediterranean Group.</w:t>
      </w:r>
      <w:bookmarkEnd w:id="0"/>
    </w:p>
    <w:sectPr w:rsidR="00763073" w:rsidRPr="00C23100" w:rsidSect="008E7C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7FD" w:rsidRDefault="00AC17FD" w:rsidP="00D703FB">
      <w:pPr>
        <w:spacing w:after="0" w:line="240" w:lineRule="auto"/>
      </w:pPr>
      <w:r>
        <w:separator/>
      </w:r>
    </w:p>
  </w:endnote>
  <w:endnote w:type="continuationSeparator" w:id="0">
    <w:p w:rsidR="00AC17FD" w:rsidRDefault="00AC17FD" w:rsidP="00D70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7FD" w:rsidRDefault="00AC17FD" w:rsidP="00D703FB">
      <w:pPr>
        <w:spacing w:after="0" w:line="240" w:lineRule="auto"/>
      </w:pPr>
      <w:r>
        <w:separator/>
      </w:r>
    </w:p>
  </w:footnote>
  <w:footnote w:type="continuationSeparator" w:id="0">
    <w:p w:rsidR="00AC17FD" w:rsidRDefault="00AC17FD" w:rsidP="00D703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F30"/>
    <w:rsid w:val="00040B31"/>
    <w:rsid w:val="000D2F6E"/>
    <w:rsid w:val="00101F30"/>
    <w:rsid w:val="00143AB2"/>
    <w:rsid w:val="00166A74"/>
    <w:rsid w:val="001702D6"/>
    <w:rsid w:val="00246BAF"/>
    <w:rsid w:val="002D5566"/>
    <w:rsid w:val="003519DF"/>
    <w:rsid w:val="0036342B"/>
    <w:rsid w:val="003E3C53"/>
    <w:rsid w:val="0047089D"/>
    <w:rsid w:val="004D08EF"/>
    <w:rsid w:val="006A624E"/>
    <w:rsid w:val="00763073"/>
    <w:rsid w:val="00795858"/>
    <w:rsid w:val="008E7C1E"/>
    <w:rsid w:val="009146F8"/>
    <w:rsid w:val="00915683"/>
    <w:rsid w:val="00981EEB"/>
    <w:rsid w:val="009B3182"/>
    <w:rsid w:val="00A43E98"/>
    <w:rsid w:val="00AC17FD"/>
    <w:rsid w:val="00C23100"/>
    <w:rsid w:val="00C41836"/>
    <w:rsid w:val="00CA619E"/>
    <w:rsid w:val="00CE47E7"/>
    <w:rsid w:val="00D31603"/>
    <w:rsid w:val="00D703FB"/>
    <w:rsid w:val="00EF1400"/>
    <w:rsid w:val="00EF2FD5"/>
    <w:rsid w:val="00FF0ADB"/>
    <w:rsid w:val="00FF4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6C613"/>
  <w15:docId w15:val="{75466E89-2493-4551-BE33-A56581E0D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C1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040B31"/>
  </w:style>
  <w:style w:type="paragraph" w:styleId="Header">
    <w:name w:val="header"/>
    <w:basedOn w:val="Normal"/>
    <w:link w:val="HeaderChar"/>
    <w:uiPriority w:val="99"/>
    <w:unhideWhenUsed/>
    <w:rsid w:val="00D703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3FB"/>
  </w:style>
  <w:style w:type="paragraph" w:styleId="Footer">
    <w:name w:val="footer"/>
    <w:basedOn w:val="Normal"/>
    <w:link w:val="FooterChar"/>
    <w:uiPriority w:val="99"/>
    <w:unhideWhenUsed/>
    <w:rsid w:val="00D703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Moody</dc:creator>
  <cp:lastModifiedBy>hanafy hafez</cp:lastModifiedBy>
  <cp:revision>3</cp:revision>
  <dcterms:created xsi:type="dcterms:W3CDTF">2018-03-06T21:24:00Z</dcterms:created>
  <dcterms:modified xsi:type="dcterms:W3CDTF">2018-09-07T18:24:00Z</dcterms:modified>
</cp:coreProperties>
</file>