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05" w:rsidRDefault="00AD3D05" w:rsidP="00880AF2">
      <w:pPr>
        <w:bidi w:val="0"/>
        <w:spacing w:after="100" w:afterAutospacing="1" w:line="276" w:lineRule="auto"/>
        <w:rPr>
          <w:rFonts w:asciiTheme="majorBidi" w:hAnsiTheme="majorBidi" w:cstheme="majorBidi"/>
          <w:bCs/>
        </w:rPr>
      </w:pPr>
    </w:p>
    <w:p w:rsidR="003500C1" w:rsidRPr="00D54D70" w:rsidRDefault="003500C1" w:rsidP="003500C1">
      <w:pPr>
        <w:widowControl w:val="0"/>
        <w:autoSpaceDE w:val="0"/>
        <w:autoSpaceDN w:val="0"/>
        <w:adjustRightInd w:val="0"/>
        <w:jc w:val="center"/>
      </w:pPr>
      <w:r w:rsidRPr="00D54D70">
        <w:t>Abstract</w:t>
      </w:r>
    </w:p>
    <w:p w:rsidR="003500C1" w:rsidRPr="00E859D9" w:rsidRDefault="003500C1" w:rsidP="003500C1">
      <w:pPr>
        <w:widowControl w:val="0"/>
        <w:autoSpaceDE w:val="0"/>
        <w:autoSpaceDN w:val="0"/>
        <w:adjustRightInd w:val="0"/>
        <w:jc w:val="center"/>
      </w:pPr>
    </w:p>
    <w:p w:rsidR="003500C1" w:rsidRPr="00E859D9" w:rsidRDefault="003500C1" w:rsidP="00B55BD3">
      <w:pPr>
        <w:bidi w:val="0"/>
        <w:spacing w:line="480" w:lineRule="auto"/>
        <w:jc w:val="both"/>
        <w:rPr>
          <w:rFonts w:asciiTheme="majorBidi" w:hAnsiTheme="majorBidi" w:cstheme="majorBidi"/>
        </w:rPr>
      </w:pPr>
      <w:r w:rsidRPr="00E34032">
        <w:rPr>
          <w:rFonts w:asciiTheme="majorBidi" w:hAnsiTheme="majorBidi" w:cstheme="majorBidi"/>
        </w:rPr>
        <w:t>Lymphedema is one of the most frequently occurring problems in women after mastectomy</w:t>
      </w:r>
      <w:r>
        <w:rPr>
          <w:rFonts w:asciiTheme="majorBidi" w:hAnsiTheme="majorBidi" w:cstheme="majorBidi"/>
          <w:color w:val="0D0D0D" w:themeColor="text1" w:themeTint="F2"/>
        </w:rPr>
        <w:t>.</w:t>
      </w:r>
      <w:r w:rsidRPr="00E859D9">
        <w:rPr>
          <w:rFonts w:asciiTheme="majorBidi" w:hAnsiTheme="majorBidi" w:cstheme="majorBidi"/>
        </w:rPr>
        <w:t xml:space="preserve"> </w:t>
      </w:r>
      <w:r w:rsidRPr="00E34032">
        <w:rPr>
          <w:rFonts w:asciiTheme="majorBidi" w:hAnsiTheme="majorBidi" w:cstheme="majorBidi"/>
        </w:rPr>
        <w:t>Therefore implementation of risk reduction strategies</w:t>
      </w:r>
      <w:r>
        <w:rPr>
          <w:rFonts w:asciiTheme="majorBidi" w:hAnsiTheme="majorBidi" w:cstheme="majorBidi"/>
        </w:rPr>
        <w:t xml:space="preserve"> (exercise, diet and skin care)</w:t>
      </w:r>
      <w:r w:rsidRPr="00E34032">
        <w:rPr>
          <w:rFonts w:asciiTheme="majorBidi" w:hAnsiTheme="majorBidi" w:cstheme="majorBidi"/>
        </w:rPr>
        <w:t xml:space="preserve"> as early as the first day after mastectomy may be helpful in reducing such type of complication</w:t>
      </w:r>
      <w:r w:rsidR="00B55BD3">
        <w:rPr>
          <w:rFonts w:asciiTheme="majorBidi" w:hAnsiTheme="majorBidi" w:cstheme="majorBidi"/>
        </w:rPr>
        <w:t>s</w:t>
      </w:r>
      <w:r w:rsidRPr="00E34032">
        <w:rPr>
          <w:rFonts w:asciiTheme="majorBidi" w:hAnsiTheme="majorBidi" w:cstheme="majorBidi"/>
        </w:rPr>
        <w:t xml:space="preserve"> beside other aspects of treatment for mastectomy patients</w:t>
      </w:r>
      <w:r>
        <w:rPr>
          <w:rFonts w:asciiTheme="majorBidi" w:hAnsiTheme="majorBidi" w:cstheme="majorBidi"/>
        </w:rPr>
        <w:t>.</w:t>
      </w:r>
      <w:r w:rsidRPr="00E859D9">
        <w:rPr>
          <w:rFonts w:asciiTheme="majorBidi" w:hAnsiTheme="majorBidi" w:cstheme="majorBidi"/>
        </w:rPr>
        <w:t xml:space="preserve"> </w:t>
      </w:r>
      <w:r w:rsidR="00804556">
        <w:rPr>
          <w:rFonts w:asciiTheme="majorBidi" w:hAnsiTheme="majorBidi" w:cstheme="majorBidi"/>
        </w:rPr>
        <w:t xml:space="preserve">Aim is to </w:t>
      </w:r>
      <w:r>
        <w:rPr>
          <w:rFonts w:asciiTheme="majorBidi" w:hAnsiTheme="majorBidi" w:cstheme="majorBidi"/>
        </w:rPr>
        <w:t>e</w:t>
      </w:r>
      <w:r w:rsidRPr="00E34032">
        <w:rPr>
          <w:rFonts w:asciiTheme="majorBidi" w:hAnsiTheme="majorBidi" w:cstheme="majorBidi"/>
        </w:rPr>
        <w:t>valuate the impact of risk reduction strategies on the incidence of post mastectomy lymphedema among female patients who undergone mastectomy</w:t>
      </w:r>
      <w:r>
        <w:rPr>
          <w:rFonts w:asciiTheme="majorBidi" w:hAnsiTheme="majorBidi" w:cstheme="majorBidi"/>
        </w:rPr>
        <w:t>.</w:t>
      </w:r>
      <w:r w:rsidRPr="00E859D9">
        <w:rPr>
          <w:rFonts w:asciiTheme="majorBidi" w:hAnsiTheme="majorBidi" w:cstheme="majorBidi"/>
        </w:rPr>
        <w:t xml:space="preserve"> </w:t>
      </w:r>
      <w:r w:rsidRPr="00D966A0">
        <w:rPr>
          <w:rFonts w:asciiTheme="majorBidi" w:hAnsiTheme="majorBidi" w:cstheme="majorBidi"/>
        </w:rPr>
        <w:t>Sample</w:t>
      </w:r>
      <w:r>
        <w:rPr>
          <w:rFonts w:asciiTheme="majorBidi" w:hAnsiTheme="majorBidi" w:cstheme="majorBidi"/>
        </w:rPr>
        <w:t>s were a</w:t>
      </w:r>
      <w:r w:rsidRPr="00E859D9">
        <w:rPr>
          <w:rFonts w:asciiTheme="majorBidi" w:hAnsiTheme="majorBidi" w:cstheme="majorBidi"/>
        </w:rPr>
        <w:t xml:space="preserve"> convenient sa</w:t>
      </w:r>
      <w:r>
        <w:rPr>
          <w:rFonts w:asciiTheme="majorBidi" w:hAnsiTheme="majorBidi" w:cstheme="majorBidi"/>
        </w:rPr>
        <w:t>mple of 40</w:t>
      </w:r>
      <w:r w:rsidRPr="00E859D9">
        <w:rPr>
          <w:rFonts w:asciiTheme="majorBidi" w:hAnsiTheme="majorBidi" w:cstheme="majorBidi"/>
        </w:rPr>
        <w:t xml:space="preserve"> adult conscious patients. </w:t>
      </w:r>
      <w:r w:rsidRPr="00D966A0">
        <w:rPr>
          <w:rFonts w:asciiTheme="majorBidi" w:hAnsiTheme="majorBidi" w:cstheme="majorBidi"/>
        </w:rPr>
        <w:t>Setting</w:t>
      </w:r>
      <w:r w:rsidRPr="00E859D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of the </w:t>
      </w:r>
      <w:r w:rsidRPr="00E859D9">
        <w:rPr>
          <w:rFonts w:asciiTheme="majorBidi" w:hAnsiTheme="majorBidi" w:cstheme="majorBidi"/>
        </w:rPr>
        <w:t>stu</w:t>
      </w:r>
      <w:r>
        <w:rPr>
          <w:rFonts w:asciiTheme="majorBidi" w:hAnsiTheme="majorBidi" w:cstheme="majorBidi"/>
        </w:rPr>
        <w:t xml:space="preserve">dy was conducted in </w:t>
      </w:r>
      <w:r w:rsidRPr="00804B75">
        <w:rPr>
          <w:rFonts w:asciiTheme="majorBidi" w:hAnsiTheme="majorBidi" w:cstheme="majorBidi"/>
        </w:rPr>
        <w:t>surgical wards and Nuclear Medicine Units in a University Hospital</w:t>
      </w:r>
      <w:r w:rsidRPr="00804B75">
        <w:rPr>
          <w:rFonts w:asciiTheme="majorBidi" w:hAnsiTheme="majorBidi" w:cstheme="majorBidi"/>
          <w:rtl/>
        </w:rPr>
        <w:t xml:space="preserve"> </w:t>
      </w:r>
      <w:r w:rsidRPr="00804B75">
        <w:rPr>
          <w:rFonts w:asciiTheme="majorBidi" w:hAnsiTheme="majorBidi" w:cstheme="majorBidi"/>
        </w:rPr>
        <w:t>in Cairo.</w:t>
      </w:r>
      <w:r w:rsidRPr="00E859D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Quazi experimental (one pretest/posttest)</w:t>
      </w:r>
      <w:r w:rsidRPr="00804B75">
        <w:rPr>
          <w:rFonts w:asciiTheme="majorBidi" w:hAnsiTheme="majorBidi" w:cstheme="majorBidi"/>
        </w:rPr>
        <w:t xml:space="preserve"> research design </w:t>
      </w:r>
      <w:r>
        <w:rPr>
          <w:rFonts w:asciiTheme="majorBidi" w:hAnsiTheme="majorBidi" w:cstheme="majorBidi"/>
        </w:rPr>
        <w:t xml:space="preserve">has </w:t>
      </w:r>
      <w:r w:rsidRPr="00E859D9">
        <w:rPr>
          <w:rFonts w:asciiTheme="majorBidi" w:hAnsiTheme="majorBidi" w:cstheme="majorBidi"/>
        </w:rPr>
        <w:t xml:space="preserve">utilized in the current study. </w:t>
      </w:r>
      <w:r w:rsidRPr="00D966A0">
        <w:rPr>
          <w:rFonts w:asciiTheme="majorBidi" w:hAnsiTheme="majorBidi" w:cstheme="majorBidi"/>
        </w:rPr>
        <w:t>Tools of data collection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were</w:t>
      </w:r>
      <w:r>
        <w:rPr>
          <w:rFonts w:asciiTheme="majorBidi" w:hAnsiTheme="majorBidi" w:cstheme="majorBidi"/>
          <w:b/>
          <w:bCs/>
        </w:rPr>
        <w:t xml:space="preserve"> </w:t>
      </w:r>
      <w:r w:rsidRPr="00E859D9">
        <w:rPr>
          <w:rFonts w:asciiTheme="majorBidi" w:hAnsiTheme="majorBidi" w:cstheme="majorBidi"/>
        </w:rPr>
        <w:t xml:space="preserve">a- </w:t>
      </w:r>
      <w:r w:rsidRPr="009A2AFF">
        <w:rPr>
          <w:rFonts w:asciiTheme="majorBidi" w:hAnsiTheme="majorBidi" w:cstheme="majorBidi"/>
        </w:rPr>
        <w:t>Socio-demographic Data Sheet b- Medical Data Sheet</w:t>
      </w:r>
      <w:r>
        <w:rPr>
          <w:rFonts w:asciiTheme="majorBidi" w:hAnsiTheme="majorBidi" w:cstheme="majorBidi"/>
        </w:rPr>
        <w:t xml:space="preserve"> and</w:t>
      </w:r>
      <w:r w:rsidRPr="009A2AFF">
        <w:rPr>
          <w:rFonts w:asciiTheme="majorBidi" w:hAnsiTheme="majorBidi" w:cstheme="majorBidi"/>
        </w:rPr>
        <w:t xml:space="preserve"> c- Kissin scale</w:t>
      </w:r>
      <w:r w:rsidRPr="00E859D9">
        <w:rPr>
          <w:rFonts w:asciiTheme="majorBidi" w:hAnsiTheme="majorBidi" w:cstheme="majorBidi"/>
        </w:rPr>
        <w:t xml:space="preserve">. </w:t>
      </w:r>
      <w:r w:rsidRPr="00D966A0">
        <w:rPr>
          <w:rFonts w:asciiTheme="majorBidi" w:hAnsiTheme="majorBidi" w:cstheme="majorBidi"/>
        </w:rPr>
        <w:t>Results</w:t>
      </w:r>
      <w:r w:rsidR="00DE087B">
        <w:rPr>
          <w:rFonts w:asciiTheme="majorBidi" w:hAnsiTheme="majorBidi" w:cstheme="majorBidi"/>
          <w:color w:val="0D0D0D" w:themeColor="text1" w:themeTint="F2"/>
        </w:rPr>
        <w:t xml:space="preserve"> revealed</w:t>
      </w:r>
      <w:r>
        <w:rPr>
          <w:rFonts w:asciiTheme="majorBidi" w:hAnsiTheme="majorBidi" w:cstheme="majorBidi"/>
          <w:color w:val="0D0D0D" w:themeColor="text1" w:themeTint="F2"/>
        </w:rPr>
        <w:t xml:space="preserve"> that </w:t>
      </w:r>
      <w:r>
        <w:rPr>
          <w:rFonts w:asciiTheme="majorBidi" w:hAnsiTheme="majorBidi" w:cstheme="majorBidi"/>
        </w:rPr>
        <w:t>(</w:t>
      </w:r>
      <w:r w:rsidRPr="00766404">
        <w:rPr>
          <w:rFonts w:asciiTheme="majorBidi" w:hAnsiTheme="majorBidi" w:cstheme="majorBidi"/>
        </w:rPr>
        <w:t>47.5%</w:t>
      </w:r>
      <w:r>
        <w:rPr>
          <w:rFonts w:asciiTheme="majorBidi" w:hAnsiTheme="majorBidi" w:cstheme="majorBidi"/>
        </w:rPr>
        <w:t>)</w:t>
      </w:r>
      <w:r w:rsidRPr="00766404">
        <w:rPr>
          <w:rFonts w:asciiTheme="majorBidi" w:hAnsiTheme="majorBidi" w:cstheme="majorBidi"/>
        </w:rPr>
        <w:t xml:space="preserve"> of the study subjects' age</w:t>
      </w:r>
      <w:r>
        <w:rPr>
          <w:rFonts w:asciiTheme="majorBidi" w:hAnsiTheme="majorBidi" w:cstheme="majorBidi"/>
        </w:rPr>
        <w:t xml:space="preserve"> </w:t>
      </w:r>
      <w:r w:rsidR="00A65167">
        <w:rPr>
          <w:rFonts w:asciiTheme="majorBidi" w:hAnsiTheme="majorBidi" w:cstheme="majorBidi"/>
        </w:rPr>
        <w:t xml:space="preserve">was </w:t>
      </w:r>
      <w:r>
        <w:rPr>
          <w:rFonts w:asciiTheme="majorBidi" w:hAnsiTheme="majorBidi" w:cstheme="majorBidi"/>
        </w:rPr>
        <w:t xml:space="preserve">above </w:t>
      </w:r>
      <w:r w:rsidRPr="00766404">
        <w:rPr>
          <w:rFonts w:asciiTheme="majorBidi" w:hAnsiTheme="majorBidi" w:cstheme="majorBidi"/>
        </w:rPr>
        <w:t>45</w:t>
      </w:r>
      <w:r>
        <w:rPr>
          <w:rFonts w:asciiTheme="majorBidi" w:hAnsiTheme="majorBidi" w:cstheme="majorBidi"/>
        </w:rPr>
        <w:t xml:space="preserve"> years, (85%) were</w:t>
      </w:r>
      <w:r w:rsidRPr="00D8221D">
        <w:rPr>
          <w:rFonts w:asciiTheme="majorBidi" w:hAnsiTheme="majorBidi" w:cstheme="majorBidi"/>
          <w:color w:val="0D0D0D" w:themeColor="text1" w:themeTint="F2"/>
        </w:rPr>
        <w:t xml:space="preserve"> </w:t>
      </w:r>
      <w:r>
        <w:rPr>
          <w:rFonts w:asciiTheme="majorBidi" w:hAnsiTheme="majorBidi" w:cstheme="majorBidi"/>
          <w:color w:val="0D0D0D" w:themeColor="text1" w:themeTint="F2"/>
        </w:rPr>
        <w:t xml:space="preserve">married and </w:t>
      </w:r>
      <w:r w:rsidR="00FE5362">
        <w:rPr>
          <w:rFonts w:asciiTheme="majorBidi" w:hAnsiTheme="majorBidi" w:cstheme="majorBidi"/>
        </w:rPr>
        <w:t xml:space="preserve">(90%) were housewives. </w:t>
      </w:r>
      <w:r w:rsidR="00A65167">
        <w:rPr>
          <w:rFonts w:asciiTheme="majorBidi" w:hAnsiTheme="majorBidi" w:cstheme="majorBidi"/>
        </w:rPr>
        <w:t xml:space="preserve">A significant statistical differences </w:t>
      </w:r>
      <w:r>
        <w:rPr>
          <w:rFonts w:asciiTheme="majorBidi" w:hAnsiTheme="majorBidi" w:cstheme="majorBidi"/>
        </w:rPr>
        <w:t xml:space="preserve"> between </w:t>
      </w:r>
      <w:r w:rsidR="00A65167">
        <w:rPr>
          <w:rFonts w:asciiTheme="majorBidi" w:hAnsiTheme="majorBidi" w:cstheme="majorBidi"/>
        </w:rPr>
        <w:t xml:space="preserve">degree of </w:t>
      </w:r>
      <w:r>
        <w:rPr>
          <w:rFonts w:asciiTheme="majorBidi" w:hAnsiTheme="majorBidi" w:cstheme="majorBidi"/>
        </w:rPr>
        <w:t>lymphedema</w:t>
      </w:r>
      <w:r w:rsidR="00A65167">
        <w:rPr>
          <w:rFonts w:asciiTheme="majorBidi" w:hAnsiTheme="majorBidi" w:cstheme="majorBidi"/>
        </w:rPr>
        <w:t xml:space="preserve"> measurements</w:t>
      </w:r>
      <w:r>
        <w:rPr>
          <w:rFonts w:asciiTheme="majorBidi" w:hAnsiTheme="majorBidi" w:cstheme="majorBidi"/>
        </w:rPr>
        <w:t xml:space="preserve"> and risk reduction strategies was found at p&lt; 0.05 ;(</w:t>
      </w:r>
      <w:r w:rsidRPr="009B017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87.5%, 100%, 85%&amp;87.5% respectively) of the study patients hadn’t lymphedema during 4</w:t>
      </w:r>
      <w:r w:rsidRPr="00640EDA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time</w:t>
      </w:r>
      <w:r w:rsidR="00613422">
        <w:rPr>
          <w:rFonts w:asciiTheme="majorBidi" w:hAnsiTheme="majorBidi" w:cstheme="majorBidi"/>
        </w:rPr>
        <w:t xml:space="preserve"> contact arm measurements at four</w:t>
      </w:r>
      <w:r w:rsidR="00A65167">
        <w:rPr>
          <w:rFonts w:asciiTheme="majorBidi" w:hAnsiTheme="majorBidi" w:cstheme="majorBidi"/>
        </w:rPr>
        <w:t xml:space="preserve"> allocated sites</w:t>
      </w:r>
      <w:r w:rsidR="0061342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, while </w:t>
      </w:r>
      <w:r w:rsidR="00497BBC"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2.5%</w:t>
      </w:r>
      <w:r w:rsidR="00497BBC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 had moderate lymphedema. Study conclude that lymphedema not found on women who followed risk reduction strategies</w:t>
      </w:r>
      <w:r w:rsidRPr="00E859D9">
        <w:rPr>
          <w:rFonts w:asciiTheme="majorBidi" w:hAnsiTheme="majorBidi" w:cstheme="majorBidi"/>
        </w:rPr>
        <w:t>. Repl</w:t>
      </w:r>
      <w:r w:rsidR="00804556">
        <w:rPr>
          <w:rFonts w:asciiTheme="majorBidi" w:hAnsiTheme="majorBidi" w:cstheme="majorBidi"/>
        </w:rPr>
        <w:t>ication of this study</w:t>
      </w:r>
      <w:r w:rsidR="00A65167">
        <w:rPr>
          <w:rFonts w:asciiTheme="majorBidi" w:hAnsiTheme="majorBidi" w:cstheme="majorBidi"/>
        </w:rPr>
        <w:t xml:space="preserve"> is recommended on a large </w:t>
      </w:r>
      <w:r w:rsidR="00AD2EB5">
        <w:rPr>
          <w:rFonts w:asciiTheme="majorBidi" w:hAnsiTheme="majorBidi" w:cstheme="majorBidi"/>
        </w:rPr>
        <w:t>number of sample to</w:t>
      </w:r>
      <w:r w:rsidR="00A65167">
        <w:rPr>
          <w:rFonts w:asciiTheme="majorBidi" w:hAnsiTheme="majorBidi" w:cstheme="majorBidi"/>
        </w:rPr>
        <w:t xml:space="preserve"> </w:t>
      </w:r>
      <w:r w:rsidRPr="00E859D9">
        <w:rPr>
          <w:rFonts w:asciiTheme="majorBidi" w:hAnsiTheme="majorBidi" w:cstheme="majorBidi"/>
        </w:rPr>
        <w:t>obtain mor</w:t>
      </w:r>
      <w:r w:rsidR="00AD2EB5">
        <w:rPr>
          <w:rFonts w:asciiTheme="majorBidi" w:hAnsiTheme="majorBidi" w:cstheme="majorBidi"/>
        </w:rPr>
        <w:t>e generalizable results</w:t>
      </w:r>
      <w:r>
        <w:rPr>
          <w:rFonts w:asciiTheme="majorBidi" w:hAnsiTheme="majorBidi" w:cstheme="majorBidi"/>
        </w:rPr>
        <w:t xml:space="preserve">. </w:t>
      </w:r>
    </w:p>
    <w:p w:rsidR="003500C1" w:rsidRDefault="003500C1" w:rsidP="00F633D5">
      <w:pPr>
        <w:bidi w:val="0"/>
        <w:ind w:firstLine="720"/>
        <w:jc w:val="both"/>
        <w:rPr>
          <w:rFonts w:asciiTheme="majorBidi" w:hAnsiTheme="majorBidi" w:cstheme="majorBidi"/>
        </w:rPr>
      </w:pPr>
      <w:r w:rsidRPr="00E859D9">
        <w:rPr>
          <w:i/>
          <w:iCs/>
        </w:rPr>
        <w:t>Keywords</w:t>
      </w:r>
      <w:r w:rsidRPr="00E859D9">
        <w:t xml:space="preserve">: </w:t>
      </w:r>
      <w:r>
        <w:rPr>
          <w:rFonts w:asciiTheme="majorBidi" w:hAnsiTheme="majorBidi" w:cstheme="majorBidi"/>
        </w:rPr>
        <w:t>lymphedema- mastectomy- risk reduction strategies.</w:t>
      </w:r>
    </w:p>
    <w:p w:rsidR="003500C1" w:rsidRDefault="003500C1" w:rsidP="003500C1">
      <w:pPr>
        <w:jc w:val="both"/>
        <w:rPr>
          <w:rFonts w:asciiTheme="majorBidi" w:hAnsiTheme="majorBidi" w:cstheme="majorBidi"/>
        </w:rPr>
      </w:pPr>
    </w:p>
    <w:p w:rsidR="003500C1" w:rsidRPr="00E859D9" w:rsidRDefault="003500C1" w:rsidP="003500C1">
      <w:pPr>
        <w:jc w:val="both"/>
      </w:pPr>
    </w:p>
    <w:p w:rsidR="003500C1" w:rsidRPr="00F17E78" w:rsidRDefault="003500C1" w:rsidP="003500C1">
      <w:pPr>
        <w:bidi w:val="0"/>
      </w:pPr>
      <w:r w:rsidRPr="00E859D9">
        <w:t xml:space="preserve">                                                                                                                                                       </w:t>
      </w:r>
    </w:p>
    <w:p w:rsidR="003500C1" w:rsidRPr="00110988" w:rsidRDefault="00110988" w:rsidP="00110988">
      <w:r>
        <w:t xml:space="preserve">          </w:t>
      </w:r>
    </w:p>
    <w:p w:rsidR="003500C1" w:rsidRPr="009707ED" w:rsidRDefault="003500C1" w:rsidP="003500C1">
      <w:pPr>
        <w:bidi w:val="0"/>
        <w:spacing w:after="100" w:afterAutospacing="1" w:line="276" w:lineRule="auto"/>
        <w:jc w:val="center"/>
        <w:rPr>
          <w:rFonts w:asciiTheme="majorBidi" w:hAnsiTheme="majorBidi" w:cstheme="majorBidi"/>
          <w:bCs/>
        </w:rPr>
      </w:pPr>
    </w:p>
    <w:tbl>
      <w:tblPr>
        <w:tblpPr w:leftFromText="180" w:rightFromText="180" w:vertAnchor="text" w:tblpY="1"/>
        <w:tblOverlap w:val="never"/>
        <w:tblW w:w="4111" w:type="dxa"/>
        <w:tblLook w:val="04A0" w:firstRow="1" w:lastRow="0" w:firstColumn="1" w:lastColumn="0" w:noHBand="0" w:noVBand="1"/>
      </w:tblPr>
      <w:tblGrid>
        <w:gridCol w:w="4111"/>
      </w:tblGrid>
      <w:tr w:rsidR="00AD3D05" w:rsidRPr="00DA5B15" w:rsidTr="003A04C6">
        <w:trPr>
          <w:trHeight w:val="303"/>
        </w:trPr>
        <w:tc>
          <w:tcPr>
            <w:tcW w:w="4111" w:type="dxa"/>
          </w:tcPr>
          <w:p w:rsidR="00AD3D05" w:rsidRPr="00DA5B15" w:rsidRDefault="00AD3D05" w:rsidP="003A04C6">
            <w:pPr>
              <w:tabs>
                <w:tab w:val="left" w:pos="3300"/>
              </w:tabs>
              <w:bidi w:val="0"/>
              <w:jc w:val="both"/>
            </w:pPr>
          </w:p>
        </w:tc>
      </w:tr>
    </w:tbl>
    <w:p w:rsidR="006E39D5" w:rsidRDefault="00AD3D05" w:rsidP="00110988">
      <w:pPr>
        <w:bidi w:val="0"/>
      </w:pPr>
      <w:r>
        <w:t xml:space="preserve">          </w:t>
      </w:r>
      <w:r w:rsidR="00110988">
        <w:t xml:space="preserve">                             </w:t>
      </w:r>
    </w:p>
    <w:p w:rsidR="00652ACB" w:rsidRPr="00652ACB" w:rsidRDefault="00652ACB" w:rsidP="00652ACB">
      <w:pPr>
        <w:bidi w:val="0"/>
        <w:spacing w:after="200" w:line="276" w:lineRule="auto"/>
        <w:jc w:val="center"/>
        <w:rPr>
          <w:rtl/>
        </w:rPr>
      </w:pPr>
      <w:bookmarkStart w:id="0" w:name="_GoBack"/>
      <w:bookmarkEnd w:id="0"/>
    </w:p>
    <w:sectPr w:rsidR="00652ACB" w:rsidRPr="00652ACB" w:rsidSect="006E39D5">
      <w:headerReference w:type="default" r:id="rId7"/>
      <w:pgSz w:w="11906" w:h="16838"/>
      <w:pgMar w:top="1418" w:right="1418" w:bottom="1418" w:left="1701" w:header="709" w:footer="709" w:gutter="0"/>
      <w:pgNumType w:fmt="upperRoman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10" w:rsidRDefault="00DD6810" w:rsidP="00AD3D05">
      <w:r>
        <w:separator/>
      </w:r>
    </w:p>
  </w:endnote>
  <w:endnote w:type="continuationSeparator" w:id="0">
    <w:p w:rsidR="00DD6810" w:rsidRDefault="00DD6810" w:rsidP="00AD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10" w:rsidRDefault="00DD6810" w:rsidP="00AD3D05">
      <w:r>
        <w:separator/>
      </w:r>
    </w:p>
  </w:footnote>
  <w:footnote w:type="continuationSeparator" w:id="0">
    <w:p w:rsidR="00DD6810" w:rsidRDefault="00DD6810" w:rsidP="00AD3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72188108"/>
      <w:docPartObj>
        <w:docPartGallery w:val="Page Numbers (Top of Page)"/>
        <w:docPartUnique/>
      </w:docPartObj>
    </w:sdtPr>
    <w:sdtEndPr/>
    <w:sdtContent>
      <w:p w:rsidR="00AD3D05" w:rsidRDefault="00AD3D05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A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AD3D05" w:rsidRDefault="00360CD0" w:rsidP="00360CD0">
    <w:pPr>
      <w:pStyle w:val="Header"/>
      <w:jc w:val="right"/>
    </w:pPr>
    <w:r>
      <w:t xml:space="preserve">RISK REDUCTION STRATEGIES FOR POST MASTECTOMY LYMPHEDEMA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450"/>
    <w:multiLevelType w:val="hybridMultilevel"/>
    <w:tmpl w:val="80D87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37261C"/>
    <w:multiLevelType w:val="hybridMultilevel"/>
    <w:tmpl w:val="4D52B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E01623"/>
    <w:multiLevelType w:val="hybridMultilevel"/>
    <w:tmpl w:val="E6469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3F33C6"/>
    <w:multiLevelType w:val="hybridMultilevel"/>
    <w:tmpl w:val="71ECE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1E1EBC"/>
    <w:multiLevelType w:val="hybridMultilevel"/>
    <w:tmpl w:val="8E0A9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1D"/>
    <w:rsid w:val="000117E9"/>
    <w:rsid w:val="00022991"/>
    <w:rsid w:val="000248CD"/>
    <w:rsid w:val="00024F8A"/>
    <w:rsid w:val="00032842"/>
    <w:rsid w:val="00037CAA"/>
    <w:rsid w:val="00043800"/>
    <w:rsid w:val="000739CC"/>
    <w:rsid w:val="000B5001"/>
    <w:rsid w:val="000F345D"/>
    <w:rsid w:val="00100B4D"/>
    <w:rsid w:val="00104AAE"/>
    <w:rsid w:val="00107D9E"/>
    <w:rsid w:val="00110988"/>
    <w:rsid w:val="00113EF2"/>
    <w:rsid w:val="00132537"/>
    <w:rsid w:val="00143D76"/>
    <w:rsid w:val="001562F7"/>
    <w:rsid w:val="001614D6"/>
    <w:rsid w:val="0018386A"/>
    <w:rsid w:val="001A6861"/>
    <w:rsid w:val="001B39B7"/>
    <w:rsid w:val="00260AF4"/>
    <w:rsid w:val="002C717F"/>
    <w:rsid w:val="002E2664"/>
    <w:rsid w:val="00340726"/>
    <w:rsid w:val="00340C1A"/>
    <w:rsid w:val="003500C1"/>
    <w:rsid w:val="00350D32"/>
    <w:rsid w:val="00360CD0"/>
    <w:rsid w:val="003A0DD7"/>
    <w:rsid w:val="003A417A"/>
    <w:rsid w:val="003D1F1C"/>
    <w:rsid w:val="00414EC9"/>
    <w:rsid w:val="00426027"/>
    <w:rsid w:val="0047472F"/>
    <w:rsid w:val="0048580B"/>
    <w:rsid w:val="00497BBC"/>
    <w:rsid w:val="004B18AF"/>
    <w:rsid w:val="004C0D97"/>
    <w:rsid w:val="004C1542"/>
    <w:rsid w:val="004D0BE1"/>
    <w:rsid w:val="004F1175"/>
    <w:rsid w:val="004F5F2B"/>
    <w:rsid w:val="00511A33"/>
    <w:rsid w:val="00532C48"/>
    <w:rsid w:val="00563B94"/>
    <w:rsid w:val="005D2473"/>
    <w:rsid w:val="005D61AD"/>
    <w:rsid w:val="005E01CD"/>
    <w:rsid w:val="005F641B"/>
    <w:rsid w:val="00612D85"/>
    <w:rsid w:val="00613422"/>
    <w:rsid w:val="00630A91"/>
    <w:rsid w:val="00632972"/>
    <w:rsid w:val="00641BF5"/>
    <w:rsid w:val="00652ACB"/>
    <w:rsid w:val="00663BC9"/>
    <w:rsid w:val="006755EC"/>
    <w:rsid w:val="006B3160"/>
    <w:rsid w:val="006B7B7B"/>
    <w:rsid w:val="006D4513"/>
    <w:rsid w:val="006E39D5"/>
    <w:rsid w:val="0073009E"/>
    <w:rsid w:val="0073554D"/>
    <w:rsid w:val="00775C48"/>
    <w:rsid w:val="00780E99"/>
    <w:rsid w:val="007B6288"/>
    <w:rsid w:val="007C0094"/>
    <w:rsid w:val="007D00EB"/>
    <w:rsid w:val="007E391C"/>
    <w:rsid w:val="00804556"/>
    <w:rsid w:val="00804FE2"/>
    <w:rsid w:val="00866010"/>
    <w:rsid w:val="00866821"/>
    <w:rsid w:val="00880AF2"/>
    <w:rsid w:val="00891CC7"/>
    <w:rsid w:val="00892DB1"/>
    <w:rsid w:val="00893E3D"/>
    <w:rsid w:val="008A2DE3"/>
    <w:rsid w:val="008B57E1"/>
    <w:rsid w:val="008E2F01"/>
    <w:rsid w:val="008E397C"/>
    <w:rsid w:val="008E668A"/>
    <w:rsid w:val="008E787C"/>
    <w:rsid w:val="008F0119"/>
    <w:rsid w:val="008F0CDD"/>
    <w:rsid w:val="00954C01"/>
    <w:rsid w:val="00971A5D"/>
    <w:rsid w:val="0097536B"/>
    <w:rsid w:val="00977F8F"/>
    <w:rsid w:val="009A0907"/>
    <w:rsid w:val="009B7038"/>
    <w:rsid w:val="009C5ACD"/>
    <w:rsid w:val="009F2AB1"/>
    <w:rsid w:val="009F5407"/>
    <w:rsid w:val="00A201ED"/>
    <w:rsid w:val="00A25BFA"/>
    <w:rsid w:val="00A50A7E"/>
    <w:rsid w:val="00A65167"/>
    <w:rsid w:val="00A92F1D"/>
    <w:rsid w:val="00A961B6"/>
    <w:rsid w:val="00AA55AC"/>
    <w:rsid w:val="00AC46C0"/>
    <w:rsid w:val="00AC696A"/>
    <w:rsid w:val="00AD2EB5"/>
    <w:rsid w:val="00AD3D05"/>
    <w:rsid w:val="00AD5295"/>
    <w:rsid w:val="00B55BD3"/>
    <w:rsid w:val="00B56832"/>
    <w:rsid w:val="00B654D2"/>
    <w:rsid w:val="00B9493E"/>
    <w:rsid w:val="00BA2D0C"/>
    <w:rsid w:val="00BB7B99"/>
    <w:rsid w:val="00BC3C65"/>
    <w:rsid w:val="00BC66B8"/>
    <w:rsid w:val="00BC7E88"/>
    <w:rsid w:val="00BD1A38"/>
    <w:rsid w:val="00BF3C34"/>
    <w:rsid w:val="00C15FFB"/>
    <w:rsid w:val="00C17AB2"/>
    <w:rsid w:val="00C54B04"/>
    <w:rsid w:val="00C6671A"/>
    <w:rsid w:val="00C80054"/>
    <w:rsid w:val="00CB3E98"/>
    <w:rsid w:val="00CF262F"/>
    <w:rsid w:val="00CF29FF"/>
    <w:rsid w:val="00CF53C3"/>
    <w:rsid w:val="00D54D70"/>
    <w:rsid w:val="00DA6C48"/>
    <w:rsid w:val="00DB10A4"/>
    <w:rsid w:val="00DD22BD"/>
    <w:rsid w:val="00DD5E2C"/>
    <w:rsid w:val="00DD6810"/>
    <w:rsid w:val="00DE087B"/>
    <w:rsid w:val="00DF39C3"/>
    <w:rsid w:val="00DF7A9D"/>
    <w:rsid w:val="00E209D1"/>
    <w:rsid w:val="00E36A1D"/>
    <w:rsid w:val="00E5230F"/>
    <w:rsid w:val="00E722AB"/>
    <w:rsid w:val="00E777A9"/>
    <w:rsid w:val="00E82283"/>
    <w:rsid w:val="00E95E8A"/>
    <w:rsid w:val="00EA36D9"/>
    <w:rsid w:val="00EE0261"/>
    <w:rsid w:val="00EE1F32"/>
    <w:rsid w:val="00EE7172"/>
    <w:rsid w:val="00EF7852"/>
    <w:rsid w:val="00F33EB4"/>
    <w:rsid w:val="00F6065D"/>
    <w:rsid w:val="00F62BAC"/>
    <w:rsid w:val="00F633D5"/>
    <w:rsid w:val="00F63D28"/>
    <w:rsid w:val="00F64862"/>
    <w:rsid w:val="00F94903"/>
    <w:rsid w:val="00F97E51"/>
    <w:rsid w:val="00FB2394"/>
    <w:rsid w:val="00FB7C61"/>
    <w:rsid w:val="00FC2FCE"/>
    <w:rsid w:val="00FC358E"/>
    <w:rsid w:val="00FE3D72"/>
    <w:rsid w:val="00FE536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249413-34BE-4294-9F7F-B5A91715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4">
    <w:name w:val="heading 4"/>
    <w:basedOn w:val="Normal"/>
    <w:next w:val="Normal"/>
    <w:link w:val="Heading4Char"/>
    <w:qFormat/>
    <w:rsid w:val="00AD3D05"/>
    <w:pPr>
      <w:keepNext/>
      <w:bidi w:val="0"/>
      <w:outlineLvl w:val="3"/>
    </w:pPr>
    <w:rPr>
      <w:b/>
      <w:bCs/>
      <w:color w:val="0000FF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D3D05"/>
    <w:rPr>
      <w:rFonts w:ascii="Times New Roman" w:eastAsia="Times New Roman" w:hAnsi="Times New Roman" w:cs="Times New Roman"/>
      <w:b/>
      <w:bCs/>
      <w:color w:val="0000FF"/>
      <w:sz w:val="24"/>
      <w:szCs w:val="24"/>
      <w:lang w:eastAsia="ar-SA"/>
    </w:rPr>
  </w:style>
  <w:style w:type="paragraph" w:customStyle="1" w:styleId="Default">
    <w:name w:val="Default"/>
    <w:rsid w:val="00AD3D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link w:val="PlainTextChar"/>
    <w:rsid w:val="00AD3D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</w:rPr>
  </w:style>
  <w:style w:type="character" w:customStyle="1" w:styleId="PlainTextChar">
    <w:name w:val="Plain Text Char"/>
    <w:basedOn w:val="DefaultParagraphFont"/>
    <w:link w:val="PlainText"/>
    <w:rsid w:val="00AD3D05"/>
    <w:rPr>
      <w:rFonts w:ascii="Courier New" w:eastAsia="Courier New" w:hAnsi="Courier New" w:cs="Courier New"/>
      <w:color w:val="000000"/>
      <w:sz w:val="20"/>
      <w:szCs w:val="2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AD3D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D05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AD3D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D05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93E"/>
    <w:rPr>
      <w:rFonts w:ascii="Tahoma" w:eastAsia="Times New Roman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34"/>
    <w:qFormat/>
    <w:rsid w:val="0016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Dr.Mohamed</dc:creator>
  <cp:keywords/>
  <dc:description/>
  <cp:lastModifiedBy>Dr. nabhan</cp:lastModifiedBy>
  <cp:revision>109</cp:revision>
  <cp:lastPrinted>2016-04-19T19:11:00Z</cp:lastPrinted>
  <dcterms:created xsi:type="dcterms:W3CDTF">2015-11-19T14:30:00Z</dcterms:created>
  <dcterms:modified xsi:type="dcterms:W3CDTF">2019-09-08T15:30:00Z</dcterms:modified>
</cp:coreProperties>
</file>