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4DC" w:rsidRDefault="000D14DC" w:rsidP="000D14DC">
      <w:pPr>
        <w:spacing w:line="312" w:lineRule="auto"/>
        <w:ind w:left="540"/>
        <w:rPr>
          <w:rFonts w:cs="Mudir MT"/>
          <w:b/>
          <w:bCs/>
        </w:rPr>
      </w:pPr>
      <w:r w:rsidRPr="00963885">
        <w:rPr>
          <w:rFonts w:cs="Mudir MT" w:hint="cs"/>
          <w:b/>
          <w:bCs/>
          <w:rtl/>
        </w:rPr>
        <w:t>عنوان الرسالة باللغة العربية</w:t>
      </w:r>
      <w:r w:rsidRPr="00963885">
        <w:rPr>
          <w:rFonts w:cs="Mudir MT"/>
          <w:b/>
          <w:bCs/>
        </w:rPr>
        <w:t>:</w:t>
      </w:r>
    </w:p>
    <w:p w:rsidR="000D14DC" w:rsidRPr="000D14DC" w:rsidRDefault="000D14DC" w:rsidP="000D14DC">
      <w:pPr>
        <w:spacing w:line="312" w:lineRule="auto"/>
        <w:ind w:left="540"/>
        <w:jc w:val="center"/>
        <w:rPr>
          <w:rFonts w:cs="Mudir MT"/>
          <w:sz w:val="36"/>
          <w:szCs w:val="36"/>
          <w:u w:val="single"/>
          <w:rtl/>
        </w:rPr>
      </w:pPr>
      <w:r w:rsidRPr="000D14DC">
        <w:rPr>
          <w:rFonts w:hint="cs"/>
          <w:b/>
          <w:bCs/>
          <w:sz w:val="30"/>
          <w:szCs w:val="30"/>
          <w:rtl/>
        </w:rPr>
        <w:t>الاشعه المقطعيه بالحاسوب و الاشعه</w:t>
      </w:r>
      <w:r w:rsidRPr="000D14DC">
        <w:rPr>
          <w:rFonts w:cs="Mudir MT" w:hint="cs"/>
          <w:b/>
          <w:bCs/>
          <w:sz w:val="36"/>
          <w:szCs w:val="36"/>
          <w:u w:val="single"/>
          <w:rtl/>
        </w:rPr>
        <w:t xml:space="preserve"> </w:t>
      </w:r>
      <w:r w:rsidRPr="000D14DC">
        <w:rPr>
          <w:rFonts w:hint="cs"/>
          <w:b/>
          <w:bCs/>
          <w:sz w:val="30"/>
          <w:szCs w:val="30"/>
          <w:rtl/>
        </w:rPr>
        <w:t>المقطعيه مخروطية الشعاع بالحاسوب في تقييم التغيرات العظميه في المفصل الصدغي اللحي في مرض التهاب المفاصل الثروي</w:t>
      </w:r>
    </w:p>
    <w:p w:rsidR="000D14DC" w:rsidRPr="00963885" w:rsidRDefault="000D14DC" w:rsidP="000D14DC">
      <w:pPr>
        <w:jc w:val="center"/>
        <w:rPr>
          <w:rFonts w:cs="Mudir MT" w:hint="cs"/>
          <w:b/>
          <w:bCs/>
          <w:rtl/>
        </w:rPr>
      </w:pPr>
    </w:p>
    <w:p w:rsidR="000D14DC" w:rsidRPr="00963885" w:rsidRDefault="000D14DC" w:rsidP="000D14DC">
      <w:pPr>
        <w:spacing w:line="312" w:lineRule="auto"/>
        <w:ind w:left="638"/>
        <w:rPr>
          <w:rFonts w:cs="Mudir MT"/>
          <w:b/>
          <w:bCs/>
        </w:rPr>
      </w:pPr>
      <w:r w:rsidRPr="00963885">
        <w:rPr>
          <w:rFonts w:cs="Mudir MT" w:hint="cs"/>
          <w:b/>
          <w:bCs/>
          <w:rtl/>
        </w:rPr>
        <w:t xml:space="preserve">عنوان الرسالة باللغة الإنجليزية : </w:t>
      </w:r>
    </w:p>
    <w:p w:rsidR="000D14DC" w:rsidRPr="000D14DC" w:rsidRDefault="000D14DC" w:rsidP="000D14DC">
      <w:pPr>
        <w:jc w:val="center"/>
        <w:rPr>
          <w:rFonts w:ascii="Monotype Corsiva" w:hAnsi="Monotype Corsiva"/>
          <w:b/>
          <w:bCs/>
          <w:color w:val="000000"/>
          <w:sz w:val="32"/>
          <w:szCs w:val="32"/>
        </w:rPr>
      </w:pPr>
      <w:r w:rsidRPr="000D14DC">
        <w:rPr>
          <w:rFonts w:ascii="Monotype Corsiva" w:hAnsi="Monotype Corsiva"/>
          <w:b/>
          <w:bCs/>
          <w:color w:val="000000"/>
          <w:sz w:val="32"/>
          <w:szCs w:val="32"/>
        </w:rPr>
        <w:t>The Reliability of Cone Beam Computed Tomography (CBCT</w:t>
      </w:r>
      <w:proofErr w:type="gramStart"/>
      <w:r w:rsidRPr="000D14DC">
        <w:rPr>
          <w:rFonts w:ascii="Monotype Corsiva" w:hAnsi="Monotype Corsiva"/>
          <w:b/>
          <w:bCs/>
          <w:color w:val="000000"/>
          <w:sz w:val="32"/>
          <w:szCs w:val="32"/>
        </w:rPr>
        <w:t>)Volume</w:t>
      </w:r>
      <w:proofErr w:type="gramEnd"/>
      <w:r w:rsidRPr="000D14DC">
        <w:rPr>
          <w:rFonts w:ascii="Monotype Corsiva" w:hAnsi="Monotype Corsiva"/>
          <w:b/>
          <w:bCs/>
          <w:color w:val="000000"/>
          <w:sz w:val="32"/>
          <w:szCs w:val="32"/>
        </w:rPr>
        <w:t xml:space="preserve"> and Dimensional Measurements of the Maxillary Sinus for Assessment in Pre-surgical Implant Dentistry: A Comparison with Multi-slice CT</w:t>
      </w:r>
    </w:p>
    <w:p w:rsidR="000D14DC" w:rsidRDefault="000D14DC" w:rsidP="000D14DC">
      <w:pPr>
        <w:spacing w:line="312" w:lineRule="auto"/>
        <w:ind w:left="180"/>
        <w:rPr>
          <w:rFonts w:cs="Mudir MT"/>
          <w:b/>
          <w:bCs/>
          <w:u w:val="single"/>
        </w:rPr>
      </w:pPr>
    </w:p>
    <w:p w:rsidR="000D14DC" w:rsidRPr="00963885" w:rsidRDefault="000D14DC" w:rsidP="000D14DC">
      <w:pPr>
        <w:spacing w:line="312" w:lineRule="auto"/>
        <w:ind w:left="180"/>
        <w:rPr>
          <w:rFonts w:cs="Mudir MT" w:hint="cs"/>
          <w:b/>
          <w:bCs/>
          <w:u w:val="single"/>
          <w:rtl/>
        </w:rPr>
      </w:pPr>
      <w:r w:rsidRPr="00963885">
        <w:rPr>
          <w:rFonts w:cs="Mudir MT" w:hint="cs"/>
          <w:b/>
          <w:bCs/>
          <w:u w:val="single"/>
          <w:rtl/>
        </w:rPr>
        <w:t xml:space="preserve">مستخلص الرسالة : ( </w:t>
      </w:r>
      <w:r w:rsidRPr="00963885">
        <w:rPr>
          <w:rFonts w:cs="Mudir MT"/>
          <w:b/>
          <w:bCs/>
          <w:u w:val="single"/>
        </w:rPr>
        <w:t xml:space="preserve">Abstract </w:t>
      </w:r>
      <w:r w:rsidRPr="00963885">
        <w:rPr>
          <w:rFonts w:cs="Mudir MT" w:hint="cs"/>
          <w:b/>
          <w:bCs/>
          <w:u w:val="single"/>
          <w:rtl/>
        </w:rPr>
        <w:t>)</w:t>
      </w:r>
    </w:p>
    <w:p w:rsidR="000D14DC" w:rsidRPr="00963885" w:rsidRDefault="000D14DC" w:rsidP="000D14DC">
      <w:pPr>
        <w:spacing w:line="312" w:lineRule="auto"/>
        <w:ind w:left="458"/>
        <w:rPr>
          <w:rFonts w:cs="Mudir MT" w:hint="cs"/>
          <w:b/>
          <w:bCs/>
          <w:u w:val="single"/>
          <w:rtl/>
        </w:rPr>
      </w:pPr>
      <w:r w:rsidRPr="00963885">
        <w:rPr>
          <w:rFonts w:cs="Mudir MT" w:hint="cs"/>
          <w:b/>
          <w:bCs/>
          <w:rtl/>
        </w:rPr>
        <w:t>5</w:t>
      </w:r>
      <w:r w:rsidRPr="00963885">
        <w:rPr>
          <w:rFonts w:cs="Mudir MT" w:hint="cs"/>
          <w:b/>
          <w:bCs/>
          <w:u w:val="single"/>
          <w:rtl/>
        </w:rPr>
        <w:t>-1 باللغة العربية :</w:t>
      </w:r>
    </w:p>
    <w:p w:rsidR="000D14DC" w:rsidRPr="00963885" w:rsidRDefault="000D14DC" w:rsidP="000D14DC">
      <w:pPr>
        <w:spacing w:line="360" w:lineRule="auto"/>
        <w:ind w:left="-896" w:right="-851"/>
        <w:jc w:val="lowKashida"/>
        <w:rPr>
          <w:rFonts w:ascii="Simplified Arabic" w:hAnsi="Simplified Arabic"/>
          <w:sz w:val="16"/>
          <w:szCs w:val="16"/>
          <w:rtl/>
        </w:rPr>
      </w:pPr>
      <w:bookmarkStart w:id="0" w:name="_GoBack"/>
      <w:bookmarkEnd w:id="0"/>
      <w:r w:rsidRPr="00963885">
        <w:rPr>
          <w:rFonts w:ascii="Simplified Arabic" w:hAnsi="Simplified Arabic" w:hint="cs"/>
          <w:sz w:val="16"/>
          <w:szCs w:val="16"/>
          <w:rtl/>
        </w:rPr>
        <w:t>كثير من الأبحاث تحث أطباء الأسنان لاستخدام تكنولوجيا الأشعة المقطعية بالحاسوب مخروطية الشعاع قدر المستطاع لفحص الشكل التشريحي وحجم الجيب الأنفي للحصول على نتائج متوقعة في عملية رفع الجيب أكثر دقة.</w:t>
      </w:r>
    </w:p>
    <w:p w:rsidR="000D14DC" w:rsidRPr="00963885" w:rsidRDefault="000D14DC" w:rsidP="000D14DC">
      <w:pPr>
        <w:spacing w:line="360" w:lineRule="auto"/>
        <w:ind w:left="-896" w:right="-851"/>
        <w:jc w:val="lowKashida"/>
        <w:rPr>
          <w:rFonts w:ascii="Simplified Arabic" w:hAnsi="Simplified Arabic"/>
          <w:sz w:val="16"/>
          <w:szCs w:val="16"/>
          <w:rtl/>
        </w:rPr>
      </w:pPr>
      <w:r w:rsidRPr="00963885">
        <w:rPr>
          <w:rFonts w:ascii="Simplified Arabic" w:hAnsi="Simplified Arabic" w:hint="cs"/>
          <w:sz w:val="16"/>
          <w:szCs w:val="16"/>
          <w:rtl/>
        </w:rPr>
        <w:t>هذه الدراسة تهدف إلى تقييم مصداقية الأشعة المقطعية للحاسوب مخروطية الشعاع قياس حجم وأبعاد الجيب الأنفي لتقويم طبل جراحي في غرز الأسنان مقارنة مع الأشعة المقطعية للحاسوب متعدد الشرائح.عينة الدراسة تكونت من 12 متطوع، تضمنت الدراسة 15 قراءة لصور الأشعة المقطعية للحاسوب مخروطي الشعاع للجيب الأنفي لهؤلاء المتطوعين.جميع المرضى حولوا إلى مركز خاص للأشعة التشخيصية لعمل الأشعة المقطعية بالحاسوب متعدد الشرائح لعمل مسح على الجيب الأنفي.</w:t>
      </w:r>
    </w:p>
    <w:p w:rsidR="000D14DC" w:rsidRPr="00963885" w:rsidRDefault="000D14DC" w:rsidP="000D14DC">
      <w:pPr>
        <w:spacing w:line="360" w:lineRule="auto"/>
        <w:ind w:left="-896" w:right="-851"/>
        <w:jc w:val="lowKashida"/>
        <w:rPr>
          <w:rFonts w:ascii="Simplified Arabic" w:hAnsi="Simplified Arabic"/>
          <w:sz w:val="16"/>
          <w:szCs w:val="16"/>
          <w:rtl/>
        </w:rPr>
      </w:pPr>
      <w:r w:rsidRPr="00963885">
        <w:rPr>
          <w:rFonts w:ascii="Simplified Arabic" w:hAnsi="Simplified Arabic" w:hint="cs"/>
          <w:sz w:val="16"/>
          <w:szCs w:val="16"/>
          <w:rtl/>
        </w:rPr>
        <w:t>مجموعة البيانات الخام من الدايكوم (</w:t>
      </w:r>
      <w:r w:rsidRPr="00963885">
        <w:rPr>
          <w:rFonts w:ascii="Simplified Arabic" w:hAnsi="Simplified Arabic"/>
          <w:sz w:val="16"/>
          <w:szCs w:val="16"/>
        </w:rPr>
        <w:t>DICOM</w:t>
      </w:r>
      <w:r w:rsidRPr="00963885">
        <w:rPr>
          <w:rFonts w:ascii="Simplified Arabic" w:hAnsi="Simplified Arabic" w:hint="cs"/>
          <w:sz w:val="16"/>
          <w:szCs w:val="16"/>
          <w:rtl/>
        </w:rPr>
        <w:t>) بالصور الحاصل عيها من الأشعة المقطعية بالحاسوب مخروطية الشعاع والأشعة المقطعية بالحاسوب متعدد الشرائح ادخلوا على برنامج الأونديماند (</w:t>
      </w:r>
      <w:proofErr w:type="spellStart"/>
      <w:r w:rsidRPr="00963885">
        <w:rPr>
          <w:rFonts w:ascii="Simplified Arabic" w:hAnsi="Simplified Arabic"/>
          <w:sz w:val="16"/>
          <w:szCs w:val="16"/>
        </w:rPr>
        <w:t>OnDemand</w:t>
      </w:r>
      <w:proofErr w:type="spellEnd"/>
      <w:r w:rsidRPr="00963885">
        <w:rPr>
          <w:rFonts w:ascii="Simplified Arabic" w:hAnsi="Simplified Arabic" w:hint="cs"/>
          <w:sz w:val="16"/>
          <w:szCs w:val="16"/>
          <w:rtl/>
        </w:rPr>
        <w:t>) لإعادة الأعمار الثانوية ثم قام برنامج الانصهار (</w:t>
      </w:r>
      <w:r w:rsidRPr="00963885">
        <w:rPr>
          <w:rFonts w:ascii="Simplified Arabic" w:hAnsi="Simplified Arabic"/>
          <w:sz w:val="16"/>
          <w:szCs w:val="16"/>
        </w:rPr>
        <w:t>Fusion</w:t>
      </w:r>
      <w:r w:rsidRPr="00963885">
        <w:rPr>
          <w:rFonts w:ascii="Simplified Arabic" w:hAnsi="Simplified Arabic" w:hint="cs"/>
          <w:sz w:val="16"/>
          <w:szCs w:val="16"/>
          <w:rtl/>
        </w:rPr>
        <w:t>) بعملية أوتوماتيكية لتطابق ثلاثي الأبعاد لضمان تثبيت المعايير ومصداقية المقاسات ثم وضعت قراءات حجم وأبعاد الجيب الأنفي في جدول وحللوا إحصائياً.</w:t>
      </w:r>
    </w:p>
    <w:p w:rsidR="000D14DC" w:rsidRPr="00963885" w:rsidRDefault="000D14DC" w:rsidP="000D14DC">
      <w:pPr>
        <w:spacing w:line="360" w:lineRule="auto"/>
        <w:ind w:left="-896" w:right="-851"/>
        <w:jc w:val="lowKashida"/>
        <w:rPr>
          <w:rFonts w:ascii="Simplified Arabic" w:hAnsi="Simplified Arabic"/>
          <w:sz w:val="16"/>
          <w:szCs w:val="16"/>
          <w:rtl/>
        </w:rPr>
      </w:pPr>
      <w:r w:rsidRPr="00963885">
        <w:rPr>
          <w:rFonts w:ascii="Simplified Arabic" w:hAnsi="Simplified Arabic" w:hint="cs"/>
          <w:sz w:val="16"/>
          <w:szCs w:val="16"/>
          <w:rtl/>
        </w:rPr>
        <w:t>التحليل الإحصائي للمعلومات المتحقق منها أثبت أنه لا يوجد فرق في الدلالة الإحصائية ما بين قراءات الأبعاد والسعة للجيب الأنفي الذي أسفر عنها الأشعة المقطعية بالحاسوب مخروطية الشعاع والأشعة المقطعية بالحاسوب متعدد الشرائح الذي كان المعيار الذهبي.</w:t>
      </w:r>
    </w:p>
    <w:p w:rsidR="000D14DC" w:rsidRPr="00963885" w:rsidRDefault="000D14DC" w:rsidP="000D14DC">
      <w:pPr>
        <w:spacing w:line="360" w:lineRule="auto"/>
        <w:ind w:left="-896" w:right="-851"/>
        <w:jc w:val="lowKashida"/>
        <w:rPr>
          <w:rFonts w:ascii="Simplified Arabic" w:hAnsi="Simplified Arabic"/>
          <w:sz w:val="16"/>
          <w:szCs w:val="16"/>
        </w:rPr>
      </w:pPr>
      <w:r w:rsidRPr="00963885">
        <w:rPr>
          <w:rFonts w:ascii="Simplified Arabic" w:hAnsi="Simplified Arabic" w:hint="cs"/>
          <w:sz w:val="16"/>
          <w:szCs w:val="16"/>
          <w:rtl/>
        </w:rPr>
        <w:t>الأشعة المقطعية بالحاسوب أظهر متوسط قياس أقل من الأشعة المقطعية بالحاسوب مخروطية الشعاع كما أن حساب المعادلة الحسابية للسعة أظهر دلالة إحصائية أقل من متوسط القياس من الـ (</w:t>
      </w:r>
      <w:proofErr w:type="spellStart"/>
      <w:r w:rsidRPr="00963885">
        <w:rPr>
          <w:rFonts w:ascii="Simplified Arabic" w:hAnsi="Simplified Arabic"/>
          <w:sz w:val="16"/>
          <w:szCs w:val="16"/>
        </w:rPr>
        <w:t>Threshoding</w:t>
      </w:r>
      <w:proofErr w:type="spellEnd"/>
      <w:r w:rsidRPr="00963885">
        <w:rPr>
          <w:rFonts w:ascii="Simplified Arabic" w:hAnsi="Simplified Arabic" w:hint="cs"/>
          <w:sz w:val="16"/>
          <w:szCs w:val="16"/>
          <w:rtl/>
        </w:rPr>
        <w:t>)</w:t>
      </w:r>
      <w:r w:rsidRPr="00963885">
        <w:rPr>
          <w:rFonts w:ascii="Simplified Arabic" w:hAnsi="Simplified Arabic"/>
          <w:sz w:val="16"/>
          <w:szCs w:val="16"/>
        </w:rPr>
        <w:t xml:space="preserve"> .</w:t>
      </w:r>
    </w:p>
    <w:p w:rsidR="000D14DC" w:rsidRPr="00963885" w:rsidRDefault="000D14DC" w:rsidP="000D14DC">
      <w:pPr>
        <w:spacing w:line="360" w:lineRule="auto"/>
        <w:ind w:left="-896" w:right="-851" w:firstLine="720"/>
        <w:jc w:val="lowKashida"/>
        <w:rPr>
          <w:rFonts w:ascii="Simplified Arabic" w:hAnsi="Simplified Arabic" w:hint="cs"/>
          <w:sz w:val="16"/>
          <w:szCs w:val="16"/>
          <w:rtl/>
        </w:rPr>
      </w:pPr>
      <w:r w:rsidRPr="00963885">
        <w:rPr>
          <w:rFonts w:ascii="Simplified Arabic" w:hAnsi="Simplified Arabic" w:hint="cs"/>
          <w:b/>
          <w:bCs/>
          <w:sz w:val="16"/>
          <w:szCs w:val="16"/>
          <w:rtl/>
        </w:rPr>
        <w:t>الاستنتاج</w:t>
      </w:r>
    </w:p>
    <w:p w:rsidR="000D14DC" w:rsidRPr="00963885" w:rsidRDefault="000D14DC" w:rsidP="000D14DC">
      <w:pPr>
        <w:spacing w:line="360" w:lineRule="auto"/>
        <w:ind w:left="-896" w:right="-851" w:firstLine="720"/>
        <w:jc w:val="lowKashida"/>
        <w:rPr>
          <w:rFonts w:ascii="Simplified Arabic" w:hAnsi="Simplified Arabic"/>
          <w:sz w:val="16"/>
          <w:szCs w:val="16"/>
          <w:rtl/>
        </w:rPr>
      </w:pPr>
      <w:r w:rsidRPr="00963885">
        <w:rPr>
          <w:rFonts w:ascii="Simplified Arabic" w:hAnsi="Simplified Arabic" w:hint="cs"/>
          <w:sz w:val="16"/>
          <w:szCs w:val="16"/>
          <w:rtl/>
        </w:rPr>
        <w:t>إن الأشعة المقطعية بالحاسوب مخروطية الشعاع يمكن الاعتماد عليه لقياس سعة وأبعاد الجيب الأنفي بطريقة دقيقة.</w:t>
      </w:r>
    </w:p>
    <w:p w:rsidR="000D14DC" w:rsidRPr="00963885" w:rsidRDefault="000D14DC" w:rsidP="000D14DC">
      <w:pPr>
        <w:tabs>
          <w:tab w:val="left" w:pos="998"/>
        </w:tabs>
        <w:spacing w:line="312" w:lineRule="auto"/>
        <w:ind w:left="458"/>
        <w:rPr>
          <w:rFonts w:cs="Mudir MT" w:hint="cs"/>
          <w:b/>
          <w:bCs/>
          <w:rtl/>
        </w:rPr>
      </w:pPr>
      <w:r>
        <w:rPr>
          <w:rFonts w:cs="Mudir MT"/>
          <w:b/>
          <w:bCs/>
          <w:rtl/>
        </w:rPr>
        <w:tab/>
      </w:r>
    </w:p>
    <w:p w:rsidR="000D14DC" w:rsidRDefault="000D14DC" w:rsidP="000D14DC">
      <w:pPr>
        <w:tabs>
          <w:tab w:val="left" w:pos="1729"/>
        </w:tabs>
        <w:spacing w:line="312" w:lineRule="auto"/>
        <w:ind w:left="458"/>
        <w:jc w:val="lowKashida"/>
        <w:rPr>
          <w:rFonts w:cs="Mudir MT"/>
          <w:b/>
          <w:bCs/>
        </w:rPr>
      </w:pPr>
    </w:p>
    <w:p w:rsidR="000D14DC" w:rsidRDefault="000D14DC" w:rsidP="000D14DC">
      <w:pPr>
        <w:tabs>
          <w:tab w:val="left" w:pos="1729"/>
        </w:tabs>
        <w:spacing w:line="312" w:lineRule="auto"/>
        <w:ind w:left="458"/>
        <w:jc w:val="lowKashida"/>
        <w:rPr>
          <w:rFonts w:cs="Mudir MT"/>
          <w:b/>
          <w:bCs/>
        </w:rPr>
      </w:pPr>
    </w:p>
    <w:p w:rsidR="000D14DC" w:rsidRDefault="000D14DC" w:rsidP="000D14DC">
      <w:pPr>
        <w:tabs>
          <w:tab w:val="left" w:pos="1729"/>
        </w:tabs>
        <w:spacing w:line="312" w:lineRule="auto"/>
        <w:ind w:left="458"/>
        <w:jc w:val="lowKashida"/>
        <w:rPr>
          <w:rFonts w:cs="Mudir MT"/>
          <w:b/>
          <w:bCs/>
        </w:rPr>
      </w:pPr>
    </w:p>
    <w:p w:rsidR="000D14DC" w:rsidRDefault="000D14DC" w:rsidP="000D14DC">
      <w:pPr>
        <w:tabs>
          <w:tab w:val="left" w:pos="1729"/>
        </w:tabs>
        <w:spacing w:line="312" w:lineRule="auto"/>
        <w:ind w:left="458"/>
        <w:jc w:val="lowKashida"/>
        <w:rPr>
          <w:rFonts w:cs="Mudir MT"/>
          <w:b/>
          <w:bCs/>
        </w:rPr>
      </w:pPr>
    </w:p>
    <w:p w:rsidR="000D14DC" w:rsidRDefault="000D14DC" w:rsidP="000D14DC">
      <w:pPr>
        <w:tabs>
          <w:tab w:val="left" w:pos="1729"/>
        </w:tabs>
        <w:spacing w:line="312" w:lineRule="auto"/>
        <w:ind w:left="458"/>
        <w:jc w:val="lowKashida"/>
        <w:rPr>
          <w:rFonts w:cs="Mudir MT"/>
          <w:b/>
          <w:bCs/>
        </w:rPr>
      </w:pPr>
    </w:p>
    <w:p w:rsidR="000D14DC" w:rsidRDefault="000D14DC" w:rsidP="000D14DC">
      <w:pPr>
        <w:tabs>
          <w:tab w:val="left" w:pos="1729"/>
        </w:tabs>
        <w:spacing w:line="312" w:lineRule="auto"/>
        <w:ind w:left="458"/>
        <w:jc w:val="lowKashida"/>
        <w:rPr>
          <w:rFonts w:cs="Mudir MT"/>
          <w:b/>
          <w:bCs/>
        </w:rPr>
      </w:pPr>
    </w:p>
    <w:p w:rsidR="000D14DC" w:rsidRDefault="000D14DC" w:rsidP="000D14DC">
      <w:pPr>
        <w:tabs>
          <w:tab w:val="left" w:pos="1729"/>
        </w:tabs>
        <w:spacing w:line="312" w:lineRule="auto"/>
        <w:ind w:left="458"/>
        <w:jc w:val="lowKashida"/>
        <w:rPr>
          <w:rFonts w:cs="Mudir MT"/>
          <w:b/>
          <w:bCs/>
        </w:rPr>
      </w:pPr>
    </w:p>
    <w:p w:rsidR="000D14DC" w:rsidRDefault="000D14DC" w:rsidP="000D14DC">
      <w:pPr>
        <w:tabs>
          <w:tab w:val="left" w:pos="1729"/>
        </w:tabs>
        <w:spacing w:line="312" w:lineRule="auto"/>
        <w:ind w:left="458"/>
        <w:jc w:val="lowKashida"/>
        <w:rPr>
          <w:rFonts w:cs="Mudir MT"/>
          <w:b/>
          <w:bCs/>
        </w:rPr>
      </w:pPr>
    </w:p>
    <w:p w:rsidR="000D14DC" w:rsidRDefault="000D14DC" w:rsidP="000D14DC">
      <w:pPr>
        <w:tabs>
          <w:tab w:val="left" w:pos="1729"/>
        </w:tabs>
        <w:spacing w:line="312" w:lineRule="auto"/>
        <w:ind w:left="458"/>
        <w:jc w:val="lowKashida"/>
        <w:rPr>
          <w:rFonts w:cs="Mudir MT"/>
          <w:b/>
          <w:bCs/>
        </w:rPr>
      </w:pPr>
    </w:p>
    <w:p w:rsidR="000D14DC" w:rsidRDefault="000D14DC" w:rsidP="000D14DC">
      <w:pPr>
        <w:tabs>
          <w:tab w:val="left" w:pos="1729"/>
        </w:tabs>
        <w:spacing w:line="312" w:lineRule="auto"/>
        <w:ind w:left="458"/>
        <w:jc w:val="lowKashida"/>
        <w:rPr>
          <w:rFonts w:cs="Mudir MT"/>
          <w:b/>
          <w:bCs/>
        </w:rPr>
      </w:pPr>
    </w:p>
    <w:p w:rsidR="000D14DC" w:rsidRDefault="000D14DC" w:rsidP="000D14DC">
      <w:pPr>
        <w:tabs>
          <w:tab w:val="left" w:pos="1729"/>
        </w:tabs>
        <w:spacing w:line="312" w:lineRule="auto"/>
        <w:ind w:left="458"/>
        <w:jc w:val="lowKashida"/>
        <w:rPr>
          <w:rFonts w:cs="Mudir MT"/>
          <w:b/>
          <w:bCs/>
        </w:rPr>
      </w:pPr>
    </w:p>
    <w:p w:rsidR="000D14DC" w:rsidRPr="00963885" w:rsidRDefault="000D14DC" w:rsidP="000D14DC">
      <w:pPr>
        <w:tabs>
          <w:tab w:val="left" w:pos="1729"/>
        </w:tabs>
        <w:spacing w:line="312" w:lineRule="auto"/>
        <w:ind w:left="458"/>
        <w:jc w:val="lowKashida"/>
        <w:rPr>
          <w:rFonts w:cs="Mudir MT" w:hint="cs"/>
          <w:b/>
          <w:bCs/>
          <w:rtl/>
        </w:rPr>
      </w:pPr>
      <w:r w:rsidRPr="00963885">
        <w:rPr>
          <w:rFonts w:cs="Mudir MT" w:hint="cs"/>
          <w:b/>
          <w:bCs/>
          <w:rtl/>
        </w:rPr>
        <w:lastRenderedPageBreak/>
        <w:t xml:space="preserve">مستخلص الرسالة ( باللغة الإنجليزية ) </w:t>
      </w:r>
    </w:p>
    <w:p w:rsidR="000D14DC" w:rsidRPr="00963885" w:rsidRDefault="000D14DC" w:rsidP="000D14DC">
      <w:pPr>
        <w:numPr>
          <w:ilvl w:val="1"/>
          <w:numId w:val="2"/>
        </w:numPr>
        <w:spacing w:line="312" w:lineRule="auto"/>
        <w:rPr>
          <w:rFonts w:cs="Mudir MT" w:hint="cs"/>
          <w:b/>
          <w:bCs/>
          <w:u w:val="single"/>
          <w:rtl/>
        </w:rPr>
      </w:pPr>
      <w:r w:rsidRPr="00963885">
        <w:rPr>
          <w:rFonts w:cs="Mudir MT" w:hint="cs"/>
          <w:b/>
          <w:bCs/>
          <w:u w:val="single"/>
          <w:rtl/>
        </w:rPr>
        <w:t xml:space="preserve">باللغة الأجنبية: </w:t>
      </w:r>
    </w:p>
    <w:p w:rsidR="000D14DC" w:rsidRPr="00963885" w:rsidRDefault="000D14DC" w:rsidP="000D14DC">
      <w:pPr>
        <w:tabs>
          <w:tab w:val="right" w:pos="0"/>
        </w:tabs>
        <w:spacing w:before="240" w:line="360" w:lineRule="auto"/>
        <w:ind w:firstLine="709"/>
        <w:jc w:val="lowKashida"/>
        <w:rPr>
          <w:b/>
          <w:sz w:val="22"/>
          <w:szCs w:val="22"/>
        </w:rPr>
      </w:pPr>
      <w:r w:rsidRPr="00963885">
        <w:rPr>
          <w:sz w:val="22"/>
          <w:szCs w:val="22"/>
        </w:rPr>
        <w:tab/>
        <w:t xml:space="preserve">Many researches urge the dental clinicians to utilize CBCT technology whenever possible to assess the sinus anatomy and volume more accurately, thereby achieving more predictable results in sinus </w:t>
      </w:r>
      <w:proofErr w:type="spellStart"/>
      <w:r w:rsidRPr="00963885">
        <w:rPr>
          <w:sz w:val="22"/>
          <w:szCs w:val="22"/>
        </w:rPr>
        <w:t>ﬂoor</w:t>
      </w:r>
      <w:proofErr w:type="spellEnd"/>
      <w:r w:rsidRPr="00963885">
        <w:rPr>
          <w:sz w:val="22"/>
          <w:szCs w:val="22"/>
        </w:rPr>
        <w:t xml:space="preserve"> elevation surgery</w:t>
      </w:r>
      <w:r w:rsidRPr="00963885">
        <w:rPr>
          <w:b/>
          <w:sz w:val="22"/>
          <w:szCs w:val="22"/>
        </w:rPr>
        <w:t>.</w:t>
      </w:r>
    </w:p>
    <w:p w:rsidR="000D14DC" w:rsidRPr="00963885" w:rsidRDefault="000D14DC" w:rsidP="000D14DC">
      <w:pPr>
        <w:tabs>
          <w:tab w:val="right" w:pos="0"/>
        </w:tabs>
        <w:spacing w:before="240" w:line="360" w:lineRule="auto"/>
        <w:ind w:firstLine="709"/>
        <w:jc w:val="lowKashida"/>
        <w:rPr>
          <w:sz w:val="22"/>
          <w:szCs w:val="22"/>
        </w:rPr>
      </w:pPr>
      <w:r w:rsidRPr="00963885">
        <w:rPr>
          <w:sz w:val="22"/>
          <w:szCs w:val="22"/>
        </w:rPr>
        <w:t>This study was addressing the reliability of volumetric and linear dimensional measurements of the maxillary sinus using CBCT; prior to implant placement, in comparison to multi-slice CT.</w:t>
      </w:r>
    </w:p>
    <w:p w:rsidR="000D14DC" w:rsidRPr="00963885" w:rsidRDefault="000D14DC" w:rsidP="000D14DC">
      <w:pPr>
        <w:tabs>
          <w:tab w:val="right" w:pos="0"/>
        </w:tabs>
        <w:spacing w:before="240" w:line="360" w:lineRule="auto"/>
        <w:ind w:firstLine="709"/>
        <w:jc w:val="lowKashida"/>
        <w:rPr>
          <w:sz w:val="22"/>
          <w:szCs w:val="22"/>
        </w:rPr>
      </w:pPr>
      <w:r w:rsidRPr="00963885">
        <w:rPr>
          <w:sz w:val="22"/>
          <w:szCs w:val="22"/>
        </w:rPr>
        <w:t xml:space="preserve">Twelve volunteers were enrolled in the research and constituted the study sample. Fifteen records of CBCT images of the maxillary sinuses of </w:t>
      </w:r>
      <w:proofErr w:type="gramStart"/>
      <w:r w:rsidRPr="00963885">
        <w:rPr>
          <w:sz w:val="22"/>
          <w:szCs w:val="22"/>
        </w:rPr>
        <w:t>these  volunteers</w:t>
      </w:r>
      <w:proofErr w:type="gramEnd"/>
      <w:r w:rsidRPr="00963885">
        <w:rPr>
          <w:sz w:val="22"/>
          <w:szCs w:val="22"/>
        </w:rPr>
        <w:t xml:space="preserve"> were included in the current work.   All of the patients were referred to a private diagnostic radiology center for </w:t>
      </w:r>
      <w:proofErr w:type="spellStart"/>
      <w:r w:rsidRPr="00963885">
        <w:rPr>
          <w:sz w:val="22"/>
          <w:szCs w:val="22"/>
        </w:rPr>
        <w:t>multislice</w:t>
      </w:r>
      <w:proofErr w:type="spellEnd"/>
      <w:r w:rsidRPr="00963885">
        <w:rPr>
          <w:sz w:val="22"/>
          <w:szCs w:val="22"/>
        </w:rPr>
        <w:t xml:space="preserve"> CT scanning of the maxillary sinus.</w:t>
      </w:r>
    </w:p>
    <w:p w:rsidR="000D14DC" w:rsidRPr="00963885" w:rsidRDefault="000D14DC" w:rsidP="000D14DC">
      <w:pPr>
        <w:tabs>
          <w:tab w:val="right" w:pos="0"/>
        </w:tabs>
        <w:spacing w:before="240" w:line="360" w:lineRule="auto"/>
        <w:ind w:firstLine="709"/>
        <w:jc w:val="lowKashida"/>
        <w:rPr>
          <w:sz w:val="22"/>
          <w:szCs w:val="22"/>
        </w:rPr>
      </w:pPr>
      <w:r w:rsidRPr="00963885">
        <w:rPr>
          <w:sz w:val="22"/>
          <w:szCs w:val="22"/>
        </w:rPr>
        <w:t xml:space="preserve">CBCT and MSCT raw DICOM data set images were imported to the </w:t>
      </w:r>
      <w:proofErr w:type="spellStart"/>
      <w:r w:rsidRPr="00963885">
        <w:rPr>
          <w:sz w:val="22"/>
          <w:szCs w:val="22"/>
        </w:rPr>
        <w:t>OnDemand</w:t>
      </w:r>
      <w:proofErr w:type="spellEnd"/>
      <w:r w:rsidRPr="00963885">
        <w:rPr>
          <w:sz w:val="22"/>
          <w:szCs w:val="22"/>
        </w:rPr>
        <w:t xml:space="preserve"> third party software for   secondary reconstruction. Automatic 3D superimposition by fusion was carried on using this third party software to assure standardization and reliability of the measurements. Dimensional and volumetric measurements were undertaken form CBCT and </w:t>
      </w:r>
      <w:proofErr w:type="gramStart"/>
      <w:r w:rsidRPr="00963885">
        <w:rPr>
          <w:sz w:val="22"/>
          <w:szCs w:val="22"/>
        </w:rPr>
        <w:t>CT  images</w:t>
      </w:r>
      <w:proofErr w:type="gramEnd"/>
      <w:r w:rsidRPr="00963885">
        <w:rPr>
          <w:sz w:val="22"/>
          <w:szCs w:val="22"/>
        </w:rPr>
        <w:t>, tabulated and statistically analyzed.</w:t>
      </w:r>
    </w:p>
    <w:p w:rsidR="000D14DC" w:rsidRPr="00963885" w:rsidRDefault="000D14DC" w:rsidP="000D14DC">
      <w:pPr>
        <w:tabs>
          <w:tab w:val="right" w:pos="0"/>
        </w:tabs>
        <w:spacing w:before="240" w:line="360" w:lineRule="auto"/>
        <w:ind w:firstLine="709"/>
        <w:jc w:val="lowKashida"/>
        <w:rPr>
          <w:sz w:val="22"/>
          <w:szCs w:val="22"/>
        </w:rPr>
      </w:pPr>
      <w:r w:rsidRPr="00963885">
        <w:rPr>
          <w:sz w:val="22"/>
          <w:szCs w:val="22"/>
        </w:rPr>
        <w:t xml:space="preserve">The statistical analysis of the investigated data revealed that there was no statistically significant difference between the dimensional and volumetric measurements yielded from CBCT and those of the gold standard (CT). </w:t>
      </w:r>
    </w:p>
    <w:p w:rsidR="000D14DC" w:rsidRPr="00963885" w:rsidRDefault="000D14DC" w:rsidP="000D14DC">
      <w:pPr>
        <w:tabs>
          <w:tab w:val="right" w:pos="0"/>
        </w:tabs>
        <w:spacing w:before="240" w:line="360" w:lineRule="auto"/>
        <w:ind w:firstLine="709"/>
        <w:jc w:val="lowKashida"/>
        <w:rPr>
          <w:b/>
          <w:bCs/>
          <w:sz w:val="42"/>
          <w:szCs w:val="46"/>
          <w:u w:val="single"/>
        </w:rPr>
      </w:pPr>
      <w:r w:rsidRPr="00963885">
        <w:rPr>
          <w:sz w:val="22"/>
          <w:szCs w:val="22"/>
        </w:rPr>
        <w:t xml:space="preserve">CT showed lower mean measurement than CBCT and the mathematical equation calculations of the volume showed statistically significantly lower mean measurement than the </w:t>
      </w:r>
      <w:proofErr w:type="spellStart"/>
      <w:r w:rsidRPr="00963885">
        <w:rPr>
          <w:sz w:val="22"/>
          <w:szCs w:val="22"/>
        </w:rPr>
        <w:t>thresholding</w:t>
      </w:r>
      <w:proofErr w:type="spellEnd"/>
      <w:r w:rsidRPr="00963885">
        <w:rPr>
          <w:sz w:val="22"/>
          <w:szCs w:val="22"/>
        </w:rPr>
        <w:t xml:space="preserve"> calculation.</w:t>
      </w:r>
    </w:p>
    <w:p w:rsidR="00B6076C" w:rsidRPr="000D14DC" w:rsidRDefault="00B6076C"/>
    <w:sectPr w:rsidR="00B6076C" w:rsidRPr="000D14DC" w:rsidSect="00B6076C">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udir MT">
    <w:altName w:val="Times New Roman"/>
    <w:charset w:val="B2"/>
    <w:family w:val="auto"/>
    <w:pitch w:val="variable"/>
    <w:sig w:usb0="00002000" w:usb1="00000000" w:usb2="00000000" w:usb3="00000000" w:csb0="00000040" w:csb1="00000000"/>
  </w:font>
  <w:font w:name="Monotype Corsiva">
    <w:panose1 w:val="03010101010201010101"/>
    <w:charset w:val="00"/>
    <w:family w:val="script"/>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B8277C"/>
    <w:multiLevelType w:val="multilevel"/>
    <w:tmpl w:val="16FE92C6"/>
    <w:lvl w:ilvl="0">
      <w:start w:val="5"/>
      <w:numFmt w:val="decimal"/>
      <w:lvlText w:val="%1"/>
      <w:lvlJc w:val="left"/>
      <w:pPr>
        <w:tabs>
          <w:tab w:val="num" w:pos="615"/>
        </w:tabs>
        <w:ind w:left="615" w:hanging="615"/>
      </w:pPr>
      <w:rPr>
        <w:rFonts w:hint="default"/>
      </w:rPr>
    </w:lvl>
    <w:lvl w:ilvl="1">
      <w:start w:val="2"/>
      <w:numFmt w:val="decimal"/>
      <w:lvlText w:val="%1-%2"/>
      <w:lvlJc w:val="left"/>
      <w:pPr>
        <w:tabs>
          <w:tab w:val="num" w:pos="998"/>
        </w:tabs>
        <w:ind w:left="998" w:hanging="720"/>
      </w:pPr>
      <w:rPr>
        <w:rFonts w:hint="default"/>
      </w:rPr>
    </w:lvl>
    <w:lvl w:ilvl="2">
      <w:start w:val="1"/>
      <w:numFmt w:val="decimal"/>
      <w:lvlText w:val="%1-%2.%3"/>
      <w:lvlJc w:val="left"/>
      <w:pPr>
        <w:tabs>
          <w:tab w:val="num" w:pos="1276"/>
        </w:tabs>
        <w:ind w:left="1276" w:hanging="720"/>
      </w:pPr>
      <w:rPr>
        <w:rFonts w:hint="default"/>
      </w:rPr>
    </w:lvl>
    <w:lvl w:ilvl="3">
      <w:start w:val="1"/>
      <w:numFmt w:val="decimal"/>
      <w:lvlText w:val="%1-%2.%3.%4"/>
      <w:lvlJc w:val="left"/>
      <w:pPr>
        <w:tabs>
          <w:tab w:val="num" w:pos="1914"/>
        </w:tabs>
        <w:ind w:left="1914" w:hanging="1080"/>
      </w:pPr>
      <w:rPr>
        <w:rFonts w:hint="default"/>
      </w:rPr>
    </w:lvl>
    <w:lvl w:ilvl="4">
      <w:start w:val="1"/>
      <w:numFmt w:val="decimal"/>
      <w:lvlText w:val="%1-%2.%3.%4.%5"/>
      <w:lvlJc w:val="left"/>
      <w:pPr>
        <w:tabs>
          <w:tab w:val="num" w:pos="2552"/>
        </w:tabs>
        <w:ind w:left="2552" w:hanging="1440"/>
      </w:pPr>
      <w:rPr>
        <w:rFonts w:hint="default"/>
      </w:rPr>
    </w:lvl>
    <w:lvl w:ilvl="5">
      <w:start w:val="1"/>
      <w:numFmt w:val="decimal"/>
      <w:lvlText w:val="%1-%2.%3.%4.%5.%6"/>
      <w:lvlJc w:val="left"/>
      <w:pPr>
        <w:tabs>
          <w:tab w:val="num" w:pos="2830"/>
        </w:tabs>
        <w:ind w:left="2830" w:hanging="1440"/>
      </w:pPr>
      <w:rPr>
        <w:rFonts w:hint="default"/>
      </w:rPr>
    </w:lvl>
    <w:lvl w:ilvl="6">
      <w:start w:val="1"/>
      <w:numFmt w:val="decimal"/>
      <w:lvlText w:val="%1-%2.%3.%4.%5.%6.%7"/>
      <w:lvlJc w:val="left"/>
      <w:pPr>
        <w:tabs>
          <w:tab w:val="num" w:pos="3468"/>
        </w:tabs>
        <w:ind w:left="3468" w:hanging="1800"/>
      </w:pPr>
      <w:rPr>
        <w:rFonts w:hint="default"/>
      </w:rPr>
    </w:lvl>
    <w:lvl w:ilvl="7">
      <w:start w:val="1"/>
      <w:numFmt w:val="decimal"/>
      <w:lvlText w:val="%1-%2.%3.%4.%5.%6.%7.%8"/>
      <w:lvlJc w:val="left"/>
      <w:pPr>
        <w:tabs>
          <w:tab w:val="num" w:pos="4106"/>
        </w:tabs>
        <w:ind w:left="4106" w:hanging="2160"/>
      </w:pPr>
      <w:rPr>
        <w:rFonts w:hint="default"/>
      </w:rPr>
    </w:lvl>
    <w:lvl w:ilvl="8">
      <w:start w:val="1"/>
      <w:numFmt w:val="decimal"/>
      <w:lvlText w:val="%1-%2.%3.%4.%5.%6.%7.%8.%9"/>
      <w:lvlJc w:val="left"/>
      <w:pPr>
        <w:tabs>
          <w:tab w:val="num" w:pos="4384"/>
        </w:tabs>
        <w:ind w:left="4384" w:hanging="2160"/>
      </w:pPr>
      <w:rPr>
        <w:rFonts w:hint="default"/>
      </w:rPr>
    </w:lvl>
  </w:abstractNum>
  <w:abstractNum w:abstractNumId="1">
    <w:nsid w:val="6A59163A"/>
    <w:multiLevelType w:val="hybridMultilevel"/>
    <w:tmpl w:val="B336CAB2"/>
    <w:lvl w:ilvl="0" w:tplc="B132577C">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14DC"/>
    <w:rsid w:val="000B4ABA"/>
    <w:rsid w:val="000D14DC"/>
    <w:rsid w:val="005810FE"/>
    <w:rsid w:val="00617DC9"/>
    <w:rsid w:val="008639D2"/>
    <w:rsid w:val="00944B07"/>
    <w:rsid w:val="00B6076C"/>
    <w:rsid w:val="00C13D41"/>
    <w:rsid w:val="00D30740"/>
    <w:rsid w:val="00DC4F33"/>
    <w:rsid w:val="00EB65A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4DC"/>
    <w:pPr>
      <w:bidi/>
      <w:spacing w:after="0" w:line="240" w:lineRule="auto"/>
    </w:pPr>
    <w:rPr>
      <w:rFonts w:ascii="Times New Roman" w:eastAsia="Times New Roman" w:hAnsi="Times New Roman" w:cs="Times New Roman"/>
      <w:sz w:val="24"/>
      <w:szCs w:val="24"/>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541</Words>
  <Characters>3084</Characters>
  <Application>Microsoft Office Word</Application>
  <DocSecurity>0</DocSecurity>
  <Lines>25</Lines>
  <Paragraphs>7</Paragraphs>
  <ScaleCrop>false</ScaleCrop>
  <Company/>
  <LinksUpToDate>false</LinksUpToDate>
  <CharactersWithSpaces>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Sico</dc:creator>
  <cp:keywords/>
  <dc:description/>
  <cp:lastModifiedBy>Sico</cp:lastModifiedBy>
  <cp:revision>2</cp:revision>
  <dcterms:created xsi:type="dcterms:W3CDTF">2014-09-14T08:44:00Z</dcterms:created>
  <dcterms:modified xsi:type="dcterms:W3CDTF">2014-09-14T08:46:00Z</dcterms:modified>
</cp:coreProperties>
</file>