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62E" w:rsidRDefault="0037262E" w:rsidP="0037262E">
      <w:pPr>
        <w:tabs>
          <w:tab w:val="right" w:pos="0"/>
        </w:tabs>
        <w:bidi w:val="0"/>
        <w:ind w:right="32"/>
        <w:jc w:val="lowKashida"/>
        <w:rPr>
          <w:b/>
          <w:bCs/>
        </w:rPr>
      </w:pPr>
      <w:r>
        <w:rPr>
          <w:b/>
          <w:bCs/>
        </w:rPr>
        <w:t>Effect of quadriceps</w:t>
      </w:r>
      <w:r>
        <w:rPr>
          <w:b/>
          <w:bCs/>
          <w:color w:val="000000"/>
        </w:rPr>
        <w:t xml:space="preserve"> </w:t>
      </w:r>
      <w:r>
        <w:rPr>
          <w:b/>
          <w:bCs/>
        </w:rPr>
        <w:t>muscle</w:t>
      </w:r>
      <w:r>
        <w:rPr>
          <w:b/>
          <w:bCs/>
          <w:color w:val="000000"/>
        </w:rPr>
        <w:t xml:space="preserve"> fatigue </w:t>
      </w:r>
      <w:proofErr w:type="gramStart"/>
      <w:r>
        <w:rPr>
          <w:b/>
          <w:bCs/>
        </w:rPr>
        <w:t xml:space="preserve">on  </w:t>
      </w:r>
      <w:proofErr w:type="spellStart"/>
      <w:r>
        <w:rPr>
          <w:b/>
          <w:bCs/>
        </w:rPr>
        <w:t>electromyographic</w:t>
      </w:r>
      <w:proofErr w:type="spellEnd"/>
      <w:proofErr w:type="gramEnd"/>
      <w:r>
        <w:rPr>
          <w:b/>
          <w:bCs/>
        </w:rPr>
        <w:t xml:space="preserve"> activities</w:t>
      </w:r>
      <w:r>
        <w:rPr>
          <w:b/>
          <w:bCs/>
          <w:color w:val="000000"/>
        </w:rPr>
        <w:t xml:space="preserve"> in knee osteoarthritis </w:t>
      </w:r>
      <w:r>
        <w:rPr>
          <w:b/>
          <w:bCs/>
        </w:rPr>
        <w:t xml:space="preserve">/ </w:t>
      </w:r>
      <w:proofErr w:type="spellStart"/>
      <w:r>
        <w:rPr>
          <w:b/>
          <w:bCs/>
        </w:rPr>
        <w:t>Rabab</w:t>
      </w:r>
      <w:proofErr w:type="spellEnd"/>
      <w:r>
        <w:rPr>
          <w:b/>
          <w:bCs/>
        </w:rPr>
        <w:t xml:space="preserve"> Ali Mohamed Ali. Supervisors, Prof. Dr. </w:t>
      </w:r>
      <w:proofErr w:type="spellStart"/>
      <w:r>
        <w:rPr>
          <w:b/>
          <w:bCs/>
          <w:lang w:bidi="ar-SA"/>
        </w:rPr>
        <w:t>Wadida</w:t>
      </w:r>
      <w:proofErr w:type="spellEnd"/>
      <w:r>
        <w:rPr>
          <w:b/>
          <w:bCs/>
          <w:lang w:bidi="ar-SA"/>
        </w:rPr>
        <w:t xml:space="preserve"> H. Abdel Kader El </w:t>
      </w:r>
      <w:proofErr w:type="spellStart"/>
      <w:r>
        <w:rPr>
          <w:b/>
          <w:bCs/>
          <w:lang w:bidi="ar-SA"/>
        </w:rPr>
        <w:t>Sayed</w:t>
      </w:r>
      <w:proofErr w:type="spellEnd"/>
      <w:r>
        <w:rPr>
          <w:b/>
          <w:bCs/>
        </w:rPr>
        <w:t>,</w:t>
      </w:r>
      <w:r>
        <w:t xml:space="preserve"> Professor of Physical Therapy, Cairo university, Basic Science Department for Physical Therapy. </w:t>
      </w:r>
      <w:r>
        <w:rPr>
          <w:b/>
          <w:bCs/>
        </w:rPr>
        <w:t xml:space="preserve">Prof. Dr. </w:t>
      </w:r>
      <w:proofErr w:type="spellStart"/>
      <w:r>
        <w:rPr>
          <w:b/>
          <w:bCs/>
        </w:rPr>
        <w:t>Alaa</w:t>
      </w:r>
      <w:proofErr w:type="spellEnd"/>
      <w:r>
        <w:rPr>
          <w:b/>
          <w:bCs/>
        </w:rPr>
        <w:t xml:space="preserve"> El Din A. </w:t>
      </w:r>
      <w:proofErr w:type="spellStart"/>
      <w:r>
        <w:rPr>
          <w:b/>
          <w:bCs/>
        </w:rPr>
        <w:t>Balbaa</w:t>
      </w:r>
      <w:proofErr w:type="spellEnd"/>
      <w:r>
        <w:rPr>
          <w:b/>
          <w:bCs/>
        </w:rPr>
        <w:t>,</w:t>
      </w:r>
      <w:r>
        <w:t xml:space="preserve"> </w:t>
      </w:r>
      <w:r>
        <w:rPr>
          <w:lang w:bidi="ar-SA"/>
        </w:rPr>
        <w:t xml:space="preserve">Prof. </w:t>
      </w:r>
      <w:proofErr w:type="gramStart"/>
      <w:r>
        <w:rPr>
          <w:lang w:bidi="ar-SA"/>
        </w:rPr>
        <w:t>of  Physical</w:t>
      </w:r>
      <w:proofErr w:type="gramEnd"/>
      <w:r>
        <w:rPr>
          <w:lang w:bidi="ar-SA"/>
        </w:rPr>
        <w:t xml:space="preserve"> Therapy for musculoskeletal disorder and its surgery, Faculty of Physical Therapy, </w:t>
      </w:r>
      <w:smartTag w:uri="urn:schemas-microsoft-com:office:smarttags" w:element="place">
        <w:smartTag w:uri="urn:schemas-microsoft-com:office:smarttags" w:element="PlaceName">
          <w:r>
            <w:rPr>
              <w:lang w:bidi="ar-SA"/>
            </w:rPr>
            <w:t>Cairo</w:t>
          </w:r>
        </w:smartTag>
        <w:r>
          <w:rPr>
            <w:lang w:bidi="ar-SA"/>
          </w:rPr>
          <w:t xml:space="preserve"> </w:t>
        </w:r>
        <w:smartTag w:uri="urn:schemas-microsoft-com:office:smarttags" w:element="PlaceType">
          <w:r>
            <w:rPr>
              <w:lang w:bidi="ar-SA"/>
            </w:rPr>
            <w:t>University</w:t>
          </w:r>
        </w:smartTag>
      </w:smartTag>
      <w:r>
        <w:rPr>
          <w:lang w:bidi="ar-SA"/>
        </w:rPr>
        <w:t>, Dean of Faculty of Physical Therapy</w:t>
      </w:r>
      <w:r>
        <w:t>.</w:t>
      </w:r>
      <w:r>
        <w:rPr>
          <w:b/>
          <w:bCs/>
        </w:rPr>
        <w:t xml:space="preserve"> </w:t>
      </w:r>
      <w:proofErr w:type="gramStart"/>
      <w:r>
        <w:rPr>
          <w:b/>
          <w:bCs/>
        </w:rPr>
        <w:t>Ass.</w:t>
      </w:r>
      <w:proofErr w:type="gramEnd"/>
      <w:r>
        <w:rPr>
          <w:b/>
          <w:bCs/>
        </w:rPr>
        <w:t xml:space="preserve"> Prof. Dr. </w:t>
      </w:r>
      <w:proofErr w:type="spellStart"/>
      <w:r>
        <w:rPr>
          <w:b/>
          <w:bCs/>
        </w:rPr>
        <w:t>Saha</w:t>
      </w:r>
      <w:bookmarkStart w:id="0" w:name="_GoBack"/>
      <w:bookmarkEnd w:id="0"/>
      <w:r>
        <w:rPr>
          <w:b/>
          <w:bCs/>
        </w:rPr>
        <w:t>r</w:t>
      </w:r>
      <w:proofErr w:type="spellEnd"/>
      <w:r>
        <w:rPr>
          <w:b/>
          <w:bCs/>
        </w:rPr>
        <w:t xml:space="preserve"> Mohamed Adel, </w:t>
      </w:r>
      <w:r>
        <w:t xml:space="preserve">Assistant professor of  Physical Therapy, Basic Science Department for Physical Therapy, Faculty of Physical Therapy, Cairo University: </w:t>
      </w:r>
      <w:r>
        <w:rPr>
          <w:b/>
          <w:bCs/>
        </w:rPr>
        <w:t xml:space="preserve">(Egypt). Doctoral </w:t>
      </w:r>
      <w:proofErr w:type="spellStart"/>
      <w:proofErr w:type="gramStart"/>
      <w:r>
        <w:rPr>
          <w:b/>
          <w:bCs/>
        </w:rPr>
        <w:t>degree.Thesis</w:t>
      </w:r>
      <w:proofErr w:type="spellEnd"/>
      <w:r>
        <w:rPr>
          <w:b/>
          <w:bCs/>
        </w:rPr>
        <w:t>.,</w:t>
      </w:r>
      <w:proofErr w:type="gramEnd"/>
      <w:r>
        <w:rPr>
          <w:b/>
          <w:bCs/>
        </w:rPr>
        <w:t xml:space="preserve"> Basic Science for Physical Therapy Department;2012.</w:t>
      </w:r>
    </w:p>
    <w:p w:rsidR="0037262E" w:rsidRDefault="0037262E" w:rsidP="0037262E">
      <w:pPr>
        <w:bidi w:val="0"/>
        <w:jc w:val="center"/>
        <w:rPr>
          <w:b/>
          <w:bCs/>
          <w:sz w:val="28"/>
          <w:szCs w:val="28"/>
        </w:rPr>
      </w:pPr>
      <w:r>
        <w:rPr>
          <w:b/>
          <w:bCs/>
          <w:sz w:val="28"/>
          <w:szCs w:val="28"/>
        </w:rPr>
        <w:t xml:space="preserve">   </w:t>
      </w:r>
    </w:p>
    <w:p w:rsidR="0037262E" w:rsidRDefault="0037262E" w:rsidP="0037262E">
      <w:pPr>
        <w:pStyle w:val="ja50-ce-para"/>
        <w:jc w:val="center"/>
        <w:rPr>
          <w:b/>
          <w:bCs/>
          <w:sz w:val="32"/>
          <w:szCs w:val="32"/>
        </w:rPr>
      </w:pPr>
      <w:r>
        <w:rPr>
          <w:b/>
          <w:bCs/>
          <w:sz w:val="32"/>
          <w:szCs w:val="32"/>
        </w:rPr>
        <w:t>ABSTRACT</w:t>
      </w:r>
    </w:p>
    <w:p w:rsidR="0037262E" w:rsidRDefault="0037262E" w:rsidP="0037262E">
      <w:pPr>
        <w:pStyle w:val="ja50-ce-para"/>
        <w:jc w:val="lowKashida"/>
      </w:pPr>
      <w:r>
        <w:rPr>
          <w:b/>
          <w:bCs/>
        </w:rPr>
        <w:t xml:space="preserve">Background </w:t>
      </w:r>
      <w:r>
        <w:t xml:space="preserve">Knee osteoarthritis is a chronic joint disease characterized by weakness of the quadriceps, proprioceptive deficits, pain and difficulty with functional activities, all common manifestations can inhibit voluntary and reflexive motor output of quadriceps muscle. </w:t>
      </w:r>
      <w:r>
        <w:rPr>
          <w:b/>
          <w:bCs/>
        </w:rPr>
        <w:t>Purpose</w:t>
      </w:r>
      <w:r>
        <w:t xml:space="preserve"> this study was conducted to evaluate the effect of quadriceps muscle fatigue of sound limb on </w:t>
      </w:r>
      <w:proofErr w:type="spellStart"/>
      <w:r>
        <w:t>electromyographic</w:t>
      </w:r>
      <w:proofErr w:type="spellEnd"/>
      <w:r>
        <w:t xml:space="preserve"> (EMG) activities of </w:t>
      </w:r>
      <w:proofErr w:type="spellStart"/>
      <w:r>
        <w:t>vastius</w:t>
      </w:r>
      <w:proofErr w:type="spellEnd"/>
      <w:r>
        <w:t xml:space="preserve"> </w:t>
      </w:r>
      <w:proofErr w:type="spellStart"/>
      <w:r>
        <w:t>lateralis</w:t>
      </w:r>
      <w:proofErr w:type="spellEnd"/>
      <w:r>
        <w:t xml:space="preserve"> (VL), </w:t>
      </w:r>
      <w:proofErr w:type="spellStart"/>
      <w:r>
        <w:t>vastius</w:t>
      </w:r>
      <w:proofErr w:type="spellEnd"/>
      <w:r>
        <w:t xml:space="preserve"> </w:t>
      </w:r>
      <w:proofErr w:type="spellStart"/>
      <w:r>
        <w:t>medialis</w:t>
      </w:r>
      <w:proofErr w:type="spellEnd"/>
      <w:r>
        <w:t xml:space="preserve"> (VM) and gluteus </w:t>
      </w:r>
      <w:proofErr w:type="spellStart"/>
      <w:r>
        <w:t>maximus</w:t>
      </w:r>
      <w:proofErr w:type="spellEnd"/>
      <w:r>
        <w:t xml:space="preserve"> (GM) recorded from affected and sound limb during sit to stand (STS) in patients with unilateral knee osteoarthritis (UKOA). </w:t>
      </w:r>
      <w:r>
        <w:rPr>
          <w:b/>
          <w:bCs/>
        </w:rPr>
        <w:t xml:space="preserve">Material and methods: </w:t>
      </w:r>
      <w:r>
        <w:t xml:space="preserve">40 female subjects were assigned into two groups; </w:t>
      </w:r>
      <w:r>
        <w:rPr>
          <w:b/>
          <w:bCs/>
        </w:rPr>
        <w:t>Group (A)</w:t>
      </w:r>
      <w:r>
        <w:t xml:space="preserve"> consisted of 20 healthy control subjects, their mean ages were (47.90± 1.77 years). </w:t>
      </w:r>
      <w:r>
        <w:rPr>
          <w:b/>
          <w:bCs/>
        </w:rPr>
        <w:t>Group (B)</w:t>
      </w:r>
      <w:r>
        <w:t xml:space="preserve"> consisted of 20 patients with </w:t>
      </w:r>
      <w:proofErr w:type="gramStart"/>
      <w:r>
        <w:t>UKOA,</w:t>
      </w:r>
      <w:proofErr w:type="gramEnd"/>
      <w:r>
        <w:t xml:space="preserve"> their mean ages were (</w:t>
      </w:r>
      <w:r>
        <w:rPr>
          <w:color w:val="000000"/>
        </w:rPr>
        <w:t>48.40</w:t>
      </w:r>
      <w:r>
        <w:rPr>
          <w:color w:val="000000"/>
          <w:spacing w:val="-3"/>
        </w:rPr>
        <w:t>±</w:t>
      </w:r>
      <w:r>
        <w:rPr>
          <w:color w:val="000000"/>
        </w:rPr>
        <w:t>2.39</w:t>
      </w:r>
      <w:r>
        <w:t xml:space="preserve"> years). Subjects in both groups were asked to stand from seated </w:t>
      </w:r>
      <w:proofErr w:type="gramStart"/>
      <w:r>
        <w:t>position,</w:t>
      </w:r>
      <w:proofErr w:type="gramEnd"/>
      <w:r>
        <w:t xml:space="preserve"> EMG activities (root mean square (RMS), median frequency (MDF) and onset of muscle activities) of VL, VM and GM muscles were recorded during STS. Then fatigue exercise was induced to quadriceps muscle of sound limb</w:t>
      </w:r>
      <w:r>
        <w:rPr>
          <w:rFonts w:eastAsia="Times New Roman"/>
          <w:sz w:val="28"/>
          <w:szCs w:val="28"/>
          <w:lang w:eastAsia="en-US" w:bidi="ar-SA"/>
        </w:rPr>
        <w:t xml:space="preserve"> </w:t>
      </w:r>
      <w:r>
        <w:rPr>
          <w:b/>
          <w:bCs/>
        </w:rPr>
        <w:t xml:space="preserve">(group B) </w:t>
      </w:r>
      <w:r>
        <w:t xml:space="preserve">and of matched limb </w:t>
      </w:r>
      <w:r>
        <w:rPr>
          <w:b/>
          <w:bCs/>
        </w:rPr>
        <w:t>(group A</w:t>
      </w:r>
      <w:proofErr w:type="gramStart"/>
      <w:r>
        <w:rPr>
          <w:b/>
          <w:bCs/>
        </w:rPr>
        <w:t xml:space="preserve">)  </w:t>
      </w:r>
      <w:r>
        <w:t>and</w:t>
      </w:r>
      <w:proofErr w:type="gramEnd"/>
      <w:r>
        <w:rPr>
          <w:b/>
          <w:bCs/>
        </w:rPr>
        <w:t xml:space="preserve"> </w:t>
      </w:r>
      <w:r>
        <w:t>EMG activities of VL, VM GM muscles were recorded post fatigue exercise during STS.</w:t>
      </w:r>
      <w:r>
        <w:rPr>
          <w:b/>
          <w:bCs/>
        </w:rPr>
        <w:t xml:space="preserve"> Results: </w:t>
      </w:r>
      <w:r>
        <w:t>Indicated that, RMS wasn’t changed statistically within and between groups (P&gt;0.05) after fatigue exercise except for VM</w:t>
      </w:r>
      <w:r>
        <w:rPr>
          <w:b/>
          <w:bCs/>
        </w:rPr>
        <w:t xml:space="preserve"> </w:t>
      </w:r>
      <w:r>
        <w:t xml:space="preserve">of fatigued leg in </w:t>
      </w:r>
      <w:r>
        <w:rPr>
          <w:b/>
          <w:bCs/>
        </w:rPr>
        <w:t>group (A)</w:t>
      </w:r>
      <w:r>
        <w:t xml:space="preserve">. Regarding MDF, although MDF </w:t>
      </w:r>
      <w:proofErr w:type="gramStart"/>
      <w:r>
        <w:t>was  decreased</w:t>
      </w:r>
      <w:proofErr w:type="gramEnd"/>
      <w:r>
        <w:t xml:space="preserve"> after fatigue exercise in </w:t>
      </w:r>
      <w:r>
        <w:rPr>
          <w:b/>
          <w:bCs/>
        </w:rPr>
        <w:t>group (B)</w:t>
      </w:r>
      <w:r>
        <w:t xml:space="preserve"> compared to </w:t>
      </w:r>
      <w:r>
        <w:rPr>
          <w:b/>
          <w:bCs/>
        </w:rPr>
        <w:t>group (A)</w:t>
      </w:r>
      <w:r>
        <w:t xml:space="preserve">, there was no statistical significant differences between groups (P&gt;0.05). In addition, onset of muscle activities was delayed in </w:t>
      </w:r>
      <w:r>
        <w:rPr>
          <w:b/>
          <w:bCs/>
        </w:rPr>
        <w:t>group (A)</w:t>
      </w:r>
      <w:r>
        <w:t xml:space="preserve"> but there was no statistical significant differences within </w:t>
      </w:r>
      <w:r>
        <w:rPr>
          <w:b/>
          <w:bCs/>
        </w:rPr>
        <w:t>group (B)</w:t>
      </w:r>
      <w:r>
        <w:t xml:space="preserve"> except for GM muscles of sound (fatigued) and of affected (</w:t>
      </w:r>
      <w:proofErr w:type="spellStart"/>
      <w:r>
        <w:t>unfatigued</w:t>
      </w:r>
      <w:proofErr w:type="spellEnd"/>
      <w:r>
        <w:t xml:space="preserve">) leg. Also, There was statistical significant delay in onset of muscles activities </w:t>
      </w:r>
      <w:proofErr w:type="spellStart"/>
      <w:r>
        <w:t>inVL</w:t>
      </w:r>
      <w:proofErr w:type="gramStart"/>
      <w:r>
        <w:t>,VM</w:t>
      </w:r>
      <w:proofErr w:type="spellEnd"/>
      <w:proofErr w:type="gramEnd"/>
      <w:r>
        <w:t xml:space="preserve"> and GM of affected and of sound leg in </w:t>
      </w:r>
      <w:r>
        <w:rPr>
          <w:b/>
          <w:bCs/>
        </w:rPr>
        <w:t>group (B)</w:t>
      </w:r>
      <w:r>
        <w:t xml:space="preserve"> compared to </w:t>
      </w:r>
      <w:r>
        <w:rPr>
          <w:b/>
          <w:bCs/>
        </w:rPr>
        <w:t>group (A)</w:t>
      </w:r>
      <w:r>
        <w:t xml:space="preserve"> before fatigue exercise as (P&lt;0.05), this delay increased after fatigue </w:t>
      </w:r>
      <w:proofErr w:type="spellStart"/>
      <w:r>
        <w:t>exercies</w:t>
      </w:r>
      <w:proofErr w:type="spellEnd"/>
      <w:r>
        <w:t xml:space="preserve"> in VL and GM of fatigued leg in patients with UKOA when compared with healthy control group</w:t>
      </w:r>
      <w:r>
        <w:rPr>
          <w:lang/>
        </w:rPr>
        <w:t xml:space="preserve"> </w:t>
      </w:r>
      <w:r>
        <w:t>(P&lt;0.05) except for VM as (P&gt;0.05).</w:t>
      </w:r>
      <w:r>
        <w:rPr>
          <w:b/>
          <w:bCs/>
        </w:rPr>
        <w:t xml:space="preserve"> Conclusion:</w:t>
      </w:r>
      <w:r>
        <w:t xml:space="preserve"> Delayed onset of muscles activities in patients </w:t>
      </w:r>
      <w:r>
        <w:rPr>
          <w:lang/>
        </w:rPr>
        <w:t xml:space="preserve">with UKOA </w:t>
      </w:r>
      <w:r>
        <w:t xml:space="preserve">in VL, VM and GM before fatigue </w:t>
      </w:r>
      <w:proofErr w:type="spellStart"/>
      <w:r>
        <w:t>exercies</w:t>
      </w:r>
      <w:proofErr w:type="spellEnd"/>
      <w:r>
        <w:t xml:space="preserve"> and this delay increased after fatigue </w:t>
      </w:r>
      <w:proofErr w:type="spellStart"/>
      <w:r>
        <w:t>exercies</w:t>
      </w:r>
      <w:proofErr w:type="spellEnd"/>
      <w:r>
        <w:t xml:space="preserve"> when compared with control group</w:t>
      </w:r>
      <w:r>
        <w:rPr>
          <w:lang/>
        </w:rPr>
        <w:t xml:space="preserve"> could explain the fact that the patients with UKOA usually develop bilateral joint degeneration. </w:t>
      </w:r>
      <w:r>
        <w:t xml:space="preserve">This delay was not only isolated to the muscles of the affected knee but also muscles of sound limb and GM muscle so similar mechanisms may </w:t>
      </w:r>
      <w:proofErr w:type="spellStart"/>
      <w:r>
        <w:t>occure</w:t>
      </w:r>
      <w:proofErr w:type="spellEnd"/>
      <w:r>
        <w:t xml:space="preserve"> in sound limb and  hip joint as well.</w:t>
      </w:r>
    </w:p>
    <w:p w:rsidR="0037262E" w:rsidRDefault="0037262E" w:rsidP="0037262E">
      <w:pPr>
        <w:bidi w:val="0"/>
        <w:jc w:val="lowKashida"/>
      </w:pPr>
      <w:r>
        <w:rPr>
          <w:b/>
          <w:bCs/>
        </w:rPr>
        <w:t>Key words</w:t>
      </w:r>
      <w:r>
        <w:rPr>
          <w:b/>
          <w:bCs/>
          <w:i/>
          <w:iCs/>
        </w:rPr>
        <w:t>:</w:t>
      </w:r>
      <w:r>
        <w:t xml:space="preserve"> quadriceps</w:t>
      </w:r>
      <w:r>
        <w:rPr>
          <w:color w:val="000000"/>
        </w:rPr>
        <w:t xml:space="preserve"> </w:t>
      </w:r>
      <w:r>
        <w:t>muscle</w:t>
      </w:r>
      <w:r>
        <w:rPr>
          <w:color w:val="000000"/>
        </w:rPr>
        <w:t xml:space="preserve"> fatigue</w:t>
      </w:r>
      <w:r>
        <w:t>,</w:t>
      </w:r>
      <w:r>
        <w:rPr>
          <w:b/>
          <w:bCs/>
        </w:rPr>
        <w:t xml:space="preserve"> </w:t>
      </w:r>
      <w:proofErr w:type="spellStart"/>
      <w:r>
        <w:t>electromyographic</w:t>
      </w:r>
      <w:proofErr w:type="spellEnd"/>
      <w:r>
        <w:t xml:space="preserve"> activities,</w:t>
      </w:r>
      <w:r>
        <w:rPr>
          <w:b/>
          <w:bCs/>
          <w:color w:val="000000"/>
        </w:rPr>
        <w:t xml:space="preserve"> </w:t>
      </w:r>
      <w:r>
        <w:rPr>
          <w:color w:val="000000"/>
        </w:rPr>
        <w:t>knee osteoarthritis</w:t>
      </w:r>
      <w:r>
        <w:t>.</w:t>
      </w:r>
    </w:p>
    <w:p w:rsidR="0037262E" w:rsidRDefault="0037262E" w:rsidP="0037262E">
      <w:pPr>
        <w:bidi w:val="0"/>
        <w:jc w:val="lowKashida"/>
      </w:pPr>
    </w:p>
    <w:p w:rsidR="00DD4D43" w:rsidRDefault="00DD4D43"/>
    <w:sectPr w:rsidR="00DD4D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62E"/>
    <w:rsid w:val="0037262E"/>
    <w:rsid w:val="00DD4D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62E"/>
    <w:pPr>
      <w:bidi/>
      <w:spacing w:after="0" w:line="240" w:lineRule="auto"/>
    </w:pPr>
    <w:rPr>
      <w:rFonts w:ascii="Times New Roman" w:eastAsia="SimSun" w:hAnsi="Times New Roman" w:cs="Times New Roman"/>
      <w:sz w:val="24"/>
      <w:szCs w:val="24"/>
      <w:lang w:eastAsia="zh-CN"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a50-ce-para">
    <w:name w:val="ja50-ce-para"/>
    <w:basedOn w:val="Normal"/>
    <w:rsid w:val="0037262E"/>
    <w:pPr>
      <w:bidi w:val="0"/>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62E"/>
    <w:pPr>
      <w:bidi/>
      <w:spacing w:after="0" w:line="240" w:lineRule="auto"/>
    </w:pPr>
    <w:rPr>
      <w:rFonts w:ascii="Times New Roman" w:eastAsia="SimSun" w:hAnsi="Times New Roman" w:cs="Times New Roman"/>
      <w:sz w:val="24"/>
      <w:szCs w:val="24"/>
      <w:lang w:eastAsia="zh-CN"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a50-ce-para">
    <w:name w:val="ja50-ce-para"/>
    <w:basedOn w:val="Normal"/>
    <w:rsid w:val="0037262E"/>
    <w:pPr>
      <w:bidi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9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2014-09-03T17:18:00Z</dcterms:created>
  <dcterms:modified xsi:type="dcterms:W3CDTF">2014-09-03T17:19:00Z</dcterms:modified>
</cp:coreProperties>
</file>