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F0" w:rsidRDefault="00E5564B" w:rsidP="00E5564B">
      <w:pPr>
        <w:bidi w:val="0"/>
        <w:jc w:val="center"/>
        <w:rPr>
          <w:rFonts w:asciiTheme="majorBidi" w:hAnsiTheme="majorBidi" w:cstheme="majorBidi"/>
          <w:b/>
          <w:bCs/>
          <w:color w:val="000000"/>
          <w:sz w:val="28"/>
          <w:szCs w:val="28"/>
          <w:shd w:val="clear" w:color="auto" w:fill="FFFFFF"/>
        </w:rPr>
      </w:pPr>
      <w:bookmarkStart w:id="0" w:name="_GoBack"/>
      <w:bookmarkEnd w:id="0"/>
      <w:r w:rsidRPr="001B3BF0">
        <w:rPr>
          <w:rFonts w:asciiTheme="majorBidi" w:hAnsiTheme="majorBidi" w:cstheme="majorBidi"/>
          <w:b/>
          <w:bCs/>
          <w:color w:val="000000"/>
          <w:sz w:val="28"/>
          <w:szCs w:val="28"/>
          <w:shd w:val="clear" w:color="auto" w:fill="FFFFFF"/>
        </w:rPr>
        <w:t xml:space="preserve">Angular Distributions of Target Fragments Emitted in 14.6 A GeV </w:t>
      </w:r>
    </w:p>
    <w:p w:rsidR="00E5564B" w:rsidRPr="001B3BF0" w:rsidRDefault="00E5564B" w:rsidP="001B3BF0">
      <w:pPr>
        <w:bidi w:val="0"/>
        <w:jc w:val="center"/>
        <w:rPr>
          <w:rFonts w:asciiTheme="majorBidi" w:hAnsiTheme="majorBidi" w:cstheme="majorBidi"/>
          <w:b/>
          <w:bCs/>
          <w:sz w:val="24"/>
          <w:szCs w:val="24"/>
        </w:rPr>
      </w:pPr>
      <w:r w:rsidRPr="001B3BF0">
        <w:rPr>
          <w:rFonts w:asciiTheme="majorBidi" w:hAnsiTheme="majorBidi" w:cstheme="majorBidi"/>
          <w:b/>
          <w:bCs/>
          <w:color w:val="000000"/>
          <w:sz w:val="28"/>
          <w:szCs w:val="28"/>
          <w:shd w:val="clear" w:color="auto" w:fill="FFFFFF"/>
        </w:rPr>
        <w:t>Silicon-Emulsion Interactions</w:t>
      </w:r>
    </w:p>
    <w:p w:rsidR="00440688" w:rsidRPr="008F2A90" w:rsidRDefault="00440688" w:rsidP="00816092">
      <w:pPr>
        <w:bidi w:val="0"/>
        <w:rPr>
          <w:rFonts w:asciiTheme="majorBidi" w:hAnsiTheme="majorBidi" w:cstheme="majorBidi"/>
          <w:b/>
          <w:bCs/>
          <w:sz w:val="32"/>
          <w:szCs w:val="32"/>
        </w:rPr>
      </w:pPr>
    </w:p>
    <w:p w:rsidR="00290990" w:rsidRDefault="00A2132D" w:rsidP="00E93D07">
      <w:pPr>
        <w:bidi w:val="0"/>
        <w:spacing w:before="240" w:line="276" w:lineRule="auto"/>
        <w:jc w:val="center"/>
        <w:rPr>
          <w:rFonts w:asciiTheme="majorBidi" w:hAnsiTheme="majorBidi" w:cstheme="majorBidi"/>
          <w:i/>
          <w:iCs/>
        </w:rPr>
      </w:pPr>
      <w:r w:rsidRPr="00566D23">
        <w:rPr>
          <w:rFonts w:asciiTheme="majorBidi" w:hAnsiTheme="majorBidi" w:cstheme="majorBidi"/>
          <w:b/>
          <w:bCs/>
        </w:rPr>
        <w:t>A.</w:t>
      </w:r>
      <w:r w:rsidR="00ED7E6B">
        <w:rPr>
          <w:rFonts w:asciiTheme="majorBidi" w:hAnsiTheme="majorBidi" w:cstheme="majorBidi"/>
          <w:b/>
          <w:bCs/>
        </w:rPr>
        <w:t xml:space="preserve"> </w:t>
      </w:r>
      <w:r w:rsidRPr="00566D23">
        <w:rPr>
          <w:rFonts w:asciiTheme="majorBidi" w:hAnsiTheme="majorBidi" w:cstheme="majorBidi"/>
          <w:b/>
          <w:bCs/>
        </w:rPr>
        <w:t>Abdelsalam</w:t>
      </w:r>
      <w:r w:rsidRPr="00566D23">
        <w:rPr>
          <w:rFonts w:asciiTheme="majorBidi" w:hAnsiTheme="majorBidi" w:cstheme="majorBidi"/>
          <w:b/>
          <w:bCs/>
          <w:vertAlign w:val="superscript"/>
        </w:rPr>
        <w:t>1</w:t>
      </w:r>
      <w:r w:rsidR="00290990">
        <w:rPr>
          <w:rFonts w:asciiTheme="majorBidi" w:hAnsiTheme="majorBidi" w:cstheme="majorBidi"/>
          <w:b/>
          <w:bCs/>
        </w:rPr>
        <w:t xml:space="preserve">, </w:t>
      </w:r>
      <w:r w:rsidR="00290990" w:rsidRPr="00566D23">
        <w:rPr>
          <w:rFonts w:asciiTheme="majorBidi" w:hAnsiTheme="majorBidi" w:cstheme="majorBidi"/>
          <w:b/>
          <w:bCs/>
        </w:rPr>
        <w:t>M.S.</w:t>
      </w:r>
      <w:r w:rsidR="00ED7E6B">
        <w:rPr>
          <w:rFonts w:asciiTheme="majorBidi" w:hAnsiTheme="majorBidi" w:cstheme="majorBidi"/>
          <w:b/>
          <w:bCs/>
        </w:rPr>
        <w:t xml:space="preserve"> </w:t>
      </w:r>
      <w:r w:rsidR="00290990" w:rsidRPr="00566D23">
        <w:rPr>
          <w:rFonts w:asciiTheme="majorBidi" w:hAnsiTheme="majorBidi" w:cstheme="majorBidi"/>
          <w:b/>
          <w:bCs/>
        </w:rPr>
        <w:t>El–Nagdy</w:t>
      </w:r>
      <w:r w:rsidR="00290990" w:rsidRPr="00566D23">
        <w:rPr>
          <w:rFonts w:asciiTheme="majorBidi" w:hAnsiTheme="majorBidi" w:cstheme="majorBidi"/>
          <w:b/>
          <w:bCs/>
          <w:vertAlign w:val="superscript"/>
        </w:rPr>
        <w:t>2</w:t>
      </w:r>
      <w:r w:rsidR="00290990">
        <w:rPr>
          <w:rFonts w:asciiTheme="majorBidi" w:hAnsiTheme="majorBidi" w:cstheme="majorBidi"/>
          <w:b/>
          <w:bCs/>
        </w:rPr>
        <w:t xml:space="preserve">, </w:t>
      </w:r>
      <w:r w:rsidR="00290990" w:rsidRPr="00566D23">
        <w:rPr>
          <w:rFonts w:asciiTheme="majorBidi" w:hAnsiTheme="majorBidi" w:cstheme="majorBidi"/>
          <w:b/>
          <w:bCs/>
        </w:rPr>
        <w:t>A.M.</w:t>
      </w:r>
      <w:r w:rsidR="00ED7E6B">
        <w:rPr>
          <w:rFonts w:asciiTheme="majorBidi" w:hAnsiTheme="majorBidi" w:cstheme="majorBidi"/>
          <w:b/>
          <w:bCs/>
        </w:rPr>
        <w:t xml:space="preserve"> </w:t>
      </w:r>
      <w:r w:rsidR="00290990" w:rsidRPr="00566D23">
        <w:rPr>
          <w:rFonts w:asciiTheme="majorBidi" w:hAnsiTheme="majorBidi" w:cstheme="majorBidi"/>
          <w:b/>
          <w:bCs/>
        </w:rPr>
        <w:t>Abdalla</w:t>
      </w:r>
      <w:r w:rsidR="00290990" w:rsidRPr="00566D23">
        <w:rPr>
          <w:rFonts w:asciiTheme="majorBidi" w:hAnsiTheme="majorBidi" w:cstheme="majorBidi"/>
          <w:b/>
          <w:bCs/>
          <w:vertAlign w:val="superscript"/>
        </w:rPr>
        <w:t>3</w:t>
      </w:r>
      <w:r w:rsidR="00290990">
        <w:rPr>
          <w:rFonts w:asciiTheme="majorBidi" w:hAnsiTheme="majorBidi" w:cstheme="majorBidi"/>
          <w:b/>
          <w:bCs/>
        </w:rPr>
        <w:t>,</w:t>
      </w:r>
      <w:r w:rsidR="00E93D07">
        <w:rPr>
          <w:rFonts w:asciiTheme="majorBidi" w:hAnsiTheme="majorBidi" w:cstheme="majorBidi"/>
          <w:b/>
          <w:bCs/>
        </w:rPr>
        <w:t xml:space="preserve"> </w:t>
      </w:r>
      <w:r w:rsidR="00290990" w:rsidRPr="00566D23">
        <w:rPr>
          <w:rFonts w:asciiTheme="majorBidi" w:hAnsiTheme="majorBidi" w:cstheme="majorBidi"/>
          <w:b/>
          <w:bCs/>
        </w:rPr>
        <w:t>A.</w:t>
      </w:r>
      <w:r w:rsidR="00ED7E6B">
        <w:rPr>
          <w:rFonts w:asciiTheme="majorBidi" w:hAnsiTheme="majorBidi" w:cstheme="majorBidi"/>
          <w:b/>
          <w:bCs/>
        </w:rPr>
        <w:t xml:space="preserve"> </w:t>
      </w:r>
      <w:r w:rsidR="00290990" w:rsidRPr="00566D23">
        <w:rPr>
          <w:rFonts w:asciiTheme="majorBidi" w:hAnsiTheme="majorBidi" w:cstheme="majorBidi"/>
          <w:b/>
          <w:bCs/>
        </w:rPr>
        <w:t>Saber</w:t>
      </w:r>
      <w:r w:rsidR="00290990" w:rsidRPr="00566D23">
        <w:rPr>
          <w:rFonts w:asciiTheme="majorBidi" w:hAnsiTheme="majorBidi" w:cstheme="majorBidi"/>
          <w:b/>
          <w:bCs/>
          <w:vertAlign w:val="superscript"/>
        </w:rPr>
        <w:t>3</w:t>
      </w:r>
    </w:p>
    <w:p w:rsidR="00A2132D" w:rsidRPr="00290990" w:rsidRDefault="00A2132D" w:rsidP="00290990">
      <w:pPr>
        <w:bidi w:val="0"/>
        <w:jc w:val="center"/>
        <w:rPr>
          <w:rFonts w:asciiTheme="majorBidi" w:hAnsiTheme="majorBidi" w:cstheme="majorBidi"/>
          <w:i/>
          <w:iCs/>
        </w:rPr>
      </w:pPr>
    </w:p>
    <w:p w:rsidR="00A2132D" w:rsidRPr="00815760" w:rsidRDefault="00A2132D" w:rsidP="00CD3B5E">
      <w:pPr>
        <w:bidi w:val="0"/>
        <w:ind w:left="270" w:hanging="270"/>
        <w:rPr>
          <w:rFonts w:asciiTheme="majorBidi" w:hAnsiTheme="majorBidi" w:cstheme="majorBidi"/>
          <w:i/>
          <w:iCs/>
          <w:sz w:val="16"/>
          <w:szCs w:val="16"/>
        </w:rPr>
      </w:pPr>
      <w:r w:rsidRPr="00815760">
        <w:rPr>
          <w:rFonts w:asciiTheme="majorBidi" w:hAnsiTheme="majorBidi" w:cstheme="majorBidi"/>
          <w:i/>
          <w:iCs/>
          <w:sz w:val="16"/>
          <w:szCs w:val="16"/>
        </w:rPr>
        <w:t>1-</w:t>
      </w:r>
      <w:r w:rsidR="00C50DC0">
        <w:rPr>
          <w:rFonts w:asciiTheme="majorBidi" w:hAnsiTheme="majorBidi" w:cstheme="majorBidi"/>
          <w:i/>
          <w:iCs/>
          <w:sz w:val="16"/>
          <w:szCs w:val="16"/>
        </w:rPr>
        <w:t>Mohamed EL</w:t>
      </w:r>
      <w:r w:rsidR="007367FF">
        <w:rPr>
          <w:rFonts w:asciiTheme="majorBidi" w:hAnsiTheme="majorBidi" w:cstheme="majorBidi"/>
          <w:i/>
          <w:iCs/>
          <w:sz w:val="16"/>
          <w:szCs w:val="16"/>
        </w:rPr>
        <w:t>-</w:t>
      </w:r>
      <w:r w:rsidR="00C50DC0">
        <w:rPr>
          <w:rFonts w:asciiTheme="majorBidi" w:hAnsiTheme="majorBidi" w:cstheme="majorBidi"/>
          <w:i/>
          <w:iCs/>
          <w:sz w:val="16"/>
          <w:szCs w:val="16"/>
        </w:rPr>
        <w:t xml:space="preserve"> Nadi</w:t>
      </w:r>
      <w:r w:rsidR="007367FF">
        <w:rPr>
          <w:rFonts w:asciiTheme="majorBidi" w:hAnsiTheme="majorBidi" w:cstheme="majorBidi"/>
          <w:i/>
          <w:iCs/>
          <w:sz w:val="16"/>
          <w:szCs w:val="16"/>
        </w:rPr>
        <w:t xml:space="preserve">-High Energy Lab, </w:t>
      </w:r>
      <w:r w:rsidRPr="00815760">
        <w:rPr>
          <w:rFonts w:asciiTheme="majorBidi" w:hAnsiTheme="majorBidi" w:cstheme="majorBidi"/>
          <w:i/>
          <w:iCs/>
          <w:sz w:val="16"/>
          <w:szCs w:val="16"/>
        </w:rPr>
        <w:t>Physics Department, Faculty of science, Cairo university, Giza, Egypt.</w:t>
      </w:r>
      <w:r w:rsidR="000400EE">
        <w:rPr>
          <w:rFonts w:asciiTheme="majorBidi" w:hAnsiTheme="majorBidi" w:cstheme="majorBidi"/>
          <w:i/>
          <w:iCs/>
          <w:sz w:val="16"/>
          <w:szCs w:val="16"/>
        </w:rPr>
        <w:t xml:space="preserve"> </w:t>
      </w:r>
      <w:r w:rsidRPr="00815760">
        <w:rPr>
          <w:rFonts w:asciiTheme="majorBidi" w:hAnsiTheme="majorBidi" w:cstheme="majorBidi"/>
          <w:i/>
          <w:iCs/>
          <w:sz w:val="16"/>
          <w:szCs w:val="16"/>
        </w:rPr>
        <w:t>Abdallaham@hotmail.com</w:t>
      </w:r>
    </w:p>
    <w:p w:rsidR="00A2132D" w:rsidRPr="00815760" w:rsidRDefault="00A2132D" w:rsidP="00CD3B5E">
      <w:pPr>
        <w:bidi w:val="0"/>
        <w:ind w:left="270" w:hanging="270"/>
        <w:rPr>
          <w:rFonts w:asciiTheme="majorBidi" w:hAnsiTheme="majorBidi" w:cstheme="majorBidi"/>
          <w:i/>
          <w:iCs/>
          <w:sz w:val="16"/>
          <w:szCs w:val="16"/>
        </w:rPr>
      </w:pPr>
      <w:r w:rsidRPr="00815760">
        <w:rPr>
          <w:rFonts w:asciiTheme="majorBidi" w:hAnsiTheme="majorBidi" w:cstheme="majorBidi"/>
          <w:i/>
          <w:iCs/>
          <w:sz w:val="16"/>
          <w:szCs w:val="16"/>
        </w:rPr>
        <w:t>2- Physics Department, Faculty of science, Helwan University, Helwan, Egypt.</w:t>
      </w:r>
      <w:r w:rsidR="000400EE">
        <w:rPr>
          <w:rFonts w:asciiTheme="majorBidi" w:hAnsiTheme="majorBidi" w:cstheme="majorBidi"/>
          <w:i/>
          <w:iCs/>
          <w:sz w:val="16"/>
          <w:szCs w:val="16"/>
        </w:rPr>
        <w:t xml:space="preserve"> </w:t>
      </w:r>
      <w:r w:rsidRPr="00815760">
        <w:rPr>
          <w:rFonts w:asciiTheme="majorBidi" w:hAnsiTheme="majorBidi" w:cstheme="majorBidi"/>
          <w:i/>
          <w:iCs/>
          <w:sz w:val="16"/>
          <w:szCs w:val="16"/>
        </w:rPr>
        <w:t xml:space="preserve">Physicshelwan@yahoo.com </w:t>
      </w:r>
    </w:p>
    <w:p w:rsidR="00A2132D" w:rsidRPr="00815760" w:rsidRDefault="00A2132D" w:rsidP="00CD3B5E">
      <w:pPr>
        <w:bidi w:val="0"/>
        <w:ind w:left="270" w:right="1274" w:hanging="270"/>
        <w:jc w:val="both"/>
        <w:rPr>
          <w:rFonts w:asciiTheme="majorBidi" w:hAnsiTheme="majorBidi" w:cstheme="majorBidi"/>
          <w:i/>
          <w:iCs/>
          <w:sz w:val="16"/>
          <w:szCs w:val="16"/>
        </w:rPr>
      </w:pPr>
      <w:r w:rsidRPr="00815760">
        <w:rPr>
          <w:rFonts w:asciiTheme="majorBidi" w:hAnsiTheme="majorBidi" w:cstheme="majorBidi"/>
          <w:i/>
          <w:iCs/>
          <w:sz w:val="16"/>
          <w:szCs w:val="16"/>
        </w:rPr>
        <w:t>3- Mathematics and Physics Engineering Department, Faculty of Engineering in Shoubra ,Banha University, Cairo, Egypt.</w:t>
      </w:r>
    </w:p>
    <w:p w:rsidR="00A2132D" w:rsidRPr="00110900" w:rsidRDefault="00A2132D" w:rsidP="00CD3B5E">
      <w:pPr>
        <w:bidi w:val="0"/>
        <w:ind w:left="270" w:hanging="270"/>
        <w:jc w:val="both"/>
        <w:rPr>
          <w:rFonts w:asciiTheme="majorBidi" w:hAnsiTheme="majorBidi" w:cstheme="majorBidi"/>
          <w:i/>
          <w:iCs/>
          <w:sz w:val="16"/>
          <w:szCs w:val="16"/>
        </w:rPr>
      </w:pPr>
      <w:r w:rsidRPr="00815760">
        <w:rPr>
          <w:rFonts w:asciiTheme="majorBidi" w:hAnsiTheme="majorBidi" w:cstheme="majorBidi"/>
          <w:sz w:val="16"/>
          <w:szCs w:val="16"/>
        </w:rPr>
        <w:t>a_abdalla65@hotmail.com</w:t>
      </w:r>
      <w:r w:rsidR="000400EE">
        <w:rPr>
          <w:rFonts w:asciiTheme="majorBidi" w:hAnsiTheme="majorBidi" w:cstheme="majorBidi"/>
          <w:sz w:val="16"/>
          <w:szCs w:val="16"/>
        </w:rPr>
        <w:t xml:space="preserve"> and </w:t>
      </w:r>
      <w:hyperlink r:id="rId8" w:history="1">
        <w:r w:rsidR="00110900" w:rsidRPr="00110900">
          <w:rPr>
            <w:rStyle w:val="Hyperlink"/>
            <w:rFonts w:asciiTheme="majorBidi" w:hAnsiTheme="majorBidi" w:cstheme="majorBidi"/>
            <w:i/>
            <w:iCs/>
            <w:color w:val="auto"/>
            <w:sz w:val="16"/>
            <w:szCs w:val="16"/>
            <w:u w:val="none"/>
          </w:rPr>
          <w:t>nasser.s2009@yahoo.com</w:t>
        </w:r>
      </w:hyperlink>
    </w:p>
    <w:p w:rsidR="00A2132D" w:rsidRPr="00EE6B32" w:rsidRDefault="00A2132D" w:rsidP="00A2132D">
      <w:pPr>
        <w:bidi w:val="0"/>
        <w:rPr>
          <w:rFonts w:asciiTheme="majorBidi" w:hAnsiTheme="majorBidi" w:cstheme="majorBidi"/>
        </w:rPr>
      </w:pPr>
    </w:p>
    <w:p w:rsidR="00A2132D" w:rsidRPr="00382471" w:rsidRDefault="00A2132D" w:rsidP="00F44B40">
      <w:pPr>
        <w:bidi w:val="0"/>
        <w:spacing w:line="360" w:lineRule="auto"/>
        <w:rPr>
          <w:rFonts w:asciiTheme="majorBidi" w:hAnsiTheme="majorBidi" w:cstheme="majorBidi"/>
          <w:i/>
          <w:iCs/>
          <w:sz w:val="16"/>
          <w:szCs w:val="16"/>
        </w:rPr>
      </w:pPr>
      <w:r w:rsidRPr="00382471">
        <w:rPr>
          <w:rFonts w:asciiTheme="majorBidi" w:hAnsiTheme="majorBidi" w:cstheme="majorBidi"/>
          <w:i/>
          <w:iCs/>
          <w:sz w:val="16"/>
          <w:szCs w:val="16"/>
        </w:rPr>
        <w:t xml:space="preserve">Corresponding author:  </w:t>
      </w:r>
      <w:r w:rsidR="00F44B40" w:rsidRPr="00653A1B">
        <w:rPr>
          <w:rFonts w:asciiTheme="majorBidi" w:hAnsiTheme="majorBidi" w:cstheme="majorBidi"/>
          <w:i/>
          <w:iCs/>
          <w:sz w:val="16"/>
          <w:szCs w:val="16"/>
        </w:rPr>
        <w:t>M.S.</w:t>
      </w:r>
      <w:r w:rsidR="00ED7E6B">
        <w:rPr>
          <w:rFonts w:asciiTheme="majorBidi" w:hAnsiTheme="majorBidi" w:cstheme="majorBidi"/>
          <w:i/>
          <w:iCs/>
          <w:sz w:val="16"/>
          <w:szCs w:val="16"/>
        </w:rPr>
        <w:t xml:space="preserve"> </w:t>
      </w:r>
      <w:r w:rsidR="00F44B40" w:rsidRPr="00653A1B">
        <w:rPr>
          <w:rFonts w:asciiTheme="majorBidi" w:hAnsiTheme="majorBidi" w:cstheme="majorBidi"/>
          <w:i/>
          <w:iCs/>
          <w:sz w:val="16"/>
          <w:szCs w:val="16"/>
        </w:rPr>
        <w:t>El–Nagdy</w:t>
      </w:r>
      <w:r w:rsidR="00F44B40" w:rsidRPr="00653A1B">
        <w:rPr>
          <w:rFonts w:asciiTheme="majorBidi" w:hAnsiTheme="majorBidi" w:cstheme="majorBidi"/>
          <w:b/>
          <w:bCs/>
          <w:sz w:val="16"/>
          <w:szCs w:val="16"/>
        </w:rPr>
        <w:t xml:space="preserve"> </w:t>
      </w:r>
      <w:r w:rsidR="00F44B40" w:rsidRPr="00653A1B">
        <w:rPr>
          <w:rFonts w:asciiTheme="majorBidi" w:hAnsiTheme="majorBidi" w:cstheme="majorBidi"/>
          <w:i/>
          <w:iCs/>
          <w:sz w:val="12"/>
          <w:szCs w:val="12"/>
        </w:rPr>
        <w:t xml:space="preserve"> </w:t>
      </w:r>
      <w:r w:rsidRPr="00382471">
        <w:rPr>
          <w:rFonts w:asciiTheme="majorBidi" w:hAnsiTheme="majorBidi" w:cstheme="majorBidi"/>
          <w:i/>
          <w:iCs/>
          <w:sz w:val="16"/>
          <w:szCs w:val="16"/>
        </w:rPr>
        <w:t>(e. mail:</w:t>
      </w:r>
      <w:r w:rsidR="00F44B40" w:rsidRPr="00F44B40">
        <w:rPr>
          <w:rFonts w:asciiTheme="majorBidi" w:hAnsiTheme="majorBidi" w:cstheme="majorBidi"/>
          <w:i/>
          <w:iCs/>
          <w:sz w:val="16"/>
          <w:szCs w:val="16"/>
        </w:rPr>
        <w:t xml:space="preserve"> </w:t>
      </w:r>
      <w:r w:rsidR="00F44B40" w:rsidRPr="00815760">
        <w:rPr>
          <w:rFonts w:asciiTheme="majorBidi" w:hAnsiTheme="majorBidi" w:cstheme="majorBidi"/>
          <w:i/>
          <w:iCs/>
          <w:sz w:val="16"/>
          <w:szCs w:val="16"/>
        </w:rPr>
        <w:t>Physicshelwan@yahoo.com</w:t>
      </w:r>
      <w:r w:rsidRPr="00382471">
        <w:rPr>
          <w:rFonts w:asciiTheme="majorBidi" w:hAnsiTheme="majorBidi" w:cstheme="majorBidi"/>
          <w:i/>
          <w:iCs/>
          <w:sz w:val="16"/>
          <w:szCs w:val="16"/>
        </w:rPr>
        <w:t>)</w:t>
      </w:r>
    </w:p>
    <w:p w:rsidR="00440688" w:rsidRPr="009E1C41" w:rsidRDefault="00440688" w:rsidP="00816092">
      <w:pPr>
        <w:bidi w:val="0"/>
        <w:rPr>
          <w:rFonts w:asciiTheme="majorBidi" w:hAnsiTheme="majorBidi" w:cstheme="majorBidi"/>
          <w:b/>
          <w:bCs/>
          <w:sz w:val="28"/>
          <w:szCs w:val="28"/>
        </w:rPr>
      </w:pPr>
    </w:p>
    <w:p w:rsidR="00FA099F" w:rsidRPr="00FA099F" w:rsidRDefault="00440688" w:rsidP="00CD3B5E">
      <w:pPr>
        <w:tabs>
          <w:tab w:val="left" w:pos="2074"/>
        </w:tabs>
        <w:bidi w:val="0"/>
        <w:spacing w:after="240"/>
        <w:ind w:firstLine="810"/>
        <w:outlineLvl w:val="0"/>
        <w:rPr>
          <w:rFonts w:asciiTheme="majorBidi" w:hAnsiTheme="majorBidi" w:cstheme="majorBidi"/>
          <w:b/>
          <w:bCs/>
          <w:sz w:val="24"/>
          <w:szCs w:val="24"/>
        </w:rPr>
      </w:pPr>
      <w:r w:rsidRPr="00FA099F">
        <w:rPr>
          <w:rFonts w:asciiTheme="majorBidi" w:hAnsiTheme="majorBidi" w:cstheme="majorBidi"/>
          <w:b/>
          <w:bCs/>
          <w:sz w:val="24"/>
          <w:szCs w:val="24"/>
        </w:rPr>
        <w:t>Abstract</w:t>
      </w:r>
    </w:p>
    <w:p w:rsidR="00FA099F" w:rsidRPr="002D6B96" w:rsidRDefault="002508A4" w:rsidP="00FD4031">
      <w:pPr>
        <w:tabs>
          <w:tab w:val="left" w:pos="2074"/>
        </w:tabs>
        <w:bidi w:val="0"/>
        <w:spacing w:after="240"/>
        <w:ind w:left="810" w:right="597"/>
        <w:jc w:val="both"/>
        <w:outlineLvl w:val="0"/>
        <w:rPr>
          <w:rFonts w:cs="Times New Roman"/>
        </w:rPr>
      </w:pPr>
      <w:r w:rsidRPr="00D61D35">
        <w:rPr>
          <w:rFonts w:cs="Times New Roman"/>
          <w:sz w:val="22"/>
          <w:szCs w:val="22"/>
        </w:rPr>
        <w:t>Many results obtained from studying the angular distribution</w:t>
      </w:r>
      <w:r w:rsidR="00616768" w:rsidRPr="00D61D35">
        <w:rPr>
          <w:rFonts w:cs="Times New Roman"/>
          <w:sz w:val="22"/>
          <w:szCs w:val="22"/>
        </w:rPr>
        <w:t>s</w:t>
      </w:r>
      <w:r w:rsidRPr="00D61D35">
        <w:rPr>
          <w:rFonts w:cs="Times New Roman"/>
          <w:sz w:val="22"/>
          <w:szCs w:val="22"/>
        </w:rPr>
        <w:t xml:space="preserve"> of heavy fragments emitted from interaction of silicon nucle</w:t>
      </w:r>
      <w:r w:rsidR="00066897">
        <w:rPr>
          <w:rFonts w:cs="Times New Roman"/>
          <w:sz w:val="22"/>
          <w:szCs w:val="22"/>
        </w:rPr>
        <w:t>us</w:t>
      </w:r>
      <w:r w:rsidRPr="00D61D35">
        <w:rPr>
          <w:rFonts w:cs="Times New Roman"/>
          <w:sz w:val="22"/>
          <w:szCs w:val="22"/>
        </w:rPr>
        <w:t xml:space="preserve"> with composite target nuclei of emulsion at </w:t>
      </w:r>
      <w:r w:rsidR="00616768" w:rsidRPr="00D61D35">
        <w:rPr>
          <w:rFonts w:cs="Times New Roman"/>
          <w:sz w:val="22"/>
          <w:szCs w:val="22"/>
        </w:rPr>
        <w:t>collision</w:t>
      </w:r>
      <w:r w:rsidRPr="00D61D35">
        <w:rPr>
          <w:rFonts w:cs="Times New Roman"/>
          <w:sz w:val="22"/>
          <w:szCs w:val="22"/>
        </w:rPr>
        <w:t xml:space="preserve"> energy 14.6 A GeV per nucleon. The angular distribution</w:t>
      </w:r>
      <w:r w:rsidR="00E4264A">
        <w:rPr>
          <w:rFonts w:cs="Times New Roman"/>
          <w:sz w:val="22"/>
          <w:szCs w:val="22"/>
        </w:rPr>
        <w:t>s</w:t>
      </w:r>
      <w:r w:rsidRPr="00D61D35">
        <w:rPr>
          <w:rFonts w:cs="Times New Roman"/>
          <w:sz w:val="22"/>
          <w:szCs w:val="22"/>
        </w:rPr>
        <w:t xml:space="preserve"> of grey and black secondary </w:t>
      </w:r>
      <w:r w:rsidR="00E4264A">
        <w:rPr>
          <w:rFonts w:cs="Times New Roman"/>
          <w:sz w:val="22"/>
          <w:szCs w:val="22"/>
        </w:rPr>
        <w:t xml:space="preserve">charged </w:t>
      </w:r>
      <w:r w:rsidR="007367FF">
        <w:rPr>
          <w:rFonts w:cs="Times New Roman"/>
          <w:sz w:val="22"/>
          <w:szCs w:val="22"/>
        </w:rPr>
        <w:t xml:space="preserve">produced </w:t>
      </w:r>
      <w:r w:rsidRPr="00D61D35">
        <w:rPr>
          <w:rFonts w:cs="Times New Roman"/>
          <w:sz w:val="22"/>
          <w:szCs w:val="22"/>
        </w:rPr>
        <w:t>fragments</w:t>
      </w:r>
      <w:r w:rsidR="00E4264A">
        <w:rPr>
          <w:rFonts w:cs="Times New Roman"/>
          <w:sz w:val="22"/>
          <w:szCs w:val="22"/>
        </w:rPr>
        <w:t xml:space="preserve"> are</w:t>
      </w:r>
      <w:r w:rsidRPr="00D61D35">
        <w:rPr>
          <w:rFonts w:cs="Times New Roman"/>
          <w:sz w:val="22"/>
          <w:szCs w:val="22"/>
        </w:rPr>
        <w:t xml:space="preserve"> well described </w:t>
      </w:r>
      <w:r w:rsidR="007367FF">
        <w:rPr>
          <w:rFonts w:cs="Times New Roman"/>
          <w:sz w:val="22"/>
          <w:szCs w:val="22"/>
        </w:rPr>
        <w:t>through</w:t>
      </w:r>
      <w:r w:rsidR="00616768" w:rsidRPr="00D61D35">
        <w:rPr>
          <w:rFonts w:cs="Times New Roman"/>
          <w:sz w:val="22"/>
          <w:szCs w:val="22"/>
        </w:rPr>
        <w:t xml:space="preserve"> </w:t>
      </w:r>
      <w:r w:rsidRPr="00D61D35">
        <w:rPr>
          <w:rFonts w:cs="Times New Roman"/>
          <w:sz w:val="22"/>
          <w:szCs w:val="22"/>
        </w:rPr>
        <w:t xml:space="preserve">statistical model. The average emission angle is </w:t>
      </w:r>
      <m:oMath>
        <m:sSup>
          <m:sSupPr>
            <m:ctrlPr>
              <w:rPr>
                <w:rFonts w:ascii="Cambria Math" w:hAnsi="Cambria Math" w:cs="Times New Roman"/>
                <w:sz w:val="22"/>
                <w:szCs w:val="22"/>
                <w:lang w:bidi="ar-EG"/>
              </w:rPr>
            </m:ctrlPr>
          </m:sSupPr>
          <m:e>
            <m:r>
              <m:rPr>
                <m:sty m:val="p"/>
              </m:rPr>
              <w:rPr>
                <w:rFonts w:ascii="Cambria Math" w:cs="Times New Roman"/>
                <w:sz w:val="22"/>
                <w:szCs w:val="22"/>
                <w:lang w:bidi="ar-EG"/>
              </w:rPr>
              <m:t>64</m:t>
            </m:r>
          </m:e>
          <m:sup>
            <m:r>
              <m:rPr>
                <m:sty m:val="p"/>
              </m:rPr>
              <w:rPr>
                <w:rFonts w:asciiTheme="majorBidi" w:cs="Times New Roman"/>
                <w:sz w:val="22"/>
                <w:szCs w:val="22"/>
                <w:lang w:bidi="ar-EG"/>
              </w:rPr>
              <m:t>°</m:t>
            </m:r>
          </m:sup>
        </m:sSup>
      </m:oMath>
      <w:r w:rsidR="0059740A" w:rsidRPr="00D61D35">
        <w:rPr>
          <w:rFonts w:cs="Times New Roman"/>
          <w:sz w:val="22"/>
          <w:szCs w:val="22"/>
          <w:vertAlign w:val="subscript"/>
        </w:rPr>
        <w:t xml:space="preserve"> </w:t>
      </w:r>
      <w:r w:rsidR="0059740A" w:rsidRPr="00D61D35">
        <w:rPr>
          <w:rFonts w:cs="Times New Roman"/>
          <w:sz w:val="22"/>
          <w:szCs w:val="22"/>
        </w:rPr>
        <w:t xml:space="preserve">for grey particles and </w:t>
      </w:r>
      <m:oMath>
        <m:sSup>
          <m:sSupPr>
            <m:ctrlPr>
              <w:rPr>
                <w:rFonts w:ascii="Cambria Math" w:hAnsi="Cambria Math" w:cs="Times New Roman"/>
                <w:sz w:val="22"/>
                <w:szCs w:val="22"/>
                <w:lang w:bidi="ar-EG"/>
              </w:rPr>
            </m:ctrlPr>
          </m:sSupPr>
          <m:e>
            <m:r>
              <m:rPr>
                <m:sty m:val="p"/>
              </m:rPr>
              <w:rPr>
                <w:rFonts w:ascii="Cambria Math" w:cs="Times New Roman"/>
                <w:sz w:val="22"/>
                <w:szCs w:val="22"/>
                <w:lang w:bidi="ar-EG"/>
              </w:rPr>
              <m:t>82</m:t>
            </m:r>
          </m:e>
          <m:sup>
            <m:r>
              <m:rPr>
                <m:sty m:val="p"/>
              </m:rPr>
              <w:rPr>
                <w:rFonts w:asciiTheme="majorBidi" w:cs="Times New Roman"/>
                <w:sz w:val="22"/>
                <w:szCs w:val="22"/>
                <w:lang w:bidi="ar-EG"/>
              </w:rPr>
              <m:t>°</m:t>
            </m:r>
          </m:sup>
        </m:sSup>
      </m:oMath>
      <w:r w:rsidR="0059740A" w:rsidRPr="00D61D35">
        <w:rPr>
          <w:rFonts w:cs="Times New Roman"/>
          <w:sz w:val="22"/>
          <w:szCs w:val="22"/>
          <w:vertAlign w:val="subscript"/>
        </w:rPr>
        <w:t xml:space="preserve"> </w:t>
      </w:r>
      <w:r w:rsidR="0059740A" w:rsidRPr="00D61D35">
        <w:rPr>
          <w:rFonts w:cs="Times New Roman"/>
          <w:sz w:val="22"/>
          <w:szCs w:val="22"/>
        </w:rPr>
        <w:t xml:space="preserve"> for black </w:t>
      </w:r>
      <w:r w:rsidR="00F75309" w:rsidRPr="00D61D35">
        <w:rPr>
          <w:rFonts w:cs="Times New Roman"/>
          <w:sz w:val="22"/>
          <w:szCs w:val="22"/>
        </w:rPr>
        <w:t>particles that are nearly constant for different projectiles in range of collision energy 2.2 to 14.6</w:t>
      </w:r>
      <w:r w:rsidR="00616768" w:rsidRPr="00D61D35">
        <w:rPr>
          <w:rFonts w:cs="Times New Roman"/>
          <w:sz w:val="22"/>
          <w:szCs w:val="22"/>
        </w:rPr>
        <w:t xml:space="preserve"> A GeV</w:t>
      </w:r>
      <w:r w:rsidR="0014663C">
        <w:rPr>
          <w:rFonts w:cs="Times New Roman"/>
          <w:sz w:val="22"/>
          <w:szCs w:val="22"/>
        </w:rPr>
        <w:t>.</w:t>
      </w:r>
      <w:r w:rsidR="00B35099">
        <w:rPr>
          <w:rFonts w:cs="Times New Roman"/>
          <w:sz w:val="22"/>
          <w:szCs w:val="22"/>
        </w:rPr>
        <w:t xml:space="preserve"> </w:t>
      </w:r>
      <w:r w:rsidR="0059740A" w:rsidRPr="00D61D35">
        <w:rPr>
          <w:rFonts w:cs="Times New Roman"/>
          <w:sz w:val="22"/>
          <w:szCs w:val="22"/>
        </w:rPr>
        <w:t xml:space="preserve">The predicted </w:t>
      </w:r>
      <w:r w:rsidR="0059740A" w:rsidRPr="00D61D35">
        <w:rPr>
          <w:rFonts w:cs="Times New Roman"/>
          <w:sz w:val="22"/>
          <w:szCs w:val="22"/>
          <w:lang w:bidi="ar-EG"/>
        </w:rPr>
        <w:t xml:space="preserve">rational velocity </w:t>
      </w:r>
      <w:r w:rsidR="0059740A" w:rsidRPr="00D61D35">
        <w:rPr>
          <w:rFonts w:eastAsia="SimSun" w:cs="Times New Roman"/>
          <w:position w:val="-12"/>
          <w:sz w:val="22"/>
          <w:szCs w:val="22"/>
          <w:lang w:bidi="ar-EG"/>
        </w:rPr>
        <w:t xml:space="preserve"> </w:t>
      </w:r>
      <w:r w:rsidR="0059740A" w:rsidRPr="00D61D35">
        <w:rPr>
          <w:rFonts w:cs="Times New Roman"/>
          <w:sz w:val="22"/>
          <w:szCs w:val="22"/>
          <w:lang w:bidi="ar-EG"/>
        </w:rPr>
        <w:t>by statistical model</w:t>
      </w:r>
      <m:oMath>
        <m:r>
          <w:rPr>
            <w:rFonts w:ascii="Cambria Math" w:hAnsi="Cambria Math" w:cs="Times New Roman"/>
            <w:sz w:val="22"/>
            <w:szCs w:val="22"/>
            <w:lang w:bidi="ar-EG"/>
          </w:rPr>
          <m:t xml:space="preserve">  </m:t>
        </m:r>
        <m:sSub>
          <m:sSubPr>
            <m:ctrlPr>
              <w:rPr>
                <w:rFonts w:ascii="Cambria Math" w:hAnsi="Cambria Math" w:cs="Times New Roman"/>
                <w:i/>
                <w:sz w:val="22"/>
                <w:szCs w:val="22"/>
                <w:lang w:bidi="ar-EG"/>
              </w:rPr>
            </m:ctrlPr>
          </m:sSubPr>
          <m:e>
            <m:r>
              <w:rPr>
                <w:rFonts w:ascii="Cambria Math" w:hAnsi="Cambria Math" w:cs="Times New Roman"/>
                <w:sz w:val="22"/>
                <w:szCs w:val="22"/>
                <w:lang w:bidi="ar-EG"/>
              </w:rPr>
              <m:t>χ</m:t>
            </m:r>
          </m:e>
          <m:sub>
            <m:r>
              <w:rPr>
                <w:rFonts w:ascii="Cambria Math" w:hAnsi="Cambria Math" w:cs="Times New Roman"/>
                <w:sz w:val="22"/>
                <w:szCs w:val="22"/>
                <w:lang w:bidi="ar-EG"/>
              </w:rPr>
              <m:t>o</m:t>
            </m:r>
          </m:sub>
        </m:sSub>
      </m:oMath>
      <w:r w:rsidR="0059740A" w:rsidRPr="00D61D35">
        <w:rPr>
          <w:rFonts w:cs="Times New Roman"/>
          <w:sz w:val="22"/>
          <w:szCs w:val="22"/>
          <w:lang w:bidi="ar-EG"/>
        </w:rPr>
        <w:t xml:space="preserve"> which describe the system responsible for </w:t>
      </w:r>
      <w:r w:rsidR="005754EF" w:rsidRPr="00D61D35">
        <w:rPr>
          <w:rFonts w:cs="Times New Roman"/>
          <w:sz w:val="22"/>
          <w:szCs w:val="22"/>
          <w:lang w:bidi="ar-EG"/>
        </w:rPr>
        <w:t xml:space="preserve">production of </w:t>
      </w:r>
      <w:r w:rsidR="0059740A" w:rsidRPr="00D61D35">
        <w:rPr>
          <w:rFonts w:cs="Times New Roman"/>
          <w:sz w:val="22"/>
          <w:szCs w:val="22"/>
          <w:lang w:bidi="ar-EG"/>
        </w:rPr>
        <w:t xml:space="preserve">secondary particle is </w:t>
      </w:r>
      <w:r w:rsidR="0059740A" w:rsidRPr="00D61D35">
        <w:rPr>
          <w:rFonts w:cs="Times New Roman"/>
          <w:sz w:val="22"/>
          <w:szCs w:val="22"/>
        </w:rPr>
        <w:t>nearly equal</w:t>
      </w:r>
      <w:r w:rsidR="00A010E3" w:rsidRPr="00D61D35">
        <w:rPr>
          <w:rFonts w:cs="Times New Roman"/>
          <w:sz w:val="22"/>
          <w:szCs w:val="22"/>
        </w:rPr>
        <w:t xml:space="preserve"> to </w:t>
      </w:r>
      <w:r w:rsidR="0059740A" w:rsidRPr="00D61D35">
        <w:rPr>
          <w:rFonts w:cs="Times New Roman"/>
          <w:sz w:val="22"/>
          <w:szCs w:val="22"/>
        </w:rPr>
        <w:t xml:space="preserve"> 0.5 for grey particles and </w:t>
      </w:r>
      <w:r w:rsidR="0059740A" w:rsidRPr="00D61D35">
        <w:rPr>
          <w:rFonts w:cs="Times New Roman"/>
          <w:sz w:val="22"/>
          <w:szCs w:val="22"/>
          <w:lang w:bidi="ar-EG"/>
        </w:rPr>
        <w:t>tends to be ~ 0.13 for black particles.</w:t>
      </w:r>
      <w:r w:rsidRPr="00D61D35">
        <w:rPr>
          <w:rFonts w:cs="Times New Roman"/>
          <w:sz w:val="22"/>
          <w:szCs w:val="22"/>
        </w:rPr>
        <w:t xml:space="preserve"> </w:t>
      </w:r>
      <w:r w:rsidR="0059740A" w:rsidRPr="00D61D35">
        <w:rPr>
          <w:rFonts w:cs="Times New Roman"/>
          <w:sz w:val="22"/>
          <w:szCs w:val="22"/>
          <w:lang w:bidi="ar-EG"/>
        </w:rPr>
        <w:t xml:space="preserve">The velocity of </w:t>
      </w:r>
      <w:r w:rsidR="00E4264A">
        <w:rPr>
          <w:rFonts w:cs="Times New Roman"/>
          <w:sz w:val="22"/>
          <w:szCs w:val="22"/>
          <w:lang w:bidi="ar-EG"/>
        </w:rPr>
        <w:t xml:space="preserve">the </w:t>
      </w:r>
      <w:r w:rsidR="0059740A" w:rsidRPr="00D61D35">
        <w:rPr>
          <w:rFonts w:cs="Times New Roman"/>
          <w:sz w:val="22"/>
          <w:szCs w:val="22"/>
          <w:lang w:bidi="ar-EG"/>
        </w:rPr>
        <w:t xml:space="preserve">emitting </w:t>
      </w:r>
      <w:r w:rsidR="00F75309" w:rsidRPr="00D61D35">
        <w:rPr>
          <w:rFonts w:cs="Times New Roman"/>
          <w:sz w:val="22"/>
          <w:szCs w:val="22"/>
          <w:lang w:bidi="ar-EG"/>
        </w:rPr>
        <w:t>system described</w:t>
      </w:r>
      <w:r w:rsidR="0059740A" w:rsidRPr="00D61D35">
        <w:rPr>
          <w:rFonts w:cs="Times New Roman"/>
          <w:sz w:val="22"/>
          <w:szCs w:val="22"/>
          <w:lang w:bidi="ar-EG"/>
        </w:rPr>
        <w:t xml:space="preserve"> by parameter </w:t>
      </w:r>
      <w:r w:rsidR="0059740A" w:rsidRPr="00D61D35">
        <w:rPr>
          <w:rFonts w:cs="Times New Roman"/>
          <w:sz w:val="22"/>
          <w:szCs w:val="22"/>
        </w:rPr>
        <w:t>β</w:t>
      </w:r>
      <w:r w:rsidR="0059740A" w:rsidRPr="00D61D35">
        <w:rPr>
          <w:rFonts w:cs="Times New Roman"/>
          <w:sz w:val="22"/>
          <w:szCs w:val="22"/>
          <w:vertAlign w:val="subscript"/>
        </w:rPr>
        <w:t xml:space="preserve">//, </w:t>
      </w:r>
      <w:r w:rsidR="0059740A" w:rsidRPr="00D61D35">
        <w:rPr>
          <w:rFonts w:cs="Times New Roman"/>
          <w:sz w:val="22"/>
          <w:szCs w:val="22"/>
        </w:rPr>
        <w:t xml:space="preserve">where the emitting system for </w:t>
      </w:r>
      <w:r w:rsidR="005754EF" w:rsidRPr="00D61D35">
        <w:rPr>
          <w:rFonts w:cs="Times New Roman"/>
          <w:sz w:val="22"/>
          <w:szCs w:val="22"/>
        </w:rPr>
        <w:t xml:space="preserve">grey </w:t>
      </w:r>
      <w:r w:rsidR="0059740A" w:rsidRPr="00D61D35">
        <w:rPr>
          <w:rFonts w:cs="Times New Roman"/>
          <w:sz w:val="22"/>
          <w:szCs w:val="22"/>
        </w:rPr>
        <w:t>particles is fast with typical longitudinal velocities</w:t>
      </w:r>
      <w:r w:rsidR="0014663C">
        <w:rPr>
          <w:rFonts w:cs="Times New Roman"/>
          <w:sz w:val="22"/>
          <w:szCs w:val="22"/>
        </w:rPr>
        <w:t xml:space="preserve"> </w:t>
      </w:r>
      <w:r w:rsidR="0059740A" w:rsidRPr="00D61D35">
        <w:rPr>
          <w:rFonts w:cs="Times New Roman"/>
          <w:sz w:val="22"/>
          <w:szCs w:val="22"/>
        </w:rPr>
        <w:t>β</w:t>
      </w:r>
      <w:r w:rsidR="0059740A" w:rsidRPr="00D61D35">
        <w:rPr>
          <w:rFonts w:cs="Times New Roman"/>
          <w:sz w:val="22"/>
          <w:szCs w:val="22"/>
          <w:vertAlign w:val="subscript"/>
        </w:rPr>
        <w:t>//</w:t>
      </w:r>
      <w:r w:rsidR="0059740A" w:rsidRPr="00D61D35">
        <w:rPr>
          <w:rFonts w:cs="Times New Roman"/>
          <w:sz w:val="22"/>
          <w:szCs w:val="22"/>
          <w:vertAlign w:val="superscript"/>
        </w:rPr>
        <w:t>g</w:t>
      </w:r>
      <w:r w:rsidR="0053424E">
        <w:rPr>
          <w:rFonts w:cs="Times New Roman"/>
          <w:sz w:val="22"/>
          <w:szCs w:val="22"/>
          <w:vertAlign w:val="superscript"/>
        </w:rPr>
        <w:t xml:space="preserve"> </w:t>
      </w:r>
      <w:r w:rsidR="00C97C73" w:rsidRPr="00D61D35">
        <w:rPr>
          <w:rFonts w:cs="Times New Roman"/>
          <w:sz w:val="22"/>
          <w:szCs w:val="22"/>
          <w:lang w:bidi="ar-EG"/>
        </w:rPr>
        <w:t xml:space="preserve">~ </w:t>
      </w:r>
      <w:r w:rsidR="0059740A" w:rsidRPr="00D61D35">
        <w:rPr>
          <w:rFonts w:cs="Times New Roman"/>
          <w:sz w:val="22"/>
          <w:szCs w:val="22"/>
        </w:rPr>
        <w:t>0.13-0.20 while it slow for emission black particle in the range β</w:t>
      </w:r>
      <w:r w:rsidR="0059740A" w:rsidRPr="00D61D35">
        <w:rPr>
          <w:rFonts w:cs="Times New Roman"/>
          <w:sz w:val="22"/>
          <w:szCs w:val="22"/>
          <w:vertAlign w:val="subscript"/>
        </w:rPr>
        <w:t>//</w:t>
      </w:r>
      <w:r w:rsidR="0059740A" w:rsidRPr="00D61D35">
        <w:rPr>
          <w:rFonts w:cs="Times New Roman"/>
          <w:sz w:val="22"/>
          <w:szCs w:val="22"/>
          <w:vertAlign w:val="superscript"/>
        </w:rPr>
        <w:t>b</w:t>
      </w:r>
      <w:r w:rsidR="0053424E">
        <w:rPr>
          <w:rFonts w:cs="Times New Roman"/>
          <w:sz w:val="22"/>
          <w:szCs w:val="22"/>
        </w:rPr>
        <w:t xml:space="preserve"> </w:t>
      </w:r>
      <w:r w:rsidR="00C97C73" w:rsidRPr="00D61D35">
        <w:rPr>
          <w:rFonts w:cs="Times New Roman"/>
          <w:sz w:val="22"/>
          <w:szCs w:val="22"/>
          <w:lang w:bidi="ar-EG"/>
        </w:rPr>
        <w:t xml:space="preserve">~ </w:t>
      </w:r>
      <w:r w:rsidR="0059740A" w:rsidRPr="00D61D35">
        <w:rPr>
          <w:rFonts w:cs="Times New Roman"/>
          <w:sz w:val="22"/>
          <w:szCs w:val="22"/>
        </w:rPr>
        <w:t>0.008-0.019</w:t>
      </w:r>
      <w:r w:rsidR="009C4A74">
        <w:rPr>
          <w:rFonts w:cs="Times New Roman"/>
          <w:sz w:val="22"/>
          <w:szCs w:val="22"/>
        </w:rPr>
        <w:t xml:space="preserve">. The temperatures of the system responsible for emission of secondary slow fragments are found to be 58 and 6 MeV for fast </w:t>
      </w:r>
      <w:r w:rsidR="007367FF">
        <w:rPr>
          <w:rFonts w:cs="Times New Roman"/>
          <w:sz w:val="22"/>
          <w:szCs w:val="22"/>
        </w:rPr>
        <w:t xml:space="preserve">grey </w:t>
      </w:r>
      <w:r w:rsidR="009C4A74">
        <w:rPr>
          <w:rFonts w:cs="Times New Roman"/>
          <w:sz w:val="22"/>
          <w:szCs w:val="22"/>
        </w:rPr>
        <w:t xml:space="preserve">and slow heavy fragments respectively. </w:t>
      </w:r>
      <w:r w:rsidR="002D6B96">
        <w:rPr>
          <w:rFonts w:cs="Times New Roman"/>
          <w:sz w:val="22"/>
          <w:szCs w:val="22"/>
        </w:rPr>
        <w:t xml:space="preserve">The angular </w:t>
      </w:r>
      <w:r w:rsidR="00372F48">
        <w:rPr>
          <w:rFonts w:cs="Times New Roman"/>
          <w:sz w:val="22"/>
          <w:szCs w:val="22"/>
        </w:rPr>
        <w:t>distribution</w:t>
      </w:r>
      <w:r w:rsidR="00FC2B40">
        <w:rPr>
          <w:rFonts w:cs="Times New Roman"/>
          <w:sz w:val="22"/>
          <w:szCs w:val="22"/>
        </w:rPr>
        <w:t>s</w:t>
      </w:r>
      <w:r w:rsidR="002D6B96">
        <w:rPr>
          <w:rFonts w:cs="Times New Roman"/>
          <w:sz w:val="22"/>
          <w:szCs w:val="22"/>
        </w:rPr>
        <w:t xml:space="preserve"> </w:t>
      </w:r>
      <w:r w:rsidR="00FC2B40">
        <w:rPr>
          <w:rFonts w:cs="Times New Roman"/>
          <w:sz w:val="22"/>
          <w:szCs w:val="22"/>
        </w:rPr>
        <w:t>of</w:t>
      </w:r>
      <w:r w:rsidR="00372F48">
        <w:rPr>
          <w:rFonts w:cs="Times New Roman"/>
          <w:sz w:val="22"/>
          <w:szCs w:val="22"/>
        </w:rPr>
        <w:t xml:space="preserve"> slow fragments, grey and black particles </w:t>
      </w:r>
      <w:r w:rsidR="002D6B96">
        <w:rPr>
          <w:rFonts w:cs="Times New Roman"/>
          <w:sz w:val="22"/>
          <w:szCs w:val="22"/>
        </w:rPr>
        <w:t xml:space="preserve">show clear dependence on </w:t>
      </w:r>
      <w:r w:rsidR="00372F48">
        <w:rPr>
          <w:rFonts w:cs="Times New Roman"/>
          <w:sz w:val="22"/>
          <w:szCs w:val="22"/>
        </w:rPr>
        <w:t xml:space="preserve">size of </w:t>
      </w:r>
      <w:r w:rsidR="002D6B96">
        <w:rPr>
          <w:rFonts w:cs="Times New Roman"/>
          <w:sz w:val="22"/>
          <w:szCs w:val="22"/>
        </w:rPr>
        <w:t>target</w:t>
      </w:r>
      <w:r w:rsidR="00372F48">
        <w:rPr>
          <w:rFonts w:cs="Times New Roman"/>
          <w:sz w:val="22"/>
          <w:szCs w:val="22"/>
        </w:rPr>
        <w:t xml:space="preserve"> nucleus</w:t>
      </w:r>
      <w:r w:rsidR="00B926A8">
        <w:rPr>
          <w:rFonts w:cs="Times New Roman"/>
          <w:sz w:val="22"/>
          <w:szCs w:val="22"/>
        </w:rPr>
        <w:t xml:space="preserve">. Most probable emission angles are </w:t>
      </w:r>
      <w:r w:rsidR="00372F48">
        <w:rPr>
          <w:rFonts w:cs="Times New Roman"/>
          <w:sz w:val="22"/>
          <w:szCs w:val="22"/>
        </w:rPr>
        <w:t xml:space="preserve">in forward </w:t>
      </w:r>
      <w:r w:rsidR="00B926A8">
        <w:rPr>
          <w:rFonts w:cs="Times New Roman"/>
          <w:sz w:val="22"/>
          <w:szCs w:val="22"/>
        </w:rPr>
        <w:t>direction</w:t>
      </w:r>
      <w:r w:rsidR="00372F48">
        <w:rPr>
          <w:rFonts w:cs="Times New Roman"/>
          <w:sz w:val="22"/>
          <w:szCs w:val="22"/>
        </w:rPr>
        <w:t xml:space="preserve"> for </w:t>
      </w:r>
      <w:r w:rsidR="00B926A8">
        <w:rPr>
          <w:rFonts w:cs="Times New Roman"/>
          <w:sz w:val="22"/>
          <w:szCs w:val="22"/>
        </w:rPr>
        <w:t xml:space="preserve">interactions with </w:t>
      </w:r>
      <w:r w:rsidR="00372F48">
        <w:rPr>
          <w:rFonts w:cs="Times New Roman"/>
          <w:sz w:val="22"/>
          <w:szCs w:val="22"/>
        </w:rPr>
        <w:t xml:space="preserve">light </w:t>
      </w:r>
      <w:r w:rsidR="00FD4031">
        <w:rPr>
          <w:rFonts w:cs="Times New Roman"/>
          <w:sz w:val="22"/>
          <w:szCs w:val="22"/>
        </w:rPr>
        <w:t>nuclei</w:t>
      </w:r>
      <w:r w:rsidR="00372F48">
        <w:rPr>
          <w:rFonts w:cs="Times New Roman"/>
          <w:sz w:val="22"/>
          <w:szCs w:val="22"/>
        </w:rPr>
        <w:t xml:space="preserve"> while </w:t>
      </w:r>
      <w:r w:rsidR="00FD4031">
        <w:rPr>
          <w:rFonts w:cs="Times New Roman"/>
          <w:sz w:val="22"/>
          <w:szCs w:val="22"/>
        </w:rPr>
        <w:t>it</w:t>
      </w:r>
      <w:r w:rsidR="00372F48">
        <w:rPr>
          <w:rFonts w:cs="Times New Roman"/>
          <w:sz w:val="22"/>
          <w:szCs w:val="22"/>
        </w:rPr>
        <w:t xml:space="preserve"> becomes symmetry around the middle angle for interactions with heavy nuclei. </w:t>
      </w:r>
      <w:r w:rsidR="002D6B96" w:rsidRPr="002D6B96">
        <w:rPr>
          <w:sz w:val="22"/>
          <w:szCs w:val="22"/>
        </w:rPr>
        <w:t xml:space="preserve">The emission </w:t>
      </w:r>
      <w:r w:rsidR="00FD4031">
        <w:rPr>
          <w:sz w:val="22"/>
          <w:szCs w:val="22"/>
        </w:rPr>
        <w:t xml:space="preserve">system </w:t>
      </w:r>
      <w:r w:rsidR="00372F48">
        <w:rPr>
          <w:sz w:val="22"/>
          <w:szCs w:val="22"/>
        </w:rPr>
        <w:t>of these particles</w:t>
      </w:r>
      <w:r w:rsidR="002D6B96" w:rsidRPr="002D6B96">
        <w:rPr>
          <w:sz w:val="22"/>
          <w:szCs w:val="22"/>
        </w:rPr>
        <w:t xml:space="preserve"> becomes slower and low temperature with increasing mass number of the interacting target nucleus.      </w:t>
      </w:r>
      <w:r w:rsidR="009C4A74" w:rsidRPr="002D6B96">
        <w:rPr>
          <w:rFonts w:cs="Times New Roman"/>
        </w:rPr>
        <w:t xml:space="preserve"> </w:t>
      </w:r>
    </w:p>
    <w:p w:rsidR="00FA099F" w:rsidRDefault="00FA099F" w:rsidP="00B35099">
      <w:pPr>
        <w:tabs>
          <w:tab w:val="left" w:pos="2074"/>
        </w:tabs>
        <w:bidi w:val="0"/>
        <w:outlineLvl w:val="0"/>
        <w:rPr>
          <w:rFonts w:asciiTheme="majorBidi" w:hAnsiTheme="majorBidi" w:cstheme="majorBidi"/>
          <w:color w:val="000000"/>
          <w:bdr w:val="none" w:sz="0" w:space="0" w:color="auto" w:frame="1"/>
        </w:rPr>
      </w:pPr>
      <w:r>
        <w:rPr>
          <w:rFonts w:asciiTheme="majorBidi" w:hAnsiTheme="majorBidi" w:cstheme="majorBidi"/>
          <w:color w:val="000000"/>
          <w:kern w:val="36"/>
          <w:sz w:val="18"/>
          <w:szCs w:val="18"/>
        </w:rPr>
        <w:t xml:space="preserve">PACS.  </w:t>
      </w:r>
      <w:r w:rsidRPr="00594F1C">
        <w:rPr>
          <w:rFonts w:asciiTheme="majorBidi" w:hAnsiTheme="majorBidi" w:cstheme="majorBidi"/>
          <w:color w:val="000000"/>
          <w:bdr w:val="none" w:sz="0" w:space="0" w:color="auto" w:frame="1"/>
        </w:rPr>
        <w:t xml:space="preserve">25.75.-q </w:t>
      </w:r>
      <w:r>
        <w:rPr>
          <w:rFonts w:asciiTheme="majorBidi" w:hAnsiTheme="majorBidi" w:cstheme="majorBidi"/>
          <w:color w:val="000000"/>
          <w:bdr w:val="none" w:sz="0" w:space="0" w:color="auto" w:frame="1"/>
        </w:rPr>
        <w:t xml:space="preserve"> </w:t>
      </w:r>
      <w:r w:rsidRPr="00594F1C">
        <w:rPr>
          <w:rFonts w:asciiTheme="majorBidi" w:hAnsiTheme="majorBidi" w:cstheme="majorBidi"/>
          <w:color w:val="000000"/>
          <w:bdr w:val="none" w:sz="0" w:space="0" w:color="auto" w:frame="1"/>
        </w:rPr>
        <w:t>Relativistic heavy-ion collisions</w:t>
      </w:r>
    </w:p>
    <w:p w:rsidR="00FA099F" w:rsidRPr="003E559B" w:rsidRDefault="00FA099F" w:rsidP="00B35099">
      <w:pPr>
        <w:bidi w:val="0"/>
        <w:spacing w:after="240" w:line="360" w:lineRule="auto"/>
        <w:rPr>
          <w:rFonts w:asciiTheme="majorBidi" w:hAnsiTheme="majorBidi" w:cstheme="majorBidi"/>
          <w:sz w:val="16"/>
          <w:szCs w:val="16"/>
        </w:rPr>
      </w:pPr>
      <w:r w:rsidRPr="003E559B">
        <w:rPr>
          <w:rFonts w:asciiTheme="majorBidi" w:hAnsiTheme="majorBidi" w:cstheme="majorBidi"/>
          <w:i/>
          <w:iCs/>
          <w:sz w:val="16"/>
          <w:szCs w:val="16"/>
        </w:rPr>
        <w:t>Key words</w:t>
      </w:r>
      <w:r w:rsidRPr="003E559B">
        <w:rPr>
          <w:rFonts w:asciiTheme="majorBidi" w:hAnsiTheme="majorBidi" w:cstheme="majorBidi"/>
          <w:sz w:val="16"/>
          <w:szCs w:val="16"/>
        </w:rPr>
        <w:t xml:space="preserve">: slow fragments; </w:t>
      </w:r>
      <w:r w:rsidR="001C7891">
        <w:rPr>
          <w:rFonts w:asciiTheme="majorBidi" w:hAnsiTheme="majorBidi" w:cstheme="majorBidi"/>
          <w:sz w:val="16"/>
          <w:szCs w:val="16"/>
        </w:rPr>
        <w:t>angular distribution</w:t>
      </w:r>
      <w:r w:rsidRPr="003E559B">
        <w:rPr>
          <w:rFonts w:asciiTheme="majorBidi" w:hAnsiTheme="majorBidi" w:cstheme="majorBidi"/>
          <w:sz w:val="16"/>
          <w:szCs w:val="16"/>
        </w:rPr>
        <w:t xml:space="preserve">; forward and backward emission angles  </w:t>
      </w:r>
    </w:p>
    <w:p w:rsidR="001044AC" w:rsidRPr="00804DDA" w:rsidRDefault="001044AC" w:rsidP="009F58BF">
      <w:pPr>
        <w:pStyle w:val="ListParagraph"/>
        <w:numPr>
          <w:ilvl w:val="0"/>
          <w:numId w:val="2"/>
        </w:numPr>
        <w:bidi w:val="0"/>
        <w:spacing w:after="100" w:afterAutospacing="1"/>
        <w:ind w:left="270" w:hanging="270"/>
        <w:jc w:val="lowKashida"/>
        <w:outlineLvl w:val="0"/>
        <w:rPr>
          <w:b/>
          <w:bCs/>
          <w:sz w:val="28"/>
          <w:szCs w:val="28"/>
        </w:rPr>
      </w:pPr>
      <w:r w:rsidRPr="00804DDA">
        <w:rPr>
          <w:b/>
          <w:bCs/>
          <w:sz w:val="28"/>
          <w:szCs w:val="28"/>
        </w:rPr>
        <w:t xml:space="preserve">Introduction </w:t>
      </w:r>
    </w:p>
    <w:p w:rsidR="00BD6D42" w:rsidRPr="0073456C" w:rsidRDefault="000834A9" w:rsidP="00F75309">
      <w:pPr>
        <w:bidi w:val="0"/>
        <w:jc w:val="both"/>
        <w:rPr>
          <w:rFonts w:asciiTheme="majorBidi" w:hAnsiTheme="majorBidi" w:cstheme="majorBidi"/>
          <w:sz w:val="24"/>
          <w:szCs w:val="24"/>
        </w:rPr>
      </w:pPr>
      <w:r>
        <w:rPr>
          <w:sz w:val="24"/>
          <w:szCs w:val="24"/>
        </w:rPr>
        <w:t xml:space="preserve">     </w:t>
      </w:r>
      <w:r w:rsidR="00F75309" w:rsidRPr="00B848D7">
        <w:rPr>
          <w:sz w:val="24"/>
          <w:szCs w:val="24"/>
        </w:rPr>
        <w:t>Heavy ion collisions</w:t>
      </w:r>
      <w:r w:rsidR="00F75309">
        <w:rPr>
          <w:sz w:val="24"/>
          <w:szCs w:val="24"/>
        </w:rPr>
        <w:t>,</w:t>
      </w:r>
      <w:r w:rsidR="00F75309" w:rsidRPr="00B848D7">
        <w:rPr>
          <w:sz w:val="24"/>
          <w:szCs w:val="24"/>
        </w:rPr>
        <w:t xml:space="preserve"> </w:t>
      </w:r>
      <w:r w:rsidR="00F75309">
        <w:rPr>
          <w:sz w:val="24"/>
          <w:szCs w:val="24"/>
        </w:rPr>
        <w:t>with</w:t>
      </w:r>
      <w:r w:rsidR="00F75309" w:rsidRPr="00B848D7">
        <w:rPr>
          <w:sz w:val="24"/>
          <w:szCs w:val="24"/>
        </w:rPr>
        <w:t xml:space="preserve"> energy </w:t>
      </w:r>
      <w:r w:rsidR="00F75309">
        <w:rPr>
          <w:sz w:val="24"/>
          <w:szCs w:val="24"/>
        </w:rPr>
        <w:t xml:space="preserve">above </w:t>
      </w:r>
      <w:r w:rsidR="00F75309" w:rsidRPr="00B848D7">
        <w:rPr>
          <w:sz w:val="24"/>
          <w:szCs w:val="24"/>
        </w:rPr>
        <w:t>few GeV per nucleon</w:t>
      </w:r>
      <w:r w:rsidR="00F75309">
        <w:rPr>
          <w:sz w:val="24"/>
          <w:szCs w:val="24"/>
        </w:rPr>
        <w:t>, are</w:t>
      </w:r>
      <w:r w:rsidR="00B670B4">
        <w:rPr>
          <w:sz w:val="24"/>
          <w:szCs w:val="24"/>
        </w:rPr>
        <w:t xml:space="preserve"> suitable conditions for investigation and studying the fine properties of nuclear matter. </w:t>
      </w:r>
      <w:r w:rsidR="009E3BAD">
        <w:rPr>
          <w:sz w:val="24"/>
          <w:szCs w:val="24"/>
        </w:rPr>
        <w:t>These collisions</w:t>
      </w:r>
      <w:r w:rsidR="00B670B4">
        <w:rPr>
          <w:sz w:val="24"/>
          <w:szCs w:val="24"/>
        </w:rPr>
        <w:t xml:space="preserve"> give the possibility for formation new states of compression phase of nuclear material with high </w:t>
      </w:r>
      <w:r w:rsidR="009033F2">
        <w:rPr>
          <w:sz w:val="24"/>
          <w:szCs w:val="24"/>
        </w:rPr>
        <w:t xml:space="preserve">temperature and </w:t>
      </w:r>
      <w:r w:rsidR="00B670B4">
        <w:rPr>
          <w:sz w:val="24"/>
          <w:szCs w:val="24"/>
        </w:rPr>
        <w:t>density</w:t>
      </w:r>
      <w:r w:rsidR="009033F2">
        <w:rPr>
          <w:sz w:val="24"/>
          <w:szCs w:val="24"/>
        </w:rPr>
        <w:t xml:space="preserve"> and possible signals for phase transitions with the </w:t>
      </w:r>
      <w:r w:rsidR="009E3BAD">
        <w:rPr>
          <w:sz w:val="24"/>
          <w:szCs w:val="24"/>
        </w:rPr>
        <w:t>so-called</w:t>
      </w:r>
      <w:r w:rsidR="009033F2">
        <w:rPr>
          <w:sz w:val="24"/>
          <w:szCs w:val="24"/>
        </w:rPr>
        <w:t xml:space="preserve"> quark gluon plasma</w:t>
      </w:r>
      <w:r w:rsidR="009C0FBF">
        <w:rPr>
          <w:sz w:val="24"/>
          <w:szCs w:val="24"/>
        </w:rPr>
        <w:t xml:space="preserve"> [1]</w:t>
      </w:r>
      <w:r w:rsidR="009033F2">
        <w:rPr>
          <w:sz w:val="24"/>
          <w:szCs w:val="24"/>
        </w:rPr>
        <w:t>.</w:t>
      </w:r>
      <w:r w:rsidR="00B670B4">
        <w:rPr>
          <w:sz w:val="24"/>
          <w:szCs w:val="24"/>
        </w:rPr>
        <w:t xml:space="preserve"> </w:t>
      </w:r>
      <w:r w:rsidR="00804DDA" w:rsidRPr="009E210D">
        <w:rPr>
          <w:sz w:val="24"/>
          <w:szCs w:val="24"/>
        </w:rPr>
        <w:t>Much work</w:t>
      </w:r>
      <w:r>
        <w:rPr>
          <w:sz w:val="24"/>
          <w:szCs w:val="24"/>
        </w:rPr>
        <w:t>s</w:t>
      </w:r>
      <w:r w:rsidR="00804DDA" w:rsidRPr="009E210D">
        <w:rPr>
          <w:sz w:val="24"/>
          <w:szCs w:val="24"/>
        </w:rPr>
        <w:t xml:space="preserve"> ha</w:t>
      </w:r>
      <w:r>
        <w:rPr>
          <w:sz w:val="24"/>
          <w:szCs w:val="24"/>
        </w:rPr>
        <w:t>ve</w:t>
      </w:r>
      <w:r w:rsidR="00804DDA" w:rsidRPr="009E210D">
        <w:rPr>
          <w:sz w:val="24"/>
          <w:szCs w:val="24"/>
        </w:rPr>
        <w:t xml:space="preserve"> been performed both experimentally and theoretically</w:t>
      </w:r>
      <w:r w:rsidR="00B848D7" w:rsidRPr="009E210D">
        <w:rPr>
          <w:sz w:val="24"/>
          <w:szCs w:val="24"/>
        </w:rPr>
        <w:t xml:space="preserve"> </w:t>
      </w:r>
      <w:r w:rsidR="009E210D" w:rsidRPr="009E210D">
        <w:rPr>
          <w:sz w:val="24"/>
          <w:szCs w:val="24"/>
        </w:rPr>
        <w:t>for</w:t>
      </w:r>
      <w:r w:rsidR="009C0FBF">
        <w:rPr>
          <w:sz w:val="24"/>
          <w:szCs w:val="24"/>
        </w:rPr>
        <w:t xml:space="preserve"> </w:t>
      </w:r>
      <w:r w:rsidR="00703D84">
        <w:rPr>
          <w:sz w:val="24"/>
          <w:szCs w:val="24"/>
        </w:rPr>
        <w:t>such</w:t>
      </w:r>
      <w:r w:rsidR="00703C80">
        <w:rPr>
          <w:sz w:val="24"/>
          <w:szCs w:val="24"/>
        </w:rPr>
        <w:t xml:space="preserve"> investigations </w:t>
      </w:r>
      <w:r w:rsidR="00703D84">
        <w:rPr>
          <w:sz w:val="24"/>
          <w:szCs w:val="24"/>
        </w:rPr>
        <w:t xml:space="preserve">because </w:t>
      </w:r>
      <w:r w:rsidR="00EC3A7B">
        <w:rPr>
          <w:sz w:val="24"/>
          <w:szCs w:val="24"/>
        </w:rPr>
        <w:t>it is</w:t>
      </w:r>
      <w:r w:rsidR="00703C80">
        <w:rPr>
          <w:sz w:val="24"/>
          <w:szCs w:val="24"/>
        </w:rPr>
        <w:t xml:space="preserve"> more complicated </w:t>
      </w:r>
      <w:r w:rsidR="00713CB9">
        <w:rPr>
          <w:sz w:val="24"/>
          <w:szCs w:val="24"/>
        </w:rPr>
        <w:t>due to the</w:t>
      </w:r>
      <w:r w:rsidR="00703D84">
        <w:rPr>
          <w:sz w:val="24"/>
          <w:szCs w:val="24"/>
        </w:rPr>
        <w:t xml:space="preserve"> possible formation of new states of non-thermal equilibrium.</w:t>
      </w:r>
      <w:r w:rsidR="0052767C" w:rsidRPr="0052767C">
        <w:rPr>
          <w:sz w:val="24"/>
          <w:szCs w:val="24"/>
        </w:rPr>
        <w:t xml:space="preserve"> </w:t>
      </w:r>
      <w:r w:rsidR="0052767C" w:rsidRPr="009E210D">
        <w:rPr>
          <w:sz w:val="24"/>
          <w:szCs w:val="24"/>
        </w:rPr>
        <w:t xml:space="preserve">Searching for unusual signals from </w:t>
      </w:r>
      <w:r w:rsidR="00EC3A7B" w:rsidRPr="009E210D">
        <w:rPr>
          <w:sz w:val="24"/>
          <w:szCs w:val="24"/>
        </w:rPr>
        <w:t>formation,</w:t>
      </w:r>
      <w:r w:rsidR="0052767C" w:rsidRPr="009E210D">
        <w:rPr>
          <w:sz w:val="24"/>
          <w:szCs w:val="24"/>
        </w:rPr>
        <w:t xml:space="preserve"> other intermediate nuclear states and their properties consider as very important tool to study</w:t>
      </w:r>
      <w:r w:rsidR="0052767C">
        <w:rPr>
          <w:sz w:val="24"/>
          <w:szCs w:val="24"/>
        </w:rPr>
        <w:t>ing</w:t>
      </w:r>
      <w:r w:rsidR="0052767C" w:rsidRPr="009E210D">
        <w:rPr>
          <w:sz w:val="24"/>
          <w:szCs w:val="24"/>
        </w:rPr>
        <w:t xml:space="preserve"> the new phases of the nuclear mater</w:t>
      </w:r>
      <w:r w:rsidR="0073456C">
        <w:rPr>
          <w:sz w:val="24"/>
          <w:szCs w:val="24"/>
        </w:rPr>
        <w:t>ials</w:t>
      </w:r>
      <w:r w:rsidR="0052767C" w:rsidRPr="009E210D">
        <w:rPr>
          <w:sz w:val="24"/>
          <w:szCs w:val="24"/>
        </w:rPr>
        <w:t xml:space="preserve">. These new states </w:t>
      </w:r>
      <w:r w:rsidR="00445730">
        <w:rPr>
          <w:sz w:val="24"/>
          <w:szCs w:val="24"/>
        </w:rPr>
        <w:t xml:space="preserve">are </w:t>
      </w:r>
      <w:r w:rsidR="0052767C" w:rsidRPr="009E210D">
        <w:rPr>
          <w:sz w:val="24"/>
          <w:szCs w:val="24"/>
        </w:rPr>
        <w:t xml:space="preserve">produce during interactions </w:t>
      </w:r>
      <w:r w:rsidR="004E1BD4">
        <w:rPr>
          <w:sz w:val="24"/>
          <w:szCs w:val="24"/>
        </w:rPr>
        <w:t>between</w:t>
      </w:r>
      <w:r w:rsidR="0052767C" w:rsidRPr="009E210D">
        <w:rPr>
          <w:sz w:val="24"/>
          <w:szCs w:val="24"/>
        </w:rPr>
        <w:t xml:space="preserve"> </w:t>
      </w:r>
      <w:r w:rsidR="0052767C">
        <w:rPr>
          <w:sz w:val="24"/>
          <w:szCs w:val="24"/>
        </w:rPr>
        <w:t xml:space="preserve">nucleons of the interacting </w:t>
      </w:r>
      <w:r w:rsidR="0052767C" w:rsidRPr="009E210D">
        <w:rPr>
          <w:sz w:val="24"/>
          <w:szCs w:val="24"/>
        </w:rPr>
        <w:t>nuclei</w:t>
      </w:r>
      <w:r w:rsidR="00445730">
        <w:rPr>
          <w:sz w:val="24"/>
          <w:szCs w:val="24"/>
        </w:rPr>
        <w:t xml:space="preserve"> with sufficient collision energies</w:t>
      </w:r>
      <w:r w:rsidR="0052767C" w:rsidRPr="009E210D">
        <w:rPr>
          <w:sz w:val="24"/>
          <w:szCs w:val="24"/>
        </w:rPr>
        <w:t xml:space="preserve">. </w:t>
      </w:r>
      <w:r w:rsidR="009E3BAD" w:rsidRPr="009E210D">
        <w:rPr>
          <w:sz w:val="24"/>
          <w:szCs w:val="24"/>
        </w:rPr>
        <w:t>Its physical properties play the major role and control</w:t>
      </w:r>
      <w:r w:rsidR="0052767C" w:rsidRPr="009E210D">
        <w:rPr>
          <w:sz w:val="24"/>
          <w:szCs w:val="24"/>
        </w:rPr>
        <w:t xml:space="preserve"> the characteristics of secondary particles. </w:t>
      </w:r>
      <w:r w:rsidR="00A200DF" w:rsidRPr="009E210D">
        <w:rPr>
          <w:sz w:val="24"/>
          <w:szCs w:val="24"/>
        </w:rPr>
        <w:t>S</w:t>
      </w:r>
      <w:r w:rsidR="0052767C" w:rsidRPr="009E210D">
        <w:rPr>
          <w:sz w:val="24"/>
          <w:szCs w:val="24"/>
        </w:rPr>
        <w:t>tudying</w:t>
      </w:r>
      <w:r w:rsidR="00A200DF">
        <w:rPr>
          <w:sz w:val="24"/>
          <w:szCs w:val="24"/>
        </w:rPr>
        <w:t xml:space="preserve"> </w:t>
      </w:r>
      <w:r w:rsidR="00F33AFB">
        <w:rPr>
          <w:sz w:val="24"/>
          <w:szCs w:val="24"/>
        </w:rPr>
        <w:t>behavior</w:t>
      </w:r>
      <w:r w:rsidR="00A200DF">
        <w:rPr>
          <w:sz w:val="24"/>
          <w:szCs w:val="24"/>
        </w:rPr>
        <w:t xml:space="preserve"> of the </w:t>
      </w:r>
      <w:r w:rsidR="009E3BAD">
        <w:rPr>
          <w:sz w:val="24"/>
          <w:szCs w:val="24"/>
        </w:rPr>
        <w:t>interactions</w:t>
      </w:r>
      <w:r w:rsidR="0052767C" w:rsidRPr="009E210D">
        <w:rPr>
          <w:sz w:val="24"/>
          <w:szCs w:val="24"/>
        </w:rPr>
        <w:t xml:space="preserve"> </w:t>
      </w:r>
      <w:r w:rsidR="00A200DF">
        <w:rPr>
          <w:sz w:val="24"/>
          <w:szCs w:val="24"/>
        </w:rPr>
        <w:t>helps</w:t>
      </w:r>
      <w:r w:rsidR="0052767C" w:rsidRPr="009E210D">
        <w:rPr>
          <w:sz w:val="24"/>
          <w:szCs w:val="24"/>
        </w:rPr>
        <w:t xml:space="preserve"> to get some important information about the dynamics of the </w:t>
      </w:r>
      <w:r w:rsidR="00A200DF">
        <w:rPr>
          <w:sz w:val="24"/>
          <w:szCs w:val="24"/>
        </w:rPr>
        <w:t>collisions</w:t>
      </w:r>
      <w:r w:rsidR="0052767C" w:rsidRPr="009E210D">
        <w:rPr>
          <w:sz w:val="24"/>
          <w:szCs w:val="24"/>
        </w:rPr>
        <w:t>.</w:t>
      </w:r>
      <w:r w:rsidR="00703D84">
        <w:rPr>
          <w:sz w:val="24"/>
          <w:szCs w:val="24"/>
        </w:rPr>
        <w:t xml:space="preserve"> In experiment, it impossible to measure all parameters that its describe the kinematic of the interactions </w:t>
      </w:r>
      <w:r w:rsidR="005565B4">
        <w:rPr>
          <w:sz w:val="24"/>
          <w:szCs w:val="24"/>
        </w:rPr>
        <w:t xml:space="preserve">but it can </w:t>
      </w:r>
      <w:r w:rsidR="005565B4">
        <w:rPr>
          <w:sz w:val="24"/>
          <w:szCs w:val="24"/>
        </w:rPr>
        <w:lastRenderedPageBreak/>
        <w:t xml:space="preserve">calculated from theoretical models which assumed </w:t>
      </w:r>
      <w:r w:rsidR="004E1BD4">
        <w:rPr>
          <w:sz w:val="24"/>
          <w:szCs w:val="24"/>
        </w:rPr>
        <w:t>upon different a</w:t>
      </w:r>
      <w:r w:rsidR="00F33AFB">
        <w:rPr>
          <w:sz w:val="24"/>
          <w:szCs w:val="24"/>
        </w:rPr>
        <w:t>ssu</w:t>
      </w:r>
      <w:r w:rsidR="004E1BD4">
        <w:rPr>
          <w:sz w:val="24"/>
          <w:szCs w:val="24"/>
        </w:rPr>
        <w:t>mptions</w:t>
      </w:r>
      <w:r w:rsidR="005565B4">
        <w:rPr>
          <w:sz w:val="24"/>
          <w:szCs w:val="24"/>
        </w:rPr>
        <w:t xml:space="preserve">. One of the experimental </w:t>
      </w:r>
      <w:r w:rsidR="00EC3A7B">
        <w:rPr>
          <w:sz w:val="24"/>
          <w:szCs w:val="24"/>
        </w:rPr>
        <w:t>parameters that are used to describe the nucleus-nucleus collisions</w:t>
      </w:r>
      <w:r w:rsidR="005565B4">
        <w:rPr>
          <w:sz w:val="24"/>
          <w:szCs w:val="24"/>
        </w:rPr>
        <w:t xml:space="preserve"> is the angular distributions of </w:t>
      </w:r>
      <w:r w:rsidR="00F33AFB">
        <w:rPr>
          <w:sz w:val="24"/>
          <w:szCs w:val="24"/>
        </w:rPr>
        <w:t>fission</w:t>
      </w:r>
      <w:r w:rsidR="005565B4">
        <w:rPr>
          <w:sz w:val="24"/>
          <w:szCs w:val="24"/>
        </w:rPr>
        <w:t xml:space="preserve"> fragments</w:t>
      </w:r>
      <w:r w:rsidR="00985453">
        <w:rPr>
          <w:sz w:val="24"/>
          <w:szCs w:val="24"/>
        </w:rPr>
        <w:t xml:space="preserve"> </w:t>
      </w:r>
      <w:r w:rsidR="001A747D">
        <w:rPr>
          <w:sz w:val="24"/>
          <w:szCs w:val="24"/>
        </w:rPr>
        <w:t>[2]</w:t>
      </w:r>
      <w:r w:rsidR="005565B4">
        <w:rPr>
          <w:sz w:val="24"/>
          <w:szCs w:val="24"/>
        </w:rPr>
        <w:t xml:space="preserve">. </w:t>
      </w:r>
      <w:r w:rsidR="009E734E">
        <w:rPr>
          <w:sz w:val="24"/>
          <w:szCs w:val="24"/>
        </w:rPr>
        <w:t>These parameters are</w:t>
      </w:r>
      <w:r w:rsidR="00F33AFB">
        <w:rPr>
          <w:sz w:val="24"/>
          <w:szCs w:val="24"/>
        </w:rPr>
        <w:t xml:space="preserve"> </w:t>
      </w:r>
      <w:r w:rsidR="006B36AF">
        <w:rPr>
          <w:sz w:val="24"/>
          <w:szCs w:val="24"/>
        </w:rPr>
        <w:t xml:space="preserve">an </w:t>
      </w:r>
      <w:r w:rsidR="00F33AFB">
        <w:rPr>
          <w:sz w:val="24"/>
          <w:szCs w:val="24"/>
        </w:rPr>
        <w:t xml:space="preserve">important probe and it </w:t>
      </w:r>
      <w:r w:rsidR="005565B4">
        <w:rPr>
          <w:sz w:val="24"/>
          <w:szCs w:val="24"/>
        </w:rPr>
        <w:t>can describe the possible mechanism</w:t>
      </w:r>
      <w:r w:rsidR="006B36AF">
        <w:rPr>
          <w:sz w:val="24"/>
          <w:szCs w:val="24"/>
        </w:rPr>
        <w:t>s</w:t>
      </w:r>
      <w:r w:rsidR="005565B4">
        <w:rPr>
          <w:sz w:val="24"/>
          <w:szCs w:val="24"/>
        </w:rPr>
        <w:t xml:space="preserve"> of fragmentation for both </w:t>
      </w:r>
      <w:r w:rsidR="009E734E">
        <w:rPr>
          <w:sz w:val="24"/>
          <w:szCs w:val="24"/>
        </w:rPr>
        <w:t>projectile, target nuclei,</w:t>
      </w:r>
      <w:r w:rsidR="005565B4">
        <w:rPr>
          <w:sz w:val="24"/>
          <w:szCs w:val="24"/>
        </w:rPr>
        <w:t xml:space="preserve"> and </w:t>
      </w:r>
      <w:r w:rsidR="004757D5">
        <w:rPr>
          <w:sz w:val="24"/>
          <w:szCs w:val="24"/>
        </w:rPr>
        <w:t>investigate the particular flow o</w:t>
      </w:r>
      <w:r w:rsidR="006B36AF">
        <w:rPr>
          <w:sz w:val="24"/>
          <w:szCs w:val="24"/>
        </w:rPr>
        <w:t>f</w:t>
      </w:r>
      <w:r w:rsidR="004757D5">
        <w:rPr>
          <w:sz w:val="24"/>
          <w:szCs w:val="24"/>
        </w:rPr>
        <w:t xml:space="preserve"> the observables </w:t>
      </w:r>
      <w:r w:rsidR="00F33AFB">
        <w:rPr>
          <w:sz w:val="24"/>
          <w:szCs w:val="24"/>
        </w:rPr>
        <w:t xml:space="preserve">and production </w:t>
      </w:r>
      <w:r w:rsidR="004757D5">
        <w:rPr>
          <w:sz w:val="24"/>
          <w:szCs w:val="24"/>
        </w:rPr>
        <w:t>secondary particles.</w:t>
      </w:r>
      <w:r w:rsidR="00F33AFB">
        <w:rPr>
          <w:sz w:val="24"/>
          <w:szCs w:val="24"/>
        </w:rPr>
        <w:t xml:space="preserve"> </w:t>
      </w:r>
      <w:r w:rsidR="00F75309">
        <w:rPr>
          <w:sz w:val="24"/>
          <w:szCs w:val="24"/>
        </w:rPr>
        <w:t>In addition</w:t>
      </w:r>
      <w:r w:rsidR="00F33AFB">
        <w:rPr>
          <w:sz w:val="24"/>
          <w:szCs w:val="24"/>
        </w:rPr>
        <w:t>, i</w:t>
      </w:r>
      <w:r w:rsidR="00791A5D" w:rsidRPr="009E210D">
        <w:rPr>
          <w:sz w:val="24"/>
          <w:szCs w:val="24"/>
        </w:rPr>
        <w:t>t</w:t>
      </w:r>
      <w:r w:rsidR="001044AC" w:rsidRPr="009E210D">
        <w:rPr>
          <w:sz w:val="24"/>
          <w:szCs w:val="24"/>
        </w:rPr>
        <w:t xml:space="preserve"> </w:t>
      </w:r>
      <w:r w:rsidR="00531F60" w:rsidRPr="009E210D">
        <w:rPr>
          <w:sz w:val="24"/>
          <w:szCs w:val="24"/>
        </w:rPr>
        <w:t xml:space="preserve">indicates to </w:t>
      </w:r>
      <w:r w:rsidR="001044AC" w:rsidRPr="009E210D">
        <w:rPr>
          <w:sz w:val="24"/>
          <w:szCs w:val="24"/>
        </w:rPr>
        <w:t xml:space="preserve">special structure </w:t>
      </w:r>
      <w:r w:rsidR="00531F60" w:rsidRPr="009E210D">
        <w:rPr>
          <w:sz w:val="24"/>
          <w:szCs w:val="24"/>
        </w:rPr>
        <w:t xml:space="preserve">about </w:t>
      </w:r>
      <w:r w:rsidR="001044AC" w:rsidRPr="009E210D">
        <w:rPr>
          <w:sz w:val="24"/>
          <w:szCs w:val="24"/>
        </w:rPr>
        <w:t xml:space="preserve">the formation and decay of some intermediate </w:t>
      </w:r>
      <w:r w:rsidR="0073456C">
        <w:rPr>
          <w:sz w:val="24"/>
          <w:szCs w:val="24"/>
        </w:rPr>
        <w:t>stages of interacting nuclei</w:t>
      </w:r>
      <w:r w:rsidR="00531F60" w:rsidRPr="009E210D">
        <w:rPr>
          <w:sz w:val="24"/>
          <w:szCs w:val="24"/>
        </w:rPr>
        <w:t>.</w:t>
      </w:r>
      <w:r w:rsidR="001044AC" w:rsidRPr="009E210D">
        <w:rPr>
          <w:sz w:val="24"/>
          <w:szCs w:val="24"/>
        </w:rPr>
        <w:t xml:space="preserve"> </w:t>
      </w:r>
      <w:r w:rsidR="008F197D" w:rsidRPr="009E210D">
        <w:rPr>
          <w:sz w:val="24"/>
          <w:szCs w:val="24"/>
        </w:rPr>
        <w:t>The main aim of this work is study</w:t>
      </w:r>
      <w:r w:rsidR="008953CC">
        <w:rPr>
          <w:sz w:val="24"/>
          <w:szCs w:val="24"/>
        </w:rPr>
        <w:t>ing</w:t>
      </w:r>
      <w:r w:rsidR="008F197D" w:rsidRPr="009E210D">
        <w:rPr>
          <w:sz w:val="24"/>
          <w:szCs w:val="24"/>
        </w:rPr>
        <w:t xml:space="preserve"> </w:t>
      </w:r>
      <w:r w:rsidR="003872E0">
        <w:rPr>
          <w:sz w:val="24"/>
          <w:szCs w:val="24"/>
        </w:rPr>
        <w:t xml:space="preserve">experimental </w:t>
      </w:r>
      <w:r w:rsidR="008F197D" w:rsidRPr="009E210D">
        <w:rPr>
          <w:sz w:val="24"/>
          <w:szCs w:val="24"/>
        </w:rPr>
        <w:t xml:space="preserve">behavior of the angular distributions of </w:t>
      </w:r>
      <w:r w:rsidR="00B508C0" w:rsidRPr="009E210D">
        <w:rPr>
          <w:sz w:val="24"/>
          <w:szCs w:val="24"/>
        </w:rPr>
        <w:t xml:space="preserve">slow and </w:t>
      </w:r>
      <w:r w:rsidR="008F197D" w:rsidRPr="009E210D">
        <w:rPr>
          <w:sz w:val="24"/>
          <w:szCs w:val="24"/>
        </w:rPr>
        <w:t>hea</w:t>
      </w:r>
      <w:r w:rsidR="00B508C0" w:rsidRPr="009E210D">
        <w:rPr>
          <w:sz w:val="24"/>
          <w:szCs w:val="24"/>
        </w:rPr>
        <w:t>v</w:t>
      </w:r>
      <w:r w:rsidR="008F197D" w:rsidRPr="009E210D">
        <w:rPr>
          <w:sz w:val="24"/>
          <w:szCs w:val="24"/>
        </w:rPr>
        <w:t xml:space="preserve">y </w:t>
      </w:r>
      <w:r w:rsidR="009D2718" w:rsidRPr="009E210D">
        <w:rPr>
          <w:sz w:val="24"/>
          <w:szCs w:val="24"/>
        </w:rPr>
        <w:t xml:space="preserve">fission </w:t>
      </w:r>
      <w:r w:rsidR="00B508C0" w:rsidRPr="009E210D">
        <w:rPr>
          <w:sz w:val="24"/>
          <w:szCs w:val="24"/>
        </w:rPr>
        <w:t>fragments produced from interactions of</w:t>
      </w:r>
      <w:r w:rsidR="00C300C2">
        <w:rPr>
          <w:sz w:val="24"/>
          <w:szCs w:val="24"/>
        </w:rPr>
        <w:t xml:space="preserve"> </w:t>
      </w:r>
      <w:r w:rsidR="007024E6" w:rsidRPr="009E210D">
        <w:rPr>
          <w:sz w:val="24"/>
          <w:szCs w:val="24"/>
        </w:rPr>
        <w:t>silicon</w:t>
      </w:r>
      <w:r w:rsidR="00B508C0" w:rsidRPr="009E210D">
        <w:rPr>
          <w:sz w:val="24"/>
          <w:szCs w:val="24"/>
        </w:rPr>
        <w:t xml:space="preserve"> ions with </w:t>
      </w:r>
      <w:r w:rsidR="007024E6" w:rsidRPr="009E210D">
        <w:rPr>
          <w:sz w:val="24"/>
          <w:szCs w:val="24"/>
        </w:rPr>
        <w:t>composite</w:t>
      </w:r>
      <w:r w:rsidR="00B508C0" w:rsidRPr="009E210D">
        <w:rPr>
          <w:sz w:val="24"/>
          <w:szCs w:val="24"/>
        </w:rPr>
        <w:t xml:space="preserve"> target of emulsion </w:t>
      </w:r>
      <w:r w:rsidR="005A292F" w:rsidRPr="009E210D">
        <w:rPr>
          <w:sz w:val="24"/>
          <w:szCs w:val="24"/>
        </w:rPr>
        <w:t xml:space="preserve">nuclei </w:t>
      </w:r>
      <w:r w:rsidR="00B508C0" w:rsidRPr="009E210D">
        <w:rPr>
          <w:sz w:val="24"/>
          <w:szCs w:val="24"/>
        </w:rPr>
        <w:t xml:space="preserve">at </w:t>
      </w:r>
      <w:r w:rsidR="007024E6" w:rsidRPr="009E210D">
        <w:rPr>
          <w:sz w:val="24"/>
          <w:szCs w:val="24"/>
        </w:rPr>
        <w:t>energy 14.6 GeV</w:t>
      </w:r>
      <w:r w:rsidR="0073456C">
        <w:rPr>
          <w:sz w:val="24"/>
          <w:szCs w:val="24"/>
        </w:rPr>
        <w:t xml:space="preserve"> per nucleon</w:t>
      </w:r>
      <w:r w:rsidR="00BE2923" w:rsidRPr="009E210D">
        <w:rPr>
          <w:sz w:val="24"/>
          <w:szCs w:val="24"/>
        </w:rPr>
        <w:t>.</w:t>
      </w:r>
      <w:r w:rsidR="007024E6" w:rsidRPr="009E210D">
        <w:rPr>
          <w:sz w:val="24"/>
          <w:szCs w:val="24"/>
        </w:rPr>
        <w:t xml:space="preserve"> </w:t>
      </w:r>
      <w:r w:rsidR="00914993" w:rsidRPr="009E210D">
        <w:rPr>
          <w:rFonts w:asciiTheme="majorBidi" w:hAnsiTheme="majorBidi" w:cstheme="majorBidi"/>
          <w:sz w:val="24"/>
          <w:szCs w:val="24"/>
        </w:rPr>
        <w:t xml:space="preserve">Experimental measurements have shown that </w:t>
      </w:r>
      <w:r w:rsidR="009C0FBF">
        <w:rPr>
          <w:rFonts w:asciiTheme="majorBidi" w:hAnsiTheme="majorBidi" w:cstheme="majorBidi"/>
          <w:sz w:val="24"/>
          <w:szCs w:val="24"/>
        </w:rPr>
        <w:t xml:space="preserve">the </w:t>
      </w:r>
      <w:r w:rsidR="00914993" w:rsidRPr="009E210D">
        <w:rPr>
          <w:rFonts w:asciiTheme="majorBidi" w:hAnsiTheme="majorBidi" w:cstheme="majorBidi"/>
          <w:sz w:val="24"/>
          <w:szCs w:val="24"/>
        </w:rPr>
        <w:t>angular distribution</w:t>
      </w:r>
      <w:r w:rsidR="009C0FBF">
        <w:rPr>
          <w:rFonts w:asciiTheme="majorBidi" w:hAnsiTheme="majorBidi" w:cstheme="majorBidi"/>
          <w:sz w:val="24"/>
          <w:szCs w:val="24"/>
        </w:rPr>
        <w:t>s of secondary fragments</w:t>
      </w:r>
      <w:r w:rsidR="00914993" w:rsidRPr="009E210D">
        <w:rPr>
          <w:rFonts w:asciiTheme="majorBidi" w:hAnsiTheme="majorBidi" w:cstheme="majorBidi"/>
          <w:sz w:val="24"/>
          <w:szCs w:val="24"/>
        </w:rPr>
        <w:t xml:space="preserve"> </w:t>
      </w:r>
      <w:r w:rsidR="009C0FBF">
        <w:rPr>
          <w:rFonts w:asciiTheme="majorBidi" w:hAnsiTheme="majorBidi" w:cstheme="majorBidi"/>
          <w:sz w:val="24"/>
          <w:szCs w:val="24"/>
        </w:rPr>
        <w:t>are</w:t>
      </w:r>
      <w:r w:rsidR="00914993" w:rsidRPr="009E210D">
        <w:rPr>
          <w:rFonts w:asciiTheme="majorBidi" w:hAnsiTheme="majorBidi" w:cstheme="majorBidi"/>
          <w:sz w:val="24"/>
          <w:szCs w:val="24"/>
        </w:rPr>
        <w:t xml:space="preserve"> sensitive to entrance channel parameters as well as the statistical aspects of intermediate system as it evolves in time.</w:t>
      </w:r>
      <w:r w:rsidR="00914993" w:rsidRPr="009E1C41">
        <w:rPr>
          <w:rFonts w:asciiTheme="majorBidi" w:hAnsiTheme="majorBidi" w:cstheme="majorBidi"/>
          <w:sz w:val="28"/>
          <w:szCs w:val="28"/>
        </w:rPr>
        <w:t xml:space="preserve"> </w:t>
      </w:r>
      <w:r w:rsidR="0073456C" w:rsidRPr="0073456C">
        <w:rPr>
          <w:rFonts w:asciiTheme="majorBidi" w:hAnsiTheme="majorBidi" w:cstheme="majorBidi"/>
          <w:sz w:val="24"/>
          <w:szCs w:val="24"/>
        </w:rPr>
        <w:t xml:space="preserve">The obtained data will investigated in terms of the prediction of the </w:t>
      </w:r>
      <w:r w:rsidR="00995E2C" w:rsidRPr="0073456C">
        <w:rPr>
          <w:rFonts w:asciiTheme="majorBidi" w:hAnsiTheme="majorBidi" w:cstheme="majorBidi"/>
          <w:sz w:val="24"/>
          <w:szCs w:val="24"/>
        </w:rPr>
        <w:t xml:space="preserve">statistical model </w:t>
      </w:r>
      <w:r w:rsidR="009C0FBF">
        <w:rPr>
          <w:rFonts w:asciiTheme="majorBidi" w:hAnsiTheme="majorBidi" w:cstheme="majorBidi"/>
          <w:sz w:val="24"/>
          <w:szCs w:val="24"/>
        </w:rPr>
        <w:t>[</w:t>
      </w:r>
      <w:r w:rsidR="001A747D">
        <w:rPr>
          <w:rFonts w:asciiTheme="majorBidi" w:hAnsiTheme="majorBidi" w:cstheme="majorBidi"/>
          <w:sz w:val="24"/>
          <w:szCs w:val="24"/>
        </w:rPr>
        <w:t>3</w:t>
      </w:r>
      <w:r w:rsidR="00985453">
        <w:rPr>
          <w:rFonts w:asciiTheme="majorBidi" w:hAnsiTheme="majorBidi" w:cstheme="majorBidi"/>
          <w:sz w:val="24"/>
          <w:szCs w:val="24"/>
        </w:rPr>
        <w:t>,4</w:t>
      </w:r>
      <w:r w:rsidR="009C0FBF">
        <w:rPr>
          <w:rFonts w:asciiTheme="majorBidi" w:hAnsiTheme="majorBidi" w:cstheme="majorBidi"/>
          <w:sz w:val="24"/>
          <w:szCs w:val="24"/>
        </w:rPr>
        <w:t xml:space="preserve">] </w:t>
      </w:r>
      <w:r w:rsidR="00995E2C" w:rsidRPr="0073456C">
        <w:rPr>
          <w:rFonts w:asciiTheme="majorBidi" w:hAnsiTheme="majorBidi" w:cstheme="majorBidi"/>
          <w:sz w:val="24"/>
          <w:szCs w:val="24"/>
        </w:rPr>
        <w:t xml:space="preserve">to describe the mechanism </w:t>
      </w:r>
      <w:r w:rsidR="00BD6D42" w:rsidRPr="0073456C">
        <w:rPr>
          <w:rFonts w:asciiTheme="majorBidi" w:hAnsiTheme="majorBidi" w:cstheme="majorBidi"/>
          <w:sz w:val="24"/>
          <w:szCs w:val="24"/>
        </w:rPr>
        <w:t>responsible</w:t>
      </w:r>
      <w:r w:rsidR="00995E2C" w:rsidRPr="0073456C">
        <w:rPr>
          <w:rFonts w:asciiTheme="majorBidi" w:hAnsiTheme="majorBidi" w:cstheme="majorBidi"/>
          <w:sz w:val="24"/>
          <w:szCs w:val="24"/>
        </w:rPr>
        <w:t xml:space="preserve"> for </w:t>
      </w:r>
      <w:r w:rsidR="008953CC">
        <w:rPr>
          <w:rFonts w:asciiTheme="majorBidi" w:hAnsiTheme="majorBidi" w:cstheme="majorBidi"/>
          <w:sz w:val="24"/>
          <w:szCs w:val="24"/>
        </w:rPr>
        <w:t>secondary particles</w:t>
      </w:r>
      <w:r w:rsidR="00995E2C" w:rsidRPr="0073456C">
        <w:rPr>
          <w:rFonts w:asciiTheme="majorBidi" w:hAnsiTheme="majorBidi" w:cstheme="majorBidi"/>
          <w:sz w:val="24"/>
          <w:szCs w:val="24"/>
        </w:rPr>
        <w:t xml:space="preserve"> production. </w:t>
      </w:r>
    </w:p>
    <w:p w:rsidR="00BD6D42" w:rsidRDefault="00BD6D42" w:rsidP="00816092">
      <w:pPr>
        <w:bidi w:val="0"/>
        <w:spacing w:before="100" w:beforeAutospacing="1" w:after="100" w:afterAutospacing="1"/>
        <w:jc w:val="lowKashida"/>
        <w:rPr>
          <w:b/>
          <w:bCs/>
          <w:sz w:val="24"/>
          <w:szCs w:val="24"/>
        </w:rPr>
      </w:pPr>
      <w:r>
        <w:rPr>
          <w:b/>
          <w:bCs/>
          <w:sz w:val="24"/>
          <w:szCs w:val="24"/>
        </w:rPr>
        <w:t>2</w:t>
      </w:r>
      <w:r w:rsidRPr="006373AE">
        <w:rPr>
          <w:b/>
          <w:bCs/>
          <w:sz w:val="24"/>
          <w:szCs w:val="24"/>
        </w:rPr>
        <w:t xml:space="preserve">. </w:t>
      </w:r>
      <w:r>
        <w:rPr>
          <w:b/>
          <w:bCs/>
          <w:sz w:val="24"/>
          <w:szCs w:val="24"/>
        </w:rPr>
        <w:t>Statistical model</w:t>
      </w:r>
    </w:p>
    <w:p w:rsidR="00BD6D42" w:rsidRDefault="00B071E6" w:rsidP="00B63AE6">
      <w:pPr>
        <w:bidi w:val="0"/>
        <w:spacing w:after="240"/>
        <w:jc w:val="both"/>
        <w:rPr>
          <w:sz w:val="24"/>
          <w:szCs w:val="24"/>
        </w:rPr>
      </w:pPr>
      <w:r>
        <w:rPr>
          <w:rFonts w:cs="Times New Roman"/>
          <w:color w:val="000000"/>
          <w:sz w:val="24"/>
          <w:szCs w:val="24"/>
        </w:rPr>
        <w:t xml:space="preserve">     S</w:t>
      </w:r>
      <w:r w:rsidR="00716E28" w:rsidRPr="00716E28">
        <w:rPr>
          <w:rFonts w:cs="Times New Roman"/>
          <w:color w:val="000000"/>
          <w:sz w:val="24"/>
          <w:szCs w:val="24"/>
        </w:rPr>
        <w:t>tatistical model defines a mathematical</w:t>
      </w:r>
      <w:r w:rsidR="00716E28">
        <w:rPr>
          <w:rFonts w:cs="Times New Roman"/>
          <w:color w:val="000000"/>
          <w:sz w:val="24"/>
          <w:szCs w:val="24"/>
        </w:rPr>
        <w:t xml:space="preserve"> </w:t>
      </w:r>
      <w:r w:rsidR="00716E28" w:rsidRPr="00716E28">
        <w:rPr>
          <w:rFonts w:cs="Times New Roman"/>
          <w:color w:val="000000"/>
          <w:sz w:val="24"/>
          <w:szCs w:val="24"/>
        </w:rPr>
        <w:t xml:space="preserve">relationship </w:t>
      </w:r>
      <w:r w:rsidR="009E734E" w:rsidRPr="00716E28">
        <w:rPr>
          <w:rFonts w:cs="Times New Roman"/>
          <w:color w:val="000000"/>
          <w:sz w:val="24"/>
          <w:szCs w:val="24"/>
        </w:rPr>
        <w:t>between collections</w:t>
      </w:r>
      <w:r w:rsidR="00716E28" w:rsidRPr="00716E28">
        <w:rPr>
          <w:rFonts w:cs="Times New Roman"/>
          <w:color w:val="000000"/>
          <w:sz w:val="24"/>
          <w:szCs w:val="24"/>
        </w:rPr>
        <w:t xml:space="preserve"> of variables,</w:t>
      </w:r>
      <w:r w:rsidR="002B2926">
        <w:rPr>
          <w:rFonts w:cs="Times New Roman"/>
          <w:color w:val="000000"/>
          <w:sz w:val="24"/>
          <w:szCs w:val="24"/>
        </w:rPr>
        <w:t xml:space="preserve"> </w:t>
      </w:r>
      <w:r w:rsidR="00716E28" w:rsidRPr="00716E28">
        <w:rPr>
          <w:rFonts w:cs="Times New Roman"/>
          <w:color w:val="000000"/>
          <w:sz w:val="24"/>
          <w:szCs w:val="24"/>
        </w:rPr>
        <w:t>each variable being a vector of</w:t>
      </w:r>
      <w:r w:rsidR="002B2926">
        <w:rPr>
          <w:rFonts w:cs="Times New Roman"/>
          <w:color w:val="000000"/>
          <w:sz w:val="24"/>
          <w:szCs w:val="24"/>
        </w:rPr>
        <w:t xml:space="preserve"> </w:t>
      </w:r>
      <w:r w:rsidR="00716E28" w:rsidRPr="00716E28">
        <w:rPr>
          <w:rFonts w:cs="Times New Roman"/>
          <w:color w:val="000000"/>
          <w:sz w:val="24"/>
          <w:szCs w:val="24"/>
        </w:rPr>
        <w:t xml:space="preserve">readings of a specific trait on the samples in an experiment. It </w:t>
      </w:r>
      <w:r w:rsidR="00B63AE6" w:rsidRPr="00716E28">
        <w:rPr>
          <w:rFonts w:cs="Times New Roman"/>
          <w:color w:val="000000"/>
          <w:sz w:val="24"/>
          <w:szCs w:val="24"/>
        </w:rPr>
        <w:t>explains</w:t>
      </w:r>
      <w:r w:rsidR="00716E28" w:rsidRPr="00716E28">
        <w:rPr>
          <w:rFonts w:cs="Times New Roman"/>
          <w:color w:val="000000"/>
          <w:sz w:val="24"/>
          <w:szCs w:val="24"/>
        </w:rPr>
        <w:t xml:space="preserve"> in what way </w:t>
      </w:r>
      <w:r w:rsidR="00B63AE6" w:rsidRPr="00716E28">
        <w:rPr>
          <w:rFonts w:cs="Times New Roman"/>
          <w:color w:val="000000"/>
          <w:sz w:val="24"/>
          <w:szCs w:val="24"/>
        </w:rPr>
        <w:t>a variable depends</w:t>
      </w:r>
      <w:r w:rsidR="00716E28" w:rsidRPr="00716E28">
        <w:rPr>
          <w:rFonts w:cs="Times New Roman"/>
          <w:color w:val="000000"/>
          <w:sz w:val="24"/>
          <w:szCs w:val="24"/>
        </w:rPr>
        <w:t xml:space="preserve"> on other variables in the study.</w:t>
      </w:r>
      <w:r w:rsidR="00B63AE6">
        <w:rPr>
          <w:rFonts w:cs="Times New Roman"/>
          <w:color w:val="000000"/>
          <w:sz w:val="24"/>
          <w:szCs w:val="24"/>
        </w:rPr>
        <w:t xml:space="preserve"> </w:t>
      </w:r>
      <w:r w:rsidR="002B2926" w:rsidRPr="002B2926">
        <w:rPr>
          <w:rFonts w:cs="Times New Roman"/>
          <w:color w:val="000000"/>
          <w:sz w:val="24"/>
          <w:szCs w:val="24"/>
        </w:rPr>
        <w:t>S</w:t>
      </w:r>
      <w:r w:rsidR="00CF4FB9" w:rsidRPr="002B2926">
        <w:rPr>
          <w:sz w:val="24"/>
          <w:szCs w:val="24"/>
        </w:rPr>
        <w:t xml:space="preserve">tatistical model </w:t>
      </w:r>
      <w:r w:rsidR="002B2926">
        <w:rPr>
          <w:sz w:val="24"/>
          <w:szCs w:val="24"/>
        </w:rPr>
        <w:t>gives</w:t>
      </w:r>
      <w:r w:rsidR="00CF4FB9" w:rsidRPr="002B2926">
        <w:rPr>
          <w:sz w:val="24"/>
          <w:szCs w:val="24"/>
        </w:rPr>
        <w:t xml:space="preserve"> mathematical formulation, which embodies a set of assumptions concerning the generation of some sample data. </w:t>
      </w:r>
      <w:r w:rsidR="00EC3A7B" w:rsidRPr="002B2926">
        <w:rPr>
          <w:sz w:val="24"/>
          <w:szCs w:val="24"/>
        </w:rPr>
        <w:t>This formulation correlates</w:t>
      </w:r>
      <w:r w:rsidR="00CF4FB9" w:rsidRPr="002B2926">
        <w:rPr>
          <w:sz w:val="24"/>
          <w:szCs w:val="24"/>
        </w:rPr>
        <w:t xml:space="preserve"> some of expected and other random variables. The assumptions </w:t>
      </w:r>
      <w:r w:rsidR="00DD374D" w:rsidRPr="002B2926">
        <w:rPr>
          <w:sz w:val="24"/>
          <w:szCs w:val="24"/>
        </w:rPr>
        <w:t xml:space="preserve">embodied by statistical model </w:t>
      </w:r>
      <w:r w:rsidR="00CF4FB9" w:rsidRPr="002B2926">
        <w:rPr>
          <w:sz w:val="24"/>
          <w:szCs w:val="24"/>
        </w:rPr>
        <w:t>generate a set of probability distributions</w:t>
      </w:r>
      <w:r w:rsidR="00DD374D" w:rsidRPr="002B2926">
        <w:rPr>
          <w:sz w:val="24"/>
          <w:szCs w:val="24"/>
        </w:rPr>
        <w:t xml:space="preserve">. Some of which may be adequate to the experiment results than </w:t>
      </w:r>
      <w:r w:rsidR="00EC3A7B" w:rsidRPr="002B2926">
        <w:rPr>
          <w:sz w:val="24"/>
          <w:szCs w:val="24"/>
        </w:rPr>
        <w:t>other models</w:t>
      </w:r>
      <w:r w:rsidR="00DD374D" w:rsidRPr="002B2926">
        <w:rPr>
          <w:sz w:val="24"/>
          <w:szCs w:val="24"/>
        </w:rPr>
        <w:t>.</w:t>
      </w:r>
      <w:r w:rsidR="00CF4FB9" w:rsidRPr="002B2926">
        <w:rPr>
          <w:sz w:val="24"/>
          <w:szCs w:val="24"/>
        </w:rPr>
        <w:t xml:space="preserve"> </w:t>
      </w:r>
      <w:r w:rsidR="00BD6D42" w:rsidRPr="002B2926">
        <w:rPr>
          <w:sz w:val="24"/>
          <w:szCs w:val="24"/>
        </w:rPr>
        <w:t xml:space="preserve">The distribution of emitted </w:t>
      </w:r>
      <w:r w:rsidR="00184AE0" w:rsidRPr="002B2926">
        <w:rPr>
          <w:sz w:val="24"/>
          <w:szCs w:val="24"/>
        </w:rPr>
        <w:t>secondary</w:t>
      </w:r>
      <w:r w:rsidR="00BD6D42" w:rsidRPr="002B2926">
        <w:rPr>
          <w:sz w:val="24"/>
          <w:szCs w:val="24"/>
        </w:rPr>
        <w:t xml:space="preserve"> particles as a function of the emission angle </w:t>
      </w:r>
      <w:r w:rsidR="00BD6D42" w:rsidRPr="002B2926">
        <w:rPr>
          <w:rFonts w:cs="Times New Roman"/>
          <w:sz w:val="24"/>
          <w:szCs w:val="24"/>
        </w:rPr>
        <w:t>θ</w:t>
      </w:r>
      <w:r w:rsidR="00BD6D42" w:rsidRPr="002B2926">
        <w:rPr>
          <w:sz w:val="24"/>
          <w:szCs w:val="24"/>
        </w:rPr>
        <w:t>,</w:t>
      </w:r>
      <w:r w:rsidR="00AA0FEC" w:rsidRPr="002B2926">
        <w:rPr>
          <w:rFonts w:ascii="cmr10" w:hAnsi="cmr10"/>
          <w:color w:val="231F20"/>
          <w:sz w:val="24"/>
          <w:szCs w:val="24"/>
        </w:rPr>
        <w:t xml:space="preserve"> </w:t>
      </w:r>
      <w:r w:rsidR="00AA0FEC" w:rsidRPr="002B2926">
        <w:rPr>
          <w:rFonts w:asciiTheme="majorBidi" w:hAnsiTheme="majorBidi" w:cstheme="majorBidi"/>
          <w:sz w:val="24"/>
          <w:szCs w:val="24"/>
        </w:rPr>
        <w:t>which are measured from direction of incident projectile,</w:t>
      </w:r>
      <w:r w:rsidR="00BD6D42" w:rsidRPr="002B2926">
        <w:rPr>
          <w:sz w:val="24"/>
          <w:szCs w:val="24"/>
        </w:rPr>
        <w:t xml:space="preserve"> is one of important experimental </w:t>
      </w:r>
      <w:r w:rsidR="009E734E" w:rsidRPr="002B2926">
        <w:rPr>
          <w:sz w:val="24"/>
          <w:szCs w:val="24"/>
        </w:rPr>
        <w:t>parameter that</w:t>
      </w:r>
      <w:r w:rsidR="00BD6D42">
        <w:rPr>
          <w:sz w:val="24"/>
          <w:szCs w:val="24"/>
        </w:rPr>
        <w:t xml:space="preserve"> describe the temperature and mechanical mechanism responsible for particle emission. To study </w:t>
      </w:r>
      <w:r w:rsidR="007A0C80">
        <w:rPr>
          <w:sz w:val="24"/>
          <w:szCs w:val="24"/>
        </w:rPr>
        <w:t>this</w:t>
      </w:r>
      <w:r w:rsidR="00BD6D42">
        <w:rPr>
          <w:sz w:val="24"/>
          <w:szCs w:val="24"/>
        </w:rPr>
        <w:t xml:space="preserve"> mechanism we will use statistical model for </w:t>
      </w:r>
      <w:r w:rsidR="00AE028C">
        <w:rPr>
          <w:sz w:val="24"/>
          <w:szCs w:val="24"/>
        </w:rPr>
        <w:t xml:space="preserve">Maxwell </w:t>
      </w:r>
      <w:r w:rsidR="00EC3A7B">
        <w:rPr>
          <w:sz w:val="24"/>
          <w:szCs w:val="24"/>
        </w:rPr>
        <w:t>distribution [</w:t>
      </w:r>
      <w:r w:rsidR="00AA0FEC">
        <w:rPr>
          <w:sz w:val="24"/>
          <w:szCs w:val="24"/>
        </w:rPr>
        <w:t>3]</w:t>
      </w:r>
      <w:r w:rsidR="00BD6D42">
        <w:rPr>
          <w:sz w:val="24"/>
          <w:szCs w:val="24"/>
          <w:vertAlign w:val="superscript"/>
        </w:rPr>
        <w:t xml:space="preserve"> </w:t>
      </w:r>
      <w:r w:rsidR="00BD6D42">
        <w:rPr>
          <w:sz w:val="24"/>
          <w:szCs w:val="24"/>
        </w:rPr>
        <w:t xml:space="preserve">for </w:t>
      </w:r>
      <w:r w:rsidR="007A0C80">
        <w:rPr>
          <w:sz w:val="24"/>
          <w:szCs w:val="24"/>
        </w:rPr>
        <w:t xml:space="preserve">secondary </w:t>
      </w:r>
      <w:r w:rsidR="00BD6D42">
        <w:rPr>
          <w:sz w:val="24"/>
          <w:szCs w:val="24"/>
        </w:rPr>
        <w:t xml:space="preserve">emitted particle </w:t>
      </w:r>
      <w:r w:rsidR="007A0C80">
        <w:rPr>
          <w:sz w:val="24"/>
          <w:szCs w:val="24"/>
        </w:rPr>
        <w:t xml:space="preserve">and their </w:t>
      </w:r>
      <w:r w:rsidR="00BD6D42">
        <w:rPr>
          <w:sz w:val="24"/>
          <w:szCs w:val="24"/>
        </w:rPr>
        <w:t>multiplicities according to their momentum as (let c=1)</w:t>
      </w:r>
    </w:p>
    <w:p w:rsidR="009867E8" w:rsidRDefault="00346155" w:rsidP="00B071E6">
      <w:pPr>
        <w:bidi w:val="0"/>
        <w:jc w:val="right"/>
        <w:rPr>
          <w:sz w:val="24"/>
          <w:szCs w:val="24"/>
          <w:lang w:bidi="ar-EG"/>
        </w:rPr>
      </w:pPr>
      <m:oMath>
        <m:f>
          <m:fPr>
            <m:ctrlPr>
              <w:rPr>
                <w:rFonts w:ascii="Cambria Math" w:hAnsiTheme="majorBidi" w:cstheme="majorBidi"/>
                <w:i/>
                <w:sz w:val="24"/>
                <w:szCs w:val="24"/>
                <w:lang w:bidi="ar-EG"/>
              </w:rPr>
            </m:ctrlPr>
          </m:fPr>
          <m:num>
            <m:sSup>
              <m:sSupPr>
                <m:ctrlPr>
                  <w:rPr>
                    <w:rFonts w:ascii="Cambria Math" w:hAnsiTheme="majorBidi" w:cstheme="majorBidi"/>
                    <w:i/>
                    <w:sz w:val="24"/>
                    <w:szCs w:val="24"/>
                    <w:lang w:bidi="ar-EG"/>
                  </w:rPr>
                </m:ctrlPr>
              </m:sSupPr>
              <m:e>
                <m:r>
                  <w:rPr>
                    <w:rFonts w:ascii="Cambria Math" w:hAnsi="Cambria Math" w:cstheme="majorBidi"/>
                    <w:sz w:val="24"/>
                    <w:szCs w:val="24"/>
                    <w:lang w:bidi="ar-EG"/>
                  </w:rPr>
                  <m:t>d</m:t>
                </m:r>
              </m:e>
              <m:sup>
                <m:r>
                  <w:rPr>
                    <w:rFonts w:ascii="Cambria Math" w:hAnsiTheme="majorBidi" w:cstheme="majorBidi"/>
                    <w:sz w:val="24"/>
                    <w:szCs w:val="24"/>
                    <w:lang w:bidi="ar-EG"/>
                  </w:rPr>
                  <m:t>2</m:t>
                </m:r>
              </m:sup>
            </m:sSup>
            <m:r>
              <w:rPr>
                <w:rFonts w:ascii="Cambria Math" w:hAnsi="Cambria Math" w:cstheme="majorBidi"/>
                <w:sz w:val="24"/>
                <w:szCs w:val="24"/>
                <w:lang w:bidi="ar-EG"/>
              </w:rPr>
              <m:t>N</m:t>
            </m:r>
          </m:num>
          <m:den>
            <m:r>
              <w:rPr>
                <w:rFonts w:ascii="Cambria Math" w:hAnsi="Cambria Math" w:cstheme="majorBidi"/>
                <w:sz w:val="24"/>
                <w:szCs w:val="24"/>
                <w:lang w:bidi="ar-EG"/>
              </w:rPr>
              <m:t>dP</m:t>
            </m:r>
            <m:r>
              <w:rPr>
                <w:rFonts w:ascii="Cambria Math" w:hAnsiTheme="majorBidi" w:cstheme="majorBidi"/>
                <w:sz w:val="24"/>
                <w:szCs w:val="24"/>
                <w:lang w:bidi="ar-EG"/>
              </w:rPr>
              <m:t xml:space="preserve"> </m:t>
            </m:r>
            <m:r>
              <w:rPr>
                <w:rFonts w:ascii="Cambria Math" w:hAnsi="Cambria Math" w:cstheme="majorBidi"/>
                <w:sz w:val="24"/>
                <w:szCs w:val="24"/>
                <w:lang w:bidi="ar-EG"/>
              </w:rPr>
              <m:t>dμ</m:t>
            </m:r>
          </m:den>
        </m:f>
        <m:r>
          <w:rPr>
            <w:rFonts w:ascii="Cambria Math" w:hAnsiTheme="majorBidi" w:cstheme="majorBidi"/>
            <w:sz w:val="24"/>
            <w:szCs w:val="24"/>
            <w:lang w:bidi="ar-EG"/>
          </w:rPr>
          <m:t xml:space="preserve"> </m:t>
        </m:r>
        <m:r>
          <w:rPr>
            <w:rFonts w:ascii="Cambria Math" w:hAnsi="Cambria Math" w:cstheme="majorBidi"/>
            <w:sz w:val="24"/>
            <w:szCs w:val="24"/>
            <w:lang w:bidi="ar-EG"/>
          </w:rPr>
          <m:t>∝</m:t>
        </m:r>
        <m:r>
          <w:rPr>
            <w:rFonts w:ascii="Cambria Math" w:hAnsiTheme="majorBidi" w:cstheme="majorBidi"/>
            <w:sz w:val="24"/>
            <w:szCs w:val="24"/>
            <w:lang w:bidi="ar-EG"/>
          </w:rPr>
          <m:t xml:space="preserve"> </m:t>
        </m:r>
        <m:sSup>
          <m:sSupPr>
            <m:ctrlPr>
              <w:rPr>
                <w:rFonts w:ascii="Cambria Math" w:hAnsiTheme="majorBidi" w:cstheme="majorBidi"/>
                <w:i/>
                <w:sz w:val="24"/>
                <w:szCs w:val="24"/>
                <w:lang w:bidi="ar-EG"/>
              </w:rPr>
            </m:ctrlPr>
          </m:sSupPr>
          <m:e>
            <m:r>
              <w:rPr>
                <w:rFonts w:ascii="Cambria Math" w:hAnsi="Cambria Math" w:cstheme="majorBidi"/>
                <w:sz w:val="24"/>
                <w:szCs w:val="24"/>
                <w:lang w:bidi="ar-EG"/>
              </w:rPr>
              <m:t>P</m:t>
            </m:r>
          </m:e>
          <m:sup>
            <m:r>
              <w:rPr>
                <w:rFonts w:ascii="Cambria Math" w:hAnsiTheme="majorBidi" w:cstheme="majorBidi"/>
                <w:sz w:val="24"/>
                <w:szCs w:val="24"/>
                <w:lang w:bidi="ar-EG"/>
              </w:rPr>
              <m:t>2</m:t>
            </m:r>
          </m:sup>
        </m:sSup>
        <m:r>
          <w:rPr>
            <w:rFonts w:ascii="Cambria Math" w:hAnsiTheme="majorBidi" w:cstheme="majorBidi"/>
            <w:sz w:val="24"/>
            <w:szCs w:val="24"/>
            <w:lang w:bidi="ar-EG"/>
          </w:rPr>
          <m:t xml:space="preserve"> </m:t>
        </m:r>
        <m:r>
          <w:rPr>
            <w:rFonts w:ascii="Cambria Math" w:hAnsi="Cambria Math" w:cstheme="majorBidi"/>
            <w:sz w:val="24"/>
            <w:szCs w:val="24"/>
            <w:lang w:bidi="ar-EG"/>
          </w:rPr>
          <m:t>exp</m:t>
        </m:r>
        <m:d>
          <m:dPr>
            <m:begChr m:val="{"/>
            <m:endChr m:val="}"/>
            <m:ctrlPr>
              <w:rPr>
                <w:rFonts w:ascii="Cambria Math" w:hAnsiTheme="majorBidi" w:cstheme="majorBidi"/>
                <w:i/>
                <w:sz w:val="24"/>
                <w:szCs w:val="24"/>
                <w:lang w:bidi="ar-EG"/>
              </w:rPr>
            </m:ctrlPr>
          </m:dPr>
          <m:e>
            <m:r>
              <w:rPr>
                <w:rFonts w:asciiTheme="majorBidi" w:hAnsiTheme="majorBidi" w:cstheme="majorBidi"/>
                <w:sz w:val="24"/>
                <w:szCs w:val="24"/>
                <w:lang w:bidi="ar-EG"/>
              </w:rPr>
              <m:t>-</m:t>
            </m:r>
            <m:f>
              <m:fPr>
                <m:ctrlPr>
                  <w:rPr>
                    <w:rFonts w:ascii="Cambria Math" w:hAnsiTheme="majorBidi" w:cstheme="majorBidi"/>
                    <w:i/>
                    <w:sz w:val="24"/>
                    <w:szCs w:val="24"/>
                    <w:lang w:bidi="ar-EG"/>
                  </w:rPr>
                </m:ctrlPr>
              </m:fPr>
              <m:num>
                <m:d>
                  <m:dPr>
                    <m:ctrlPr>
                      <w:rPr>
                        <w:rFonts w:ascii="Cambria Math" w:hAnsiTheme="majorBidi" w:cstheme="majorBidi"/>
                        <w:i/>
                        <w:sz w:val="24"/>
                        <w:szCs w:val="24"/>
                        <w:lang w:bidi="ar-EG"/>
                      </w:rPr>
                    </m:ctrlPr>
                  </m:dPr>
                  <m:e>
                    <m:sSup>
                      <m:sSupPr>
                        <m:ctrlPr>
                          <w:rPr>
                            <w:rFonts w:ascii="Cambria Math" w:hAnsiTheme="majorBidi" w:cstheme="majorBidi"/>
                            <w:i/>
                            <w:sz w:val="24"/>
                            <w:szCs w:val="24"/>
                            <w:lang w:bidi="ar-EG"/>
                          </w:rPr>
                        </m:ctrlPr>
                      </m:sSupPr>
                      <m:e>
                        <m:r>
                          <w:rPr>
                            <w:rFonts w:ascii="Cambria Math" w:hAnsi="Cambria Math" w:cstheme="majorBidi"/>
                            <w:sz w:val="24"/>
                            <w:szCs w:val="24"/>
                            <w:lang w:bidi="ar-EG"/>
                          </w:rPr>
                          <m:t>P</m:t>
                        </m:r>
                      </m:e>
                      <m:sup>
                        <m:r>
                          <w:rPr>
                            <w:rFonts w:ascii="Cambria Math" w:hAnsiTheme="majorBidi" w:cstheme="majorBidi"/>
                            <w:sz w:val="24"/>
                            <w:szCs w:val="24"/>
                            <w:lang w:bidi="ar-EG"/>
                          </w:rPr>
                          <m:t>2</m:t>
                        </m:r>
                      </m:sup>
                    </m:sSup>
                    <m:r>
                      <w:rPr>
                        <w:rFonts w:asciiTheme="majorBidi" w:hAnsiTheme="majorBidi" w:cstheme="majorBidi"/>
                        <w:sz w:val="24"/>
                        <w:szCs w:val="24"/>
                        <w:lang w:bidi="ar-EG"/>
                      </w:rPr>
                      <m:t>-</m:t>
                    </m:r>
                    <m:r>
                      <w:rPr>
                        <w:rFonts w:ascii="Cambria Math" w:hAnsiTheme="majorBidi" w:cstheme="majorBidi"/>
                        <w:sz w:val="24"/>
                        <w:szCs w:val="24"/>
                        <w:lang w:bidi="ar-EG"/>
                      </w:rPr>
                      <m:t>2</m:t>
                    </m:r>
                    <m:r>
                      <w:rPr>
                        <w:rFonts w:ascii="Cambria Math" w:hAnsi="Cambria Math" w:cstheme="majorBidi"/>
                        <w:sz w:val="24"/>
                        <w:szCs w:val="24"/>
                        <w:lang w:bidi="ar-EG"/>
                      </w:rPr>
                      <m:t>M</m:t>
                    </m:r>
                    <m:acc>
                      <m:accPr>
                        <m:chr m:val="̅"/>
                        <m:ctrlPr>
                          <w:rPr>
                            <w:rFonts w:ascii="Cambria Math" w:hAnsiTheme="majorBidi" w:cstheme="majorBidi"/>
                            <w:i/>
                            <w:sz w:val="24"/>
                            <w:szCs w:val="24"/>
                            <w:lang w:bidi="ar-EG"/>
                          </w:rPr>
                        </m:ctrlPr>
                      </m:accPr>
                      <m:e>
                        <m:sSub>
                          <m:sSubPr>
                            <m:ctrlPr>
                              <w:rPr>
                                <w:rFonts w:ascii="Cambria Math" w:hAnsiTheme="majorBidi" w:cstheme="majorBidi"/>
                                <w:i/>
                                <w:sz w:val="24"/>
                                <w:szCs w:val="24"/>
                                <w:lang w:bidi="ar-EG"/>
                              </w:rPr>
                            </m:ctrlPr>
                          </m:sSubPr>
                          <m:e>
                            <m:r>
                              <w:rPr>
                                <w:rFonts w:ascii="Cambria Math" w:hAnsi="Cambria Math" w:cstheme="majorBidi"/>
                                <w:sz w:val="24"/>
                                <w:szCs w:val="24"/>
                                <w:lang w:bidi="ar-EG"/>
                              </w:rPr>
                              <m:t>β</m:t>
                            </m:r>
                          </m:e>
                          <m:sub>
                            <m:r>
                              <w:rPr>
                                <w:rFonts w:ascii="Cambria Math" w:hAnsi="Cambria Math" w:cstheme="majorBidi"/>
                                <w:sz w:val="24"/>
                                <w:szCs w:val="24"/>
                                <w:lang w:bidi="ar-EG"/>
                              </w:rPr>
                              <m:t>∥</m:t>
                            </m:r>
                          </m:sub>
                        </m:sSub>
                      </m:e>
                    </m:acc>
                    <m:r>
                      <w:rPr>
                        <w:rFonts w:ascii="Cambria Math" w:hAnsiTheme="majorBidi" w:cstheme="majorBidi"/>
                        <w:sz w:val="24"/>
                        <w:szCs w:val="24"/>
                        <w:lang w:bidi="ar-EG"/>
                      </w:rPr>
                      <m:t xml:space="preserve">  </m:t>
                    </m:r>
                    <m:sSub>
                      <m:sSubPr>
                        <m:ctrlPr>
                          <w:rPr>
                            <w:rFonts w:ascii="Cambria Math" w:hAnsiTheme="majorBidi" w:cstheme="majorBidi"/>
                            <w:i/>
                            <w:sz w:val="24"/>
                            <w:szCs w:val="24"/>
                            <w:lang w:bidi="ar-EG"/>
                          </w:rPr>
                        </m:ctrlPr>
                      </m:sSubPr>
                      <m:e>
                        <m:r>
                          <w:rPr>
                            <w:rFonts w:ascii="Cambria Math" w:hAnsi="Cambria Math" w:cstheme="majorBidi"/>
                            <w:sz w:val="24"/>
                            <w:szCs w:val="24"/>
                            <w:lang w:bidi="ar-EG"/>
                          </w:rPr>
                          <m:t>P</m:t>
                        </m:r>
                      </m:e>
                      <m:sub>
                        <m:r>
                          <w:rPr>
                            <w:rFonts w:ascii="Cambria Math" w:hAnsi="Cambria Math" w:cstheme="majorBidi"/>
                            <w:sz w:val="24"/>
                            <w:szCs w:val="24"/>
                            <w:lang w:bidi="ar-EG"/>
                          </w:rPr>
                          <m:t>μ</m:t>
                        </m:r>
                      </m:sub>
                    </m:sSub>
                    <m:r>
                      <w:rPr>
                        <w:rFonts w:ascii="Cambria Math" w:hAnsiTheme="majorBidi" w:cstheme="majorBidi"/>
                        <w:sz w:val="24"/>
                        <w:szCs w:val="24"/>
                        <w:lang w:bidi="ar-EG"/>
                      </w:rPr>
                      <m:t xml:space="preserve"> </m:t>
                    </m:r>
                  </m:e>
                </m:d>
              </m:num>
              <m:den>
                <m:sSubSup>
                  <m:sSubSupPr>
                    <m:ctrlPr>
                      <w:rPr>
                        <w:rFonts w:ascii="Cambria Math" w:hAnsiTheme="majorBidi" w:cstheme="majorBidi"/>
                        <w:i/>
                        <w:sz w:val="24"/>
                        <w:szCs w:val="24"/>
                        <w:lang w:bidi="ar-EG"/>
                      </w:rPr>
                    </m:ctrlPr>
                  </m:sSubSupPr>
                  <m:e>
                    <m:r>
                      <w:rPr>
                        <w:rFonts w:ascii="Cambria Math" w:hAnsi="Cambria Math" w:cstheme="majorBidi"/>
                        <w:sz w:val="24"/>
                        <w:szCs w:val="24"/>
                        <w:lang w:bidi="ar-EG"/>
                      </w:rPr>
                      <m:t>P</m:t>
                    </m:r>
                  </m:e>
                  <m:sub>
                    <m:r>
                      <w:rPr>
                        <w:rFonts w:ascii="Cambria Math" w:hAnsi="Cambria Math" w:cstheme="majorBidi"/>
                        <w:sz w:val="24"/>
                        <w:szCs w:val="24"/>
                        <w:lang w:bidi="ar-EG"/>
                      </w:rPr>
                      <m:t>o</m:t>
                    </m:r>
                  </m:sub>
                  <m:sup>
                    <m:r>
                      <w:rPr>
                        <w:rFonts w:ascii="Cambria Math" w:hAnsiTheme="majorBidi" w:cstheme="majorBidi"/>
                        <w:sz w:val="24"/>
                        <w:szCs w:val="24"/>
                        <w:lang w:bidi="ar-EG"/>
                      </w:rPr>
                      <m:t>2</m:t>
                    </m:r>
                  </m:sup>
                </m:sSubSup>
              </m:den>
            </m:f>
          </m:e>
        </m:d>
      </m:oMath>
      <w:r w:rsidR="00EC47B1">
        <w:rPr>
          <w:sz w:val="24"/>
          <w:szCs w:val="24"/>
          <w:lang w:bidi="ar-EG"/>
        </w:rPr>
        <w:t xml:space="preserve">                                          </w:t>
      </w:r>
      <w:r w:rsidR="00EC47B1" w:rsidRPr="00023DA5">
        <w:rPr>
          <w:sz w:val="24"/>
          <w:szCs w:val="24"/>
          <w:lang w:bidi="ar-EG"/>
        </w:rPr>
        <w:t>(</w:t>
      </w:r>
      <w:r w:rsidR="00D25C43">
        <w:rPr>
          <w:sz w:val="24"/>
          <w:szCs w:val="24"/>
          <w:lang w:bidi="ar-EG"/>
        </w:rPr>
        <w:t>1</w:t>
      </w:r>
      <w:r w:rsidR="00EC47B1" w:rsidRPr="00023DA5">
        <w:rPr>
          <w:sz w:val="24"/>
          <w:szCs w:val="24"/>
          <w:lang w:bidi="ar-EG"/>
        </w:rPr>
        <w:t>)</w:t>
      </w:r>
    </w:p>
    <w:p w:rsidR="00BD6D42" w:rsidRPr="006373AE" w:rsidRDefault="00BD6D42" w:rsidP="001C02D0">
      <w:pPr>
        <w:bidi w:val="0"/>
        <w:spacing w:before="240" w:after="240"/>
        <w:jc w:val="lowKashida"/>
        <w:rPr>
          <w:sz w:val="22"/>
          <w:szCs w:val="22"/>
          <w:lang w:bidi="ar-EG"/>
        </w:rPr>
      </w:pPr>
      <w:r>
        <w:rPr>
          <w:sz w:val="24"/>
          <w:szCs w:val="24"/>
        </w:rPr>
        <w:t>w</w:t>
      </w:r>
      <w:r w:rsidRPr="006373AE">
        <w:rPr>
          <w:sz w:val="24"/>
          <w:szCs w:val="24"/>
        </w:rPr>
        <w:t xml:space="preserve">here </w:t>
      </w:r>
      <m:oMath>
        <m:sSub>
          <m:sSubPr>
            <m:ctrlPr>
              <w:rPr>
                <w:rFonts w:ascii="Cambria Math" w:hAnsi="Cambria Math"/>
                <w:i/>
                <w:sz w:val="24"/>
                <w:szCs w:val="24"/>
                <w:lang w:bidi="ar-EG"/>
              </w:rPr>
            </m:ctrlPr>
          </m:sSubPr>
          <m:e>
            <m:r>
              <w:rPr>
                <w:rFonts w:ascii="Cambria Math" w:hAnsi="Cambria Math"/>
                <w:sz w:val="24"/>
                <w:szCs w:val="24"/>
                <w:lang w:bidi="ar-EG"/>
              </w:rPr>
              <m:t>β</m:t>
            </m:r>
          </m:e>
          <m:sub>
            <m:r>
              <w:rPr>
                <w:rFonts w:ascii="Cambria Math" w:hAnsi="Cambria Math"/>
                <w:sz w:val="24"/>
                <w:szCs w:val="24"/>
                <w:lang w:bidi="ar-EG"/>
              </w:rPr>
              <m:t>∥</m:t>
            </m:r>
          </m:sub>
        </m:sSub>
      </m:oMath>
      <w:r>
        <w:rPr>
          <w:sz w:val="24"/>
          <w:szCs w:val="24"/>
        </w:rPr>
        <w:t>,</w:t>
      </w:r>
      <w:r w:rsidRPr="006373AE">
        <w:rPr>
          <w:sz w:val="24"/>
          <w:szCs w:val="24"/>
        </w:rPr>
        <w:t xml:space="preserve"> is the longitudinal velocity of the particle-emitting system. </w:t>
      </w:r>
      <m:oMath>
        <m:r>
          <w:rPr>
            <w:rFonts w:ascii="Cambria Math" w:hAnsi="Cambria Math"/>
            <w:sz w:val="24"/>
            <w:szCs w:val="24"/>
            <w:lang w:bidi="ar-EG"/>
          </w:rPr>
          <m:t>μ=</m:t>
        </m:r>
        <m:func>
          <m:funcPr>
            <m:ctrlPr>
              <w:rPr>
                <w:rFonts w:ascii="Cambria Math" w:hAnsi="Cambria Math"/>
                <w:i/>
                <w:sz w:val="24"/>
                <w:szCs w:val="24"/>
                <w:lang w:bidi="ar-EG"/>
              </w:rPr>
            </m:ctrlPr>
          </m:funcPr>
          <m:fName>
            <m:r>
              <m:rPr>
                <m:sty m:val="p"/>
              </m:rPr>
              <w:rPr>
                <w:rFonts w:ascii="Cambria Math" w:hAnsi="Cambria Math"/>
                <w:sz w:val="24"/>
                <w:szCs w:val="24"/>
                <w:lang w:bidi="ar-EG"/>
              </w:rPr>
              <m:t>cos</m:t>
            </m:r>
          </m:fName>
          <m:e>
            <m:r>
              <w:rPr>
                <w:rFonts w:ascii="Cambria Math" w:hAnsi="Cambria Math"/>
                <w:sz w:val="24"/>
                <w:szCs w:val="24"/>
                <w:lang w:bidi="ar-EG"/>
              </w:rPr>
              <m:t>θ</m:t>
            </m:r>
          </m:e>
        </m:func>
      </m:oMath>
      <w:r w:rsidRPr="006373AE">
        <w:rPr>
          <w:sz w:val="24"/>
          <w:szCs w:val="24"/>
        </w:rPr>
        <w:t xml:space="preserve">, where </w:t>
      </w:r>
      <m:oMath>
        <m:r>
          <w:rPr>
            <w:rFonts w:ascii="Cambria Math" w:hAnsi="Cambria Math"/>
            <w:sz w:val="24"/>
            <w:szCs w:val="24"/>
            <w:lang w:bidi="ar-EG"/>
          </w:rPr>
          <m:t>θ</m:t>
        </m:r>
      </m:oMath>
      <w:r w:rsidR="005922EE" w:rsidRPr="006373AE">
        <w:rPr>
          <w:position w:val="-6"/>
          <w:sz w:val="24"/>
          <w:szCs w:val="24"/>
        </w:rPr>
        <w:t xml:space="preserve"> </w:t>
      </w:r>
      <w:r w:rsidRPr="006373AE">
        <w:rPr>
          <w:sz w:val="24"/>
          <w:szCs w:val="24"/>
        </w:rPr>
        <w:t xml:space="preserve"> is the laboratory angle between the momentum of the fragment of mass </w:t>
      </w:r>
      <w:r w:rsidRPr="005922EE">
        <w:rPr>
          <w:i/>
          <w:iCs/>
          <w:sz w:val="24"/>
          <w:szCs w:val="24"/>
        </w:rPr>
        <w:t>M</w:t>
      </w:r>
      <w:r w:rsidRPr="006373AE">
        <w:rPr>
          <w:sz w:val="24"/>
          <w:szCs w:val="24"/>
        </w:rPr>
        <w:t xml:space="preserve"> and the momentum of the initial projectile, and </w:t>
      </w:r>
      <m:oMath>
        <m:r>
          <w:rPr>
            <w:rFonts w:ascii="Cambria Math" w:hAnsi="Cambria Math"/>
            <w:sz w:val="24"/>
            <w:szCs w:val="24"/>
            <w:lang w:bidi="ar-EG"/>
          </w:rPr>
          <m:t xml:space="preserve"> </m:t>
        </m:r>
        <m:sSub>
          <m:sSubPr>
            <m:ctrlPr>
              <w:rPr>
                <w:rFonts w:ascii="Cambria Math" w:hAnsi="Cambria Math"/>
                <w:i/>
                <w:sz w:val="24"/>
                <w:szCs w:val="24"/>
                <w:lang w:bidi="ar-EG"/>
              </w:rPr>
            </m:ctrlPr>
          </m:sSubPr>
          <m:e>
            <m:r>
              <w:rPr>
                <w:rFonts w:ascii="Cambria Math" w:hAnsi="Cambria Math"/>
                <w:sz w:val="24"/>
                <w:szCs w:val="24"/>
                <w:lang w:bidi="ar-EG"/>
              </w:rPr>
              <m:t>P</m:t>
            </m:r>
          </m:e>
          <m:sub>
            <m:r>
              <w:rPr>
                <w:rFonts w:ascii="Cambria Math" w:hAnsi="Cambria Math"/>
                <w:sz w:val="24"/>
                <w:szCs w:val="24"/>
                <w:lang w:bidi="ar-EG"/>
              </w:rPr>
              <m:t>o</m:t>
            </m:r>
          </m:sub>
        </m:sSub>
        <m:r>
          <w:rPr>
            <w:rFonts w:ascii="Cambria Math" w:hAnsi="Cambria Math"/>
            <w:sz w:val="24"/>
            <w:szCs w:val="24"/>
            <w:lang w:bidi="ar-EG"/>
          </w:rPr>
          <m:t>=</m:t>
        </m:r>
        <m:rad>
          <m:radPr>
            <m:degHide m:val="1"/>
            <m:ctrlPr>
              <w:rPr>
                <w:rFonts w:ascii="Cambria Math" w:hAnsi="Cambria Math"/>
                <w:i/>
                <w:sz w:val="24"/>
                <w:szCs w:val="24"/>
                <w:lang w:bidi="ar-EG"/>
              </w:rPr>
            </m:ctrlPr>
          </m:radPr>
          <m:deg/>
          <m:e>
            <m:r>
              <w:rPr>
                <w:rFonts w:ascii="Cambria Math" w:hAnsi="Cambria Math"/>
                <w:sz w:val="24"/>
                <w:szCs w:val="24"/>
                <w:lang w:bidi="ar-EG"/>
              </w:rPr>
              <m:t>2M</m:t>
            </m:r>
            <m:sSub>
              <m:sSubPr>
                <m:ctrlPr>
                  <w:rPr>
                    <w:rFonts w:ascii="Cambria Math" w:hAnsi="Cambria Math"/>
                    <w:i/>
                    <w:sz w:val="24"/>
                    <w:szCs w:val="24"/>
                    <w:lang w:bidi="ar-EG"/>
                  </w:rPr>
                </m:ctrlPr>
              </m:sSubPr>
              <m:e>
                <m:r>
                  <w:rPr>
                    <w:rFonts w:ascii="Cambria Math" w:hAnsi="Cambria Math"/>
                    <w:sz w:val="24"/>
                    <w:szCs w:val="24"/>
                    <w:lang w:bidi="ar-EG"/>
                  </w:rPr>
                  <m:t>E</m:t>
                </m:r>
              </m:e>
              <m:sub>
                <m:r>
                  <w:rPr>
                    <w:rFonts w:ascii="Cambria Math" w:hAnsi="Cambria Math"/>
                    <w:sz w:val="24"/>
                    <w:szCs w:val="24"/>
                    <w:lang w:bidi="ar-EG"/>
                  </w:rPr>
                  <m:t>o</m:t>
                </m:r>
              </m:sub>
            </m:sSub>
          </m:e>
        </m:rad>
      </m:oMath>
      <w:r w:rsidRPr="006373AE">
        <w:rPr>
          <w:sz w:val="24"/>
          <w:szCs w:val="24"/>
        </w:rPr>
        <w:t xml:space="preserve"> , where</w:t>
      </w:r>
      <w:r w:rsidR="005922EE">
        <w:rPr>
          <w:sz w:val="24"/>
          <w:szCs w:val="24"/>
        </w:rPr>
        <w:t xml:space="preserve"> </w:t>
      </w:r>
      <m:oMath>
        <m:sSub>
          <m:sSubPr>
            <m:ctrlPr>
              <w:rPr>
                <w:rFonts w:ascii="Cambria Math" w:hAnsi="Cambria Math"/>
                <w:i/>
                <w:sz w:val="24"/>
                <w:szCs w:val="24"/>
                <w:lang w:bidi="ar-EG"/>
              </w:rPr>
            </m:ctrlPr>
          </m:sSubPr>
          <m:e>
            <m:r>
              <w:rPr>
                <w:rFonts w:ascii="Cambria Math" w:hAnsi="Cambria Math"/>
                <w:sz w:val="24"/>
                <w:szCs w:val="24"/>
                <w:lang w:bidi="ar-EG"/>
              </w:rPr>
              <m:t>E</m:t>
            </m:r>
          </m:e>
          <m:sub>
            <m:r>
              <w:rPr>
                <w:rFonts w:ascii="Cambria Math" w:hAnsi="Cambria Math"/>
                <w:sz w:val="24"/>
                <w:szCs w:val="24"/>
                <w:lang w:bidi="ar-EG"/>
              </w:rPr>
              <m:t>o</m:t>
            </m:r>
          </m:sub>
        </m:sSub>
      </m:oMath>
      <w:r w:rsidRPr="006373AE">
        <w:rPr>
          <w:sz w:val="24"/>
          <w:szCs w:val="24"/>
        </w:rPr>
        <w:t xml:space="preserve"> is the characteristic energy per particle in the hypothetical moving system.</w:t>
      </w:r>
      <w:r w:rsidRPr="006373AE">
        <w:rPr>
          <w:sz w:val="18"/>
          <w:szCs w:val="18"/>
        </w:rPr>
        <w:t xml:space="preserve"> </w:t>
      </w:r>
      <w:r w:rsidR="00E9181C">
        <w:rPr>
          <w:sz w:val="24"/>
          <w:szCs w:val="24"/>
        </w:rPr>
        <w:t>Now</w:t>
      </w:r>
      <w:r w:rsidR="00E9181C">
        <w:rPr>
          <w:sz w:val="18"/>
          <w:szCs w:val="18"/>
        </w:rPr>
        <w:t xml:space="preserve"> </w:t>
      </w:r>
      <w:r w:rsidR="00E9181C" w:rsidRPr="00E9181C">
        <w:rPr>
          <w:sz w:val="24"/>
          <w:szCs w:val="24"/>
        </w:rPr>
        <w:t>we</w:t>
      </w:r>
      <w:r w:rsidR="00E9181C">
        <w:rPr>
          <w:sz w:val="24"/>
          <w:szCs w:val="24"/>
        </w:rPr>
        <w:t xml:space="preserve"> </w:t>
      </w:r>
      <w:r w:rsidRPr="006373AE">
        <w:rPr>
          <w:sz w:val="24"/>
          <w:szCs w:val="24"/>
        </w:rPr>
        <w:t>examine how Eq. (</w:t>
      </w:r>
      <w:r w:rsidR="00D25C43">
        <w:rPr>
          <w:sz w:val="24"/>
          <w:szCs w:val="24"/>
        </w:rPr>
        <w:t>1</w:t>
      </w:r>
      <w:r w:rsidRPr="006373AE">
        <w:rPr>
          <w:sz w:val="24"/>
          <w:szCs w:val="24"/>
        </w:rPr>
        <w:t xml:space="preserve">) would be modified when it is expressed in terms of range </w:t>
      </w:r>
      <w:r w:rsidRPr="005922EE">
        <w:rPr>
          <w:i/>
          <w:iCs/>
          <w:sz w:val="24"/>
          <w:szCs w:val="24"/>
        </w:rPr>
        <w:t>R</w:t>
      </w:r>
      <w:r w:rsidRPr="006373AE">
        <w:rPr>
          <w:sz w:val="24"/>
          <w:szCs w:val="24"/>
        </w:rPr>
        <w:t xml:space="preserve"> and</w:t>
      </w:r>
      <w:r w:rsidR="005922EE">
        <w:rPr>
          <w:sz w:val="24"/>
          <w:szCs w:val="24"/>
        </w:rPr>
        <w:t xml:space="preserve"> </w:t>
      </w:r>
      <m:oMath>
        <m:r>
          <w:rPr>
            <w:rFonts w:ascii="Cambria Math" w:hAnsi="Cambria Math"/>
            <w:sz w:val="24"/>
            <w:szCs w:val="24"/>
            <w:lang w:bidi="ar-EG"/>
          </w:rPr>
          <m:t>μ</m:t>
        </m:r>
      </m:oMath>
      <w:r w:rsidRPr="006373AE">
        <w:rPr>
          <w:sz w:val="24"/>
          <w:szCs w:val="24"/>
        </w:rPr>
        <w:t xml:space="preserve">, </w:t>
      </w:r>
      <w:r w:rsidR="007A0C80">
        <w:rPr>
          <w:sz w:val="24"/>
          <w:szCs w:val="24"/>
        </w:rPr>
        <w:t xml:space="preserve">where </w:t>
      </w:r>
      <w:r w:rsidRPr="006373AE">
        <w:rPr>
          <w:sz w:val="24"/>
          <w:szCs w:val="24"/>
        </w:rPr>
        <w:t xml:space="preserve">the two quantities measured in experiment. </w:t>
      </w:r>
      <w:r w:rsidR="00BD3A4A" w:rsidRPr="006373AE">
        <w:rPr>
          <w:sz w:val="24"/>
          <w:szCs w:val="24"/>
        </w:rPr>
        <w:t>G</w:t>
      </w:r>
      <w:r w:rsidRPr="006373AE">
        <w:rPr>
          <w:sz w:val="24"/>
          <w:szCs w:val="24"/>
        </w:rPr>
        <w:t>ood</w:t>
      </w:r>
      <w:r w:rsidR="00BD3A4A">
        <w:rPr>
          <w:sz w:val="24"/>
          <w:szCs w:val="24"/>
        </w:rPr>
        <w:t xml:space="preserve"> </w:t>
      </w:r>
      <w:r w:rsidRPr="006373AE">
        <w:rPr>
          <w:sz w:val="24"/>
          <w:szCs w:val="24"/>
        </w:rPr>
        <w:t xml:space="preserve">approximation, the </w:t>
      </w:r>
      <w:r w:rsidRPr="005922EE">
        <w:rPr>
          <w:i/>
          <w:iCs/>
          <w:sz w:val="24"/>
          <w:szCs w:val="24"/>
        </w:rPr>
        <w:t>R</w:t>
      </w:r>
      <w:r w:rsidRPr="006373AE">
        <w:rPr>
          <w:sz w:val="24"/>
          <w:szCs w:val="24"/>
        </w:rPr>
        <w:t xml:space="preserve"> </w:t>
      </w:r>
      <w:r w:rsidR="005922EE">
        <w:rPr>
          <w:sz w:val="24"/>
          <w:szCs w:val="24"/>
        </w:rPr>
        <w:t>and</w:t>
      </w:r>
      <w:r w:rsidRPr="006373AE">
        <w:rPr>
          <w:sz w:val="24"/>
          <w:szCs w:val="24"/>
        </w:rPr>
        <w:t xml:space="preserve"> </w:t>
      </w:r>
      <w:r w:rsidRPr="006373AE">
        <w:rPr>
          <w:position w:val="-10"/>
          <w:sz w:val="24"/>
          <w:szCs w:val="24"/>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75pt" o:ole="">
            <v:imagedata r:id="rId9" o:title=""/>
          </v:shape>
          <o:OLEObject Type="Embed" ProgID="Equation.3" ShapeID="_x0000_i1025" DrawAspect="Content" ObjectID="_1540922409" r:id="rId10"/>
        </w:object>
      </w:r>
      <w:r w:rsidRPr="006373AE">
        <w:rPr>
          <w:sz w:val="24"/>
          <w:szCs w:val="24"/>
        </w:rPr>
        <w:t xml:space="preserve"> relation for emulsion is given by the power-low expression</w:t>
      </w:r>
      <w:r w:rsidR="00B63AE6">
        <w:rPr>
          <w:sz w:val="24"/>
          <w:szCs w:val="24"/>
        </w:rPr>
        <w:t xml:space="preserve"> [</w:t>
      </w:r>
      <w:r w:rsidR="001C02D0">
        <w:rPr>
          <w:sz w:val="24"/>
          <w:szCs w:val="24"/>
        </w:rPr>
        <w:t>3</w:t>
      </w:r>
      <w:r w:rsidR="00B63AE6">
        <w:rPr>
          <w:sz w:val="24"/>
          <w:szCs w:val="24"/>
        </w:rPr>
        <w:t>]</w:t>
      </w:r>
    </w:p>
    <w:p w:rsidR="00BD6D42" w:rsidRDefault="00BD6D42" w:rsidP="00B35099">
      <w:pPr>
        <w:bidi w:val="0"/>
        <w:spacing w:after="240"/>
        <w:jc w:val="right"/>
        <w:rPr>
          <w:sz w:val="24"/>
          <w:szCs w:val="24"/>
        </w:rPr>
      </w:pPr>
      <w:r>
        <w:rPr>
          <w:sz w:val="28"/>
          <w:szCs w:val="28"/>
        </w:rPr>
        <w:t xml:space="preserve">                                           </w:t>
      </w:r>
      <m:oMath>
        <m:r>
          <w:rPr>
            <w:rFonts w:ascii="Cambria Math" w:hAnsi="Cambria Math" w:cstheme="majorBidi"/>
            <w:sz w:val="24"/>
            <w:szCs w:val="24"/>
          </w:rPr>
          <m:t>β</m:t>
        </m:r>
        <m:r>
          <w:rPr>
            <w:rFonts w:ascii="Cambria Math" w:hAnsiTheme="majorBidi" w:cstheme="majorBidi"/>
            <w:sz w:val="24"/>
            <w:szCs w:val="24"/>
          </w:rPr>
          <m:t>=</m:t>
        </m:r>
        <m:r>
          <w:rPr>
            <w:rFonts w:ascii="Cambria Math" w:hAnsi="Cambria Math" w:cstheme="majorBidi"/>
            <w:sz w:val="24"/>
            <w:szCs w:val="24"/>
          </w:rPr>
          <m:t>k</m:t>
        </m:r>
        <m:sSup>
          <m:sSupPr>
            <m:ctrlPr>
              <w:rPr>
                <w:rFonts w:ascii="Cambria Math" w:hAnsiTheme="majorBidi" w:cstheme="majorBidi"/>
                <w:i/>
                <w:sz w:val="24"/>
                <w:szCs w:val="24"/>
              </w:rPr>
            </m:ctrlPr>
          </m:sSupPr>
          <m:e>
            <m:d>
              <m:dPr>
                <m:ctrlPr>
                  <w:rPr>
                    <w:rFonts w:ascii="Cambria Math" w:hAnsiTheme="majorBidi" w:cstheme="majorBidi"/>
                    <w:i/>
                    <w:sz w:val="24"/>
                    <w:szCs w:val="24"/>
                  </w:rPr>
                </m:ctrlPr>
              </m:dPr>
              <m:e>
                <m:f>
                  <m:fPr>
                    <m:ctrlPr>
                      <w:rPr>
                        <w:rFonts w:ascii="Cambria Math" w:hAnsiTheme="majorBidi" w:cstheme="majorBidi"/>
                        <w:i/>
                        <w:sz w:val="24"/>
                        <w:szCs w:val="24"/>
                      </w:rPr>
                    </m:ctrlPr>
                  </m:fPr>
                  <m:num>
                    <m:r>
                      <w:rPr>
                        <w:rFonts w:ascii="Cambria Math" w:hAnsi="Cambria Math" w:cstheme="majorBidi"/>
                        <w:sz w:val="24"/>
                        <w:szCs w:val="24"/>
                      </w:rPr>
                      <m:t>R</m:t>
                    </m:r>
                    <m:r>
                      <w:rPr>
                        <w:rFonts w:ascii="Cambria Math" w:hAnsiTheme="majorBidi" w:cstheme="majorBidi"/>
                        <w:sz w:val="24"/>
                        <w:szCs w:val="24"/>
                      </w:rPr>
                      <m:t xml:space="preserve"> </m:t>
                    </m:r>
                    <m:sSup>
                      <m:sSupPr>
                        <m:ctrlPr>
                          <w:rPr>
                            <w:rFonts w:ascii="Cambria Math" w:hAnsiTheme="majorBidi" w:cstheme="majorBidi"/>
                            <w:i/>
                            <w:sz w:val="24"/>
                            <w:szCs w:val="24"/>
                          </w:rPr>
                        </m:ctrlPr>
                      </m:sSupPr>
                      <m:e>
                        <m:r>
                          <w:rPr>
                            <w:rFonts w:ascii="Cambria Math" w:hAnsi="Cambria Math" w:cstheme="majorBidi"/>
                            <w:sz w:val="24"/>
                            <w:szCs w:val="24"/>
                          </w:rPr>
                          <m:t>Z</m:t>
                        </m:r>
                      </m:e>
                      <m:sup>
                        <m:r>
                          <w:rPr>
                            <w:rFonts w:ascii="Cambria Math" w:hAnsiTheme="majorBidi" w:cstheme="majorBidi"/>
                            <w:sz w:val="24"/>
                            <w:szCs w:val="24"/>
                          </w:rPr>
                          <m:t>2</m:t>
                        </m:r>
                      </m:sup>
                    </m:sSup>
                  </m:num>
                  <m:den>
                    <m:r>
                      <w:rPr>
                        <w:rFonts w:ascii="Cambria Math" w:hAnsi="Cambria Math" w:cstheme="majorBidi"/>
                        <w:sz w:val="24"/>
                        <w:szCs w:val="24"/>
                      </w:rPr>
                      <m:t>A</m:t>
                    </m:r>
                  </m:den>
                </m:f>
              </m:e>
            </m:d>
          </m:e>
          <m:sup>
            <m:r>
              <w:rPr>
                <w:rFonts w:ascii="Cambria Math" w:hAnsi="Cambria Math" w:cstheme="majorBidi"/>
                <w:sz w:val="24"/>
                <w:szCs w:val="24"/>
              </w:rPr>
              <m:t>n</m:t>
            </m:r>
          </m:sup>
        </m:sSup>
      </m:oMath>
      <w:r w:rsidR="0006672D">
        <w:rPr>
          <w:sz w:val="24"/>
          <w:szCs w:val="24"/>
        </w:rPr>
        <w:t xml:space="preserve">                       </w:t>
      </w:r>
      <w:r w:rsidR="00D61D35">
        <w:rPr>
          <w:sz w:val="24"/>
          <w:szCs w:val="24"/>
        </w:rPr>
        <w:t xml:space="preserve">       </w:t>
      </w:r>
      <w:r w:rsidR="0006672D">
        <w:rPr>
          <w:sz w:val="24"/>
          <w:szCs w:val="24"/>
        </w:rPr>
        <w:t xml:space="preserve">                               (</w:t>
      </w:r>
      <w:r w:rsidR="00D25C43">
        <w:rPr>
          <w:sz w:val="24"/>
          <w:szCs w:val="24"/>
        </w:rPr>
        <w:t>2</w:t>
      </w:r>
      <w:r w:rsidR="0006672D">
        <w:rPr>
          <w:sz w:val="24"/>
          <w:szCs w:val="24"/>
        </w:rPr>
        <w:t>)</w:t>
      </w:r>
    </w:p>
    <w:p w:rsidR="00BD6D42" w:rsidRPr="006373AE" w:rsidRDefault="00BD6D42" w:rsidP="00D25C43">
      <w:pPr>
        <w:bidi w:val="0"/>
        <w:spacing w:after="100" w:afterAutospacing="1"/>
        <w:jc w:val="both"/>
        <w:rPr>
          <w:sz w:val="24"/>
          <w:szCs w:val="24"/>
        </w:rPr>
      </w:pPr>
      <w:r w:rsidRPr="006373AE">
        <w:rPr>
          <w:sz w:val="24"/>
          <w:szCs w:val="24"/>
        </w:rPr>
        <w:t xml:space="preserve">where </w:t>
      </w:r>
      <w:r w:rsidRPr="0006672D">
        <w:rPr>
          <w:i/>
          <w:iCs/>
          <w:sz w:val="24"/>
          <w:szCs w:val="24"/>
        </w:rPr>
        <w:t>k</w:t>
      </w:r>
      <w:r w:rsidRPr="006373AE">
        <w:rPr>
          <w:sz w:val="24"/>
          <w:szCs w:val="24"/>
        </w:rPr>
        <w:t xml:space="preserve"> = 0.174,</w:t>
      </w:r>
      <w:r w:rsidR="002F537B">
        <w:rPr>
          <w:sz w:val="24"/>
          <w:szCs w:val="24"/>
        </w:rPr>
        <w:t xml:space="preserve"> </w:t>
      </w:r>
      <w:r w:rsidRPr="006373AE">
        <w:rPr>
          <w:sz w:val="24"/>
          <w:szCs w:val="24"/>
        </w:rPr>
        <w:t xml:space="preserve"> </w:t>
      </w:r>
      <w:r w:rsidRPr="0006672D">
        <w:rPr>
          <w:i/>
          <w:iCs/>
          <w:sz w:val="24"/>
          <w:szCs w:val="24"/>
        </w:rPr>
        <w:t>n</w:t>
      </w:r>
      <w:r w:rsidRPr="006373AE">
        <w:rPr>
          <w:sz w:val="24"/>
          <w:szCs w:val="24"/>
        </w:rPr>
        <w:t xml:space="preserve"> = 0.29, </w:t>
      </w:r>
      <w:r w:rsidRPr="0006672D">
        <w:rPr>
          <w:i/>
          <w:iCs/>
          <w:sz w:val="24"/>
          <w:szCs w:val="24"/>
        </w:rPr>
        <w:t>R</w:t>
      </w:r>
      <w:r w:rsidRPr="006373AE">
        <w:rPr>
          <w:sz w:val="24"/>
          <w:szCs w:val="24"/>
        </w:rPr>
        <w:t xml:space="preserve"> is in mm, and </w:t>
      </w:r>
      <w:r w:rsidRPr="0006672D">
        <w:rPr>
          <w:i/>
          <w:iCs/>
          <w:sz w:val="24"/>
          <w:szCs w:val="24"/>
        </w:rPr>
        <w:t>Z</w:t>
      </w:r>
      <w:r w:rsidRPr="006373AE">
        <w:rPr>
          <w:sz w:val="24"/>
          <w:szCs w:val="24"/>
        </w:rPr>
        <w:t xml:space="preserve"> and </w:t>
      </w:r>
      <w:r w:rsidRPr="0006672D">
        <w:rPr>
          <w:i/>
          <w:iCs/>
          <w:sz w:val="24"/>
          <w:szCs w:val="24"/>
        </w:rPr>
        <w:t>A</w:t>
      </w:r>
      <w:r w:rsidRPr="006373AE">
        <w:rPr>
          <w:sz w:val="24"/>
          <w:szCs w:val="24"/>
        </w:rPr>
        <w:t xml:space="preserve"> are the atomic and mass numbers of the fragment, respectively. In terms of </w:t>
      </w:r>
      <w:r w:rsidRPr="006373AE">
        <w:rPr>
          <w:position w:val="-10"/>
          <w:sz w:val="24"/>
          <w:szCs w:val="24"/>
        </w:rPr>
        <w:object w:dxaOrig="240" w:dyaOrig="320">
          <v:shape id="_x0000_i1026" type="#_x0000_t75" style="width:11.25pt;height:15.75pt" o:ole="">
            <v:imagedata r:id="rId11" o:title=""/>
          </v:shape>
          <o:OLEObject Type="Embed" ProgID="Equation.3" ShapeID="_x0000_i1026" DrawAspect="Content" ObjectID="_1540922410" r:id="rId12"/>
        </w:object>
      </w:r>
      <w:r w:rsidRPr="006373AE">
        <w:rPr>
          <w:sz w:val="24"/>
          <w:szCs w:val="24"/>
        </w:rPr>
        <w:t>, Eq. (</w:t>
      </w:r>
      <w:r w:rsidR="00D25C43">
        <w:rPr>
          <w:sz w:val="24"/>
          <w:szCs w:val="24"/>
        </w:rPr>
        <w:t>1</w:t>
      </w:r>
      <w:r w:rsidRPr="006373AE">
        <w:rPr>
          <w:sz w:val="24"/>
          <w:szCs w:val="24"/>
        </w:rPr>
        <w:t>) becomes</w:t>
      </w:r>
    </w:p>
    <w:p w:rsidR="0006672D" w:rsidRDefault="00346155" w:rsidP="00D25C43">
      <w:pPr>
        <w:bidi w:val="0"/>
        <w:jc w:val="right"/>
        <w:rPr>
          <w:sz w:val="24"/>
          <w:szCs w:val="24"/>
        </w:rPr>
      </w:pPr>
      <m:oMath>
        <m:f>
          <m:fPr>
            <m:ctrlPr>
              <w:rPr>
                <w:rFonts w:ascii="Cambria Math" w:hAnsiTheme="majorBidi" w:cstheme="majorBidi"/>
                <w:i/>
                <w:sz w:val="24"/>
                <w:szCs w:val="24"/>
                <w:lang w:bidi="ar-EG"/>
              </w:rPr>
            </m:ctrlPr>
          </m:fPr>
          <m:num>
            <m:sSup>
              <m:sSupPr>
                <m:ctrlPr>
                  <w:rPr>
                    <w:rFonts w:ascii="Cambria Math" w:hAnsiTheme="majorBidi" w:cstheme="majorBidi"/>
                    <w:i/>
                    <w:sz w:val="24"/>
                    <w:szCs w:val="24"/>
                    <w:lang w:bidi="ar-EG"/>
                  </w:rPr>
                </m:ctrlPr>
              </m:sSupPr>
              <m:e>
                <m:r>
                  <w:rPr>
                    <w:rFonts w:ascii="Cambria Math" w:hAnsi="Cambria Math" w:cstheme="majorBidi"/>
                    <w:sz w:val="24"/>
                    <w:szCs w:val="24"/>
                    <w:lang w:bidi="ar-EG"/>
                  </w:rPr>
                  <m:t>d</m:t>
                </m:r>
              </m:e>
              <m:sup>
                <m:r>
                  <w:rPr>
                    <w:rFonts w:ascii="Cambria Math" w:hAnsiTheme="majorBidi" w:cstheme="majorBidi"/>
                    <w:sz w:val="24"/>
                    <w:szCs w:val="24"/>
                    <w:lang w:bidi="ar-EG"/>
                  </w:rPr>
                  <m:t>2</m:t>
                </m:r>
              </m:sup>
            </m:sSup>
            <m:r>
              <w:rPr>
                <w:rFonts w:ascii="Cambria Math" w:hAnsi="Cambria Math" w:cstheme="majorBidi"/>
                <w:sz w:val="24"/>
                <w:szCs w:val="24"/>
                <w:lang w:bidi="ar-EG"/>
              </w:rPr>
              <m:t>N</m:t>
            </m:r>
          </m:num>
          <m:den>
            <m:r>
              <w:rPr>
                <w:rFonts w:ascii="Cambria Math" w:hAnsi="Cambria Math" w:cstheme="majorBidi"/>
                <w:sz w:val="24"/>
                <w:szCs w:val="24"/>
                <w:lang w:bidi="ar-EG"/>
              </w:rPr>
              <m:t>dβ</m:t>
            </m:r>
            <m:r>
              <w:rPr>
                <w:rFonts w:ascii="Cambria Math" w:hAnsiTheme="majorBidi" w:cstheme="majorBidi"/>
                <w:sz w:val="24"/>
                <w:szCs w:val="24"/>
                <w:lang w:bidi="ar-EG"/>
              </w:rPr>
              <m:t xml:space="preserve"> </m:t>
            </m:r>
            <m:r>
              <w:rPr>
                <w:rFonts w:ascii="Cambria Math" w:hAnsi="Cambria Math" w:cstheme="majorBidi"/>
                <w:sz w:val="24"/>
                <w:szCs w:val="24"/>
                <w:lang w:bidi="ar-EG"/>
              </w:rPr>
              <m:t>dμ</m:t>
            </m:r>
          </m:den>
        </m:f>
        <m:r>
          <w:rPr>
            <w:rFonts w:ascii="Cambria Math" w:hAnsiTheme="majorBidi" w:cstheme="majorBidi"/>
            <w:sz w:val="24"/>
            <w:szCs w:val="24"/>
            <w:lang w:bidi="ar-EG"/>
          </w:rPr>
          <m:t xml:space="preserve"> </m:t>
        </m:r>
        <m:r>
          <w:rPr>
            <w:rFonts w:ascii="Cambria Math" w:hAnsi="Cambria Math" w:cstheme="majorBidi"/>
            <w:sz w:val="24"/>
            <w:szCs w:val="24"/>
            <w:lang w:bidi="ar-EG"/>
          </w:rPr>
          <m:t>∝</m:t>
        </m:r>
        <m:sSup>
          <m:sSupPr>
            <m:ctrlPr>
              <w:rPr>
                <w:rFonts w:ascii="Cambria Math" w:hAnsiTheme="majorBidi" w:cstheme="majorBidi"/>
                <w:i/>
                <w:sz w:val="24"/>
                <w:szCs w:val="24"/>
                <w:lang w:bidi="ar-EG"/>
              </w:rPr>
            </m:ctrlPr>
          </m:sSupPr>
          <m:e>
            <m:r>
              <w:rPr>
                <w:rFonts w:ascii="Cambria Math" w:hAnsi="Cambria Math" w:cstheme="majorBidi"/>
                <w:sz w:val="24"/>
                <w:szCs w:val="24"/>
                <w:lang w:bidi="ar-EG"/>
              </w:rPr>
              <m:t>β</m:t>
            </m:r>
          </m:e>
          <m:sup>
            <m:r>
              <w:rPr>
                <w:rFonts w:ascii="Cambria Math" w:hAnsiTheme="majorBidi" w:cstheme="majorBidi"/>
                <w:sz w:val="24"/>
                <w:szCs w:val="24"/>
                <w:lang w:bidi="ar-EG"/>
              </w:rPr>
              <m:t>2</m:t>
            </m:r>
          </m:sup>
        </m:sSup>
        <m:r>
          <w:rPr>
            <w:rFonts w:ascii="Cambria Math" w:hAnsiTheme="majorBidi" w:cstheme="majorBidi"/>
            <w:sz w:val="24"/>
            <w:szCs w:val="24"/>
            <w:lang w:bidi="ar-EG"/>
          </w:rPr>
          <m:t xml:space="preserve"> </m:t>
        </m:r>
        <m:r>
          <w:rPr>
            <w:rFonts w:ascii="Cambria Math" w:hAnsi="Cambria Math" w:cstheme="majorBidi"/>
            <w:sz w:val="24"/>
            <w:szCs w:val="24"/>
            <w:lang w:bidi="ar-EG"/>
          </w:rPr>
          <m:t>exp</m:t>
        </m:r>
        <m:d>
          <m:dPr>
            <m:begChr m:val="{"/>
            <m:endChr m:val="}"/>
            <m:ctrlPr>
              <w:rPr>
                <w:rFonts w:ascii="Cambria Math" w:hAnsiTheme="majorBidi" w:cstheme="majorBidi"/>
                <w:i/>
                <w:sz w:val="24"/>
                <w:szCs w:val="24"/>
                <w:lang w:bidi="ar-EG"/>
              </w:rPr>
            </m:ctrlPr>
          </m:dPr>
          <m:e>
            <m:r>
              <w:rPr>
                <w:rFonts w:asciiTheme="majorBidi" w:hAnsiTheme="majorBidi" w:cstheme="majorBidi"/>
                <w:sz w:val="24"/>
                <w:szCs w:val="24"/>
                <w:lang w:bidi="ar-EG"/>
              </w:rPr>
              <m:t>-</m:t>
            </m:r>
            <m:f>
              <m:fPr>
                <m:ctrlPr>
                  <w:rPr>
                    <w:rFonts w:ascii="Cambria Math" w:hAnsiTheme="majorBidi" w:cstheme="majorBidi"/>
                    <w:i/>
                    <w:sz w:val="24"/>
                    <w:szCs w:val="24"/>
                    <w:lang w:bidi="ar-EG"/>
                  </w:rPr>
                </m:ctrlPr>
              </m:fPr>
              <m:num>
                <m:d>
                  <m:dPr>
                    <m:ctrlPr>
                      <w:rPr>
                        <w:rFonts w:ascii="Cambria Math" w:hAnsiTheme="majorBidi" w:cstheme="majorBidi"/>
                        <w:i/>
                        <w:sz w:val="24"/>
                        <w:szCs w:val="24"/>
                        <w:lang w:bidi="ar-EG"/>
                      </w:rPr>
                    </m:ctrlPr>
                  </m:dPr>
                  <m:e>
                    <m:sSup>
                      <m:sSupPr>
                        <m:ctrlPr>
                          <w:rPr>
                            <w:rFonts w:ascii="Cambria Math" w:hAnsiTheme="majorBidi" w:cstheme="majorBidi"/>
                            <w:i/>
                            <w:sz w:val="24"/>
                            <w:szCs w:val="24"/>
                            <w:lang w:bidi="ar-EG"/>
                          </w:rPr>
                        </m:ctrlPr>
                      </m:sSupPr>
                      <m:e>
                        <m:r>
                          <w:rPr>
                            <w:rFonts w:ascii="Cambria Math" w:hAnsi="Cambria Math" w:cstheme="majorBidi"/>
                            <w:sz w:val="24"/>
                            <w:szCs w:val="24"/>
                            <w:lang w:bidi="ar-EG"/>
                          </w:rPr>
                          <m:t>β</m:t>
                        </m:r>
                      </m:e>
                      <m:sup>
                        <m:r>
                          <w:rPr>
                            <w:rFonts w:ascii="Cambria Math" w:hAnsiTheme="majorBidi" w:cstheme="majorBidi"/>
                            <w:sz w:val="24"/>
                            <w:szCs w:val="24"/>
                            <w:lang w:bidi="ar-EG"/>
                          </w:rPr>
                          <m:t>2</m:t>
                        </m:r>
                      </m:sup>
                    </m:sSup>
                    <m:r>
                      <w:rPr>
                        <w:rFonts w:asciiTheme="majorBidi" w:hAnsiTheme="majorBidi" w:cstheme="majorBidi"/>
                        <w:sz w:val="24"/>
                        <w:szCs w:val="24"/>
                        <w:lang w:bidi="ar-EG"/>
                      </w:rPr>
                      <m:t>-</m:t>
                    </m:r>
                    <m:r>
                      <w:rPr>
                        <w:rFonts w:ascii="Cambria Math" w:hAnsiTheme="majorBidi" w:cstheme="majorBidi"/>
                        <w:sz w:val="24"/>
                        <w:szCs w:val="24"/>
                        <w:lang w:bidi="ar-EG"/>
                      </w:rPr>
                      <m:t>2</m:t>
                    </m:r>
                    <m:acc>
                      <m:accPr>
                        <m:chr m:val="̅"/>
                        <m:ctrlPr>
                          <w:rPr>
                            <w:rFonts w:ascii="Cambria Math" w:hAnsiTheme="majorBidi" w:cstheme="majorBidi"/>
                            <w:i/>
                            <w:sz w:val="24"/>
                            <w:szCs w:val="24"/>
                            <w:lang w:bidi="ar-EG"/>
                          </w:rPr>
                        </m:ctrlPr>
                      </m:accPr>
                      <m:e>
                        <m:sSub>
                          <m:sSubPr>
                            <m:ctrlPr>
                              <w:rPr>
                                <w:rFonts w:ascii="Cambria Math" w:hAnsiTheme="majorBidi" w:cstheme="majorBidi"/>
                                <w:i/>
                                <w:sz w:val="24"/>
                                <w:szCs w:val="24"/>
                                <w:lang w:bidi="ar-EG"/>
                              </w:rPr>
                            </m:ctrlPr>
                          </m:sSubPr>
                          <m:e>
                            <m:r>
                              <w:rPr>
                                <w:rFonts w:ascii="Cambria Math" w:hAnsi="Cambria Math" w:cstheme="majorBidi"/>
                                <w:sz w:val="24"/>
                                <w:szCs w:val="24"/>
                                <w:lang w:bidi="ar-EG"/>
                              </w:rPr>
                              <m:t>β</m:t>
                            </m:r>
                          </m:e>
                          <m:sub>
                            <m:r>
                              <w:rPr>
                                <w:rFonts w:ascii="Cambria Math" w:hAnsi="Cambria Math" w:cstheme="majorBidi"/>
                                <w:sz w:val="24"/>
                                <w:szCs w:val="24"/>
                                <w:lang w:bidi="ar-EG"/>
                              </w:rPr>
                              <m:t>∥</m:t>
                            </m:r>
                          </m:sub>
                        </m:sSub>
                      </m:e>
                    </m:acc>
                    <m:r>
                      <w:rPr>
                        <w:rFonts w:ascii="Cambria Math" w:hAnsiTheme="majorBidi" w:cstheme="majorBidi"/>
                        <w:sz w:val="24"/>
                        <w:szCs w:val="24"/>
                        <w:lang w:bidi="ar-EG"/>
                      </w:rPr>
                      <m:t xml:space="preserve">  </m:t>
                    </m:r>
                    <m:sSub>
                      <m:sSubPr>
                        <m:ctrlPr>
                          <w:rPr>
                            <w:rFonts w:ascii="Cambria Math" w:hAnsiTheme="majorBidi" w:cstheme="majorBidi"/>
                            <w:i/>
                            <w:sz w:val="24"/>
                            <w:szCs w:val="24"/>
                            <w:lang w:bidi="ar-EG"/>
                          </w:rPr>
                        </m:ctrlPr>
                      </m:sSubPr>
                      <m:e>
                        <m:r>
                          <w:rPr>
                            <w:rFonts w:ascii="Cambria Math" w:hAnsi="Cambria Math" w:cstheme="majorBidi"/>
                            <w:sz w:val="24"/>
                            <w:szCs w:val="24"/>
                            <w:lang w:bidi="ar-EG"/>
                          </w:rPr>
                          <m:t>β</m:t>
                        </m:r>
                      </m:e>
                      <m:sub>
                        <m:r>
                          <w:rPr>
                            <w:rFonts w:ascii="Cambria Math" w:hAnsi="Cambria Math" w:cstheme="majorBidi"/>
                            <w:sz w:val="24"/>
                            <w:szCs w:val="24"/>
                            <w:lang w:bidi="ar-EG"/>
                          </w:rPr>
                          <m:t>μ</m:t>
                        </m:r>
                      </m:sub>
                    </m:sSub>
                    <m:r>
                      <w:rPr>
                        <w:rFonts w:ascii="Cambria Math" w:hAnsiTheme="majorBidi" w:cstheme="majorBidi"/>
                        <w:sz w:val="24"/>
                        <w:szCs w:val="24"/>
                        <w:lang w:bidi="ar-EG"/>
                      </w:rPr>
                      <m:t xml:space="preserve"> </m:t>
                    </m:r>
                  </m:e>
                </m:d>
              </m:num>
              <m:den>
                <m:sSubSup>
                  <m:sSubSupPr>
                    <m:ctrlPr>
                      <w:rPr>
                        <w:rFonts w:ascii="Cambria Math" w:hAnsiTheme="majorBidi" w:cstheme="majorBidi"/>
                        <w:i/>
                        <w:sz w:val="24"/>
                        <w:szCs w:val="24"/>
                        <w:lang w:bidi="ar-EG"/>
                      </w:rPr>
                    </m:ctrlPr>
                  </m:sSubSupPr>
                  <m:e>
                    <m:acc>
                      <m:accPr>
                        <m:chr m:val="̅"/>
                        <m:ctrlPr>
                          <w:rPr>
                            <w:rFonts w:ascii="Cambria Math" w:hAnsiTheme="majorBidi" w:cstheme="majorBidi"/>
                            <w:i/>
                            <w:sz w:val="24"/>
                            <w:szCs w:val="24"/>
                            <w:lang w:bidi="ar-EG"/>
                          </w:rPr>
                        </m:ctrlPr>
                      </m:accPr>
                      <m:e>
                        <m:r>
                          <w:rPr>
                            <w:rFonts w:ascii="Cambria Math" w:hAnsi="Cambria Math" w:cstheme="majorBidi"/>
                            <w:sz w:val="24"/>
                            <w:szCs w:val="24"/>
                            <w:lang w:bidi="ar-EG"/>
                          </w:rPr>
                          <m:t>β</m:t>
                        </m:r>
                      </m:e>
                    </m:acc>
                  </m:e>
                  <m:sub>
                    <m:r>
                      <w:rPr>
                        <w:rFonts w:ascii="Cambria Math" w:hAnsiTheme="majorBidi" w:cstheme="majorBidi"/>
                        <w:sz w:val="24"/>
                        <w:szCs w:val="24"/>
                        <w:lang w:bidi="ar-EG"/>
                      </w:rPr>
                      <m:t>°</m:t>
                    </m:r>
                  </m:sub>
                  <m:sup>
                    <m:r>
                      <w:rPr>
                        <w:rFonts w:ascii="Cambria Math" w:hAnsiTheme="majorBidi" w:cstheme="majorBidi"/>
                        <w:sz w:val="24"/>
                        <w:szCs w:val="24"/>
                        <w:lang w:bidi="ar-EG"/>
                      </w:rPr>
                      <m:t>2</m:t>
                    </m:r>
                  </m:sup>
                </m:sSubSup>
              </m:den>
            </m:f>
          </m:e>
        </m:d>
      </m:oMath>
      <w:r w:rsidR="00592EC9">
        <w:rPr>
          <w:sz w:val="24"/>
          <w:szCs w:val="24"/>
          <w:lang w:bidi="ar-EG"/>
        </w:rPr>
        <w:t xml:space="preserve">           </w:t>
      </w:r>
      <w:r w:rsidR="00D61D35">
        <w:rPr>
          <w:sz w:val="24"/>
          <w:szCs w:val="24"/>
          <w:lang w:bidi="ar-EG"/>
        </w:rPr>
        <w:t xml:space="preserve">       </w:t>
      </w:r>
      <w:r w:rsidR="00592EC9">
        <w:rPr>
          <w:sz w:val="24"/>
          <w:szCs w:val="24"/>
          <w:lang w:bidi="ar-EG"/>
        </w:rPr>
        <w:t xml:space="preserve">                      (</w:t>
      </w:r>
      <w:r w:rsidR="00D25C43">
        <w:rPr>
          <w:sz w:val="24"/>
          <w:szCs w:val="24"/>
          <w:lang w:bidi="ar-EG"/>
        </w:rPr>
        <w:t>3</w:t>
      </w:r>
      <w:r w:rsidR="00592EC9">
        <w:rPr>
          <w:sz w:val="24"/>
          <w:szCs w:val="24"/>
          <w:lang w:bidi="ar-EG"/>
        </w:rPr>
        <w:t>)</w:t>
      </w:r>
    </w:p>
    <w:p w:rsidR="0006672D" w:rsidRPr="006373AE" w:rsidRDefault="0006672D" w:rsidP="00816092">
      <w:pPr>
        <w:bidi w:val="0"/>
        <w:jc w:val="both"/>
        <w:rPr>
          <w:sz w:val="24"/>
          <w:szCs w:val="24"/>
        </w:rPr>
      </w:pPr>
    </w:p>
    <w:p w:rsidR="00BD6D42" w:rsidRPr="006373AE" w:rsidRDefault="00BD6D42" w:rsidP="0014663C">
      <w:pPr>
        <w:bidi w:val="0"/>
        <w:spacing w:after="240"/>
        <w:jc w:val="both"/>
        <w:rPr>
          <w:sz w:val="24"/>
          <w:szCs w:val="24"/>
        </w:rPr>
      </w:pPr>
      <w:r w:rsidRPr="006373AE">
        <w:rPr>
          <w:sz w:val="24"/>
          <w:szCs w:val="24"/>
        </w:rPr>
        <w:t xml:space="preserve">where </w:t>
      </w:r>
      <m:oMath>
        <m:r>
          <w:rPr>
            <w:rFonts w:ascii="Cambria Math" w:cs="Times New Roman"/>
            <w:sz w:val="24"/>
            <w:szCs w:val="24"/>
            <w:lang w:bidi="ar-EG"/>
          </w:rPr>
          <m:t xml:space="preserve"> </m:t>
        </m:r>
        <m:sSub>
          <m:sSubPr>
            <m:ctrlPr>
              <w:rPr>
                <w:rFonts w:ascii="Cambria Math" w:hAnsi="Cambria Math" w:cs="Times New Roman"/>
                <w:i/>
                <w:sz w:val="24"/>
                <w:szCs w:val="24"/>
                <w:lang w:bidi="ar-EG"/>
              </w:rPr>
            </m:ctrlPr>
          </m:sSubPr>
          <m:e>
            <m:acc>
              <m:accPr>
                <m:chr m:val="̅"/>
                <m:ctrlPr>
                  <w:rPr>
                    <w:rFonts w:ascii="Cambria Math" w:hAnsi="Cambria Math" w:cs="Times New Roman"/>
                    <w:i/>
                    <w:sz w:val="24"/>
                    <w:szCs w:val="24"/>
                    <w:lang w:bidi="ar-EG"/>
                  </w:rPr>
                </m:ctrlPr>
              </m:accPr>
              <m:e>
                <m:r>
                  <w:rPr>
                    <w:rFonts w:ascii="Cambria Math" w:hAnsi="Cambria Math" w:cs="Times New Roman"/>
                    <w:sz w:val="24"/>
                    <w:szCs w:val="24"/>
                    <w:lang w:bidi="ar-EG"/>
                  </w:rPr>
                  <m:t>β</m:t>
                </m:r>
              </m:e>
            </m:acc>
          </m:e>
          <m:sub>
            <m:r>
              <w:rPr>
                <w:rFonts w:ascii="Cambria Math" w:cs="Times New Roman"/>
                <w:sz w:val="24"/>
                <w:szCs w:val="24"/>
                <w:lang w:bidi="ar-EG"/>
              </w:rPr>
              <m:t>o</m:t>
            </m:r>
          </m:sub>
        </m:sSub>
        <m:r>
          <w:rPr>
            <w:rFonts w:ascii="Cambria Math" w:cs="Times New Roman"/>
            <w:sz w:val="24"/>
            <w:szCs w:val="24"/>
            <w:lang w:bidi="ar-EG"/>
          </w:rPr>
          <m:t>=</m:t>
        </m:r>
        <m:rad>
          <m:radPr>
            <m:degHide m:val="1"/>
            <m:ctrlPr>
              <w:rPr>
                <w:rFonts w:ascii="Cambria Math" w:hAnsi="Cambria Math" w:cs="Times New Roman"/>
                <w:i/>
                <w:sz w:val="24"/>
                <w:szCs w:val="24"/>
                <w:lang w:bidi="ar-EG"/>
              </w:rPr>
            </m:ctrlPr>
          </m:radPr>
          <m:deg/>
          <m:e>
            <m:r>
              <w:rPr>
                <w:rFonts w:ascii="Cambria Math" w:cs="Times New Roman"/>
                <w:sz w:val="24"/>
                <w:szCs w:val="24"/>
                <w:lang w:bidi="ar-EG"/>
              </w:rPr>
              <m:t>2</m:t>
            </m:r>
            <m:r>
              <w:rPr>
                <w:rFonts w:ascii="Cambria Math" w:hAnsi="Cambria Math" w:cs="Times New Roman"/>
                <w:sz w:val="24"/>
                <w:szCs w:val="24"/>
                <w:lang w:bidi="ar-EG"/>
              </w:rPr>
              <m:t>M</m:t>
            </m:r>
            <m:sSub>
              <m:sSubPr>
                <m:ctrlPr>
                  <w:rPr>
                    <w:rFonts w:ascii="Cambria Math" w:hAnsi="Cambria Math" w:cs="Times New Roman"/>
                    <w:i/>
                    <w:sz w:val="24"/>
                    <w:szCs w:val="24"/>
                    <w:lang w:bidi="ar-EG"/>
                  </w:rPr>
                </m:ctrlPr>
              </m:sSubPr>
              <m:e>
                <m:r>
                  <w:rPr>
                    <w:rFonts w:ascii="Cambria Math" w:hAnsi="Cambria Math" w:cs="Times New Roman"/>
                    <w:sz w:val="24"/>
                    <w:szCs w:val="24"/>
                    <w:lang w:bidi="ar-EG"/>
                  </w:rPr>
                  <m:t>E</m:t>
                </m:r>
              </m:e>
              <m:sub>
                <m:r>
                  <w:rPr>
                    <w:rFonts w:ascii="Cambria Math" w:hAnsi="Cambria Math" w:cs="Times New Roman"/>
                    <w:sz w:val="24"/>
                    <w:szCs w:val="24"/>
                    <w:lang w:bidi="ar-EG"/>
                  </w:rPr>
                  <m:t>o</m:t>
                </m:r>
              </m:sub>
            </m:sSub>
          </m:e>
        </m:rad>
      </m:oMath>
      <w:r w:rsidRPr="006373AE">
        <w:rPr>
          <w:sz w:val="24"/>
          <w:szCs w:val="24"/>
        </w:rPr>
        <w:t xml:space="preserve"> </w:t>
      </w:r>
    </w:p>
    <w:p w:rsidR="00BD6D42" w:rsidRDefault="00BD6D42" w:rsidP="00B63AE6">
      <w:pPr>
        <w:bidi w:val="0"/>
        <w:jc w:val="both"/>
        <w:rPr>
          <w:sz w:val="24"/>
          <w:szCs w:val="24"/>
        </w:rPr>
      </w:pPr>
      <w:r w:rsidRPr="006373AE">
        <w:rPr>
          <w:sz w:val="24"/>
          <w:szCs w:val="24"/>
        </w:rPr>
        <w:lastRenderedPageBreak/>
        <w:t xml:space="preserve">If this distribution transformed to a distribution of </w:t>
      </w:r>
      <w:r w:rsidR="00B63AE6">
        <w:rPr>
          <w:sz w:val="24"/>
          <w:szCs w:val="24"/>
        </w:rPr>
        <w:t>particle</w:t>
      </w:r>
      <w:r w:rsidRPr="006373AE">
        <w:rPr>
          <w:sz w:val="24"/>
          <w:szCs w:val="24"/>
        </w:rPr>
        <w:t xml:space="preserve"> range </w:t>
      </w:r>
      <w:r w:rsidRPr="00592EC9">
        <w:rPr>
          <w:i/>
          <w:iCs/>
          <w:sz w:val="24"/>
          <w:szCs w:val="24"/>
        </w:rPr>
        <w:t>R</w:t>
      </w:r>
      <w:r w:rsidRPr="006373AE">
        <w:rPr>
          <w:sz w:val="24"/>
          <w:szCs w:val="24"/>
        </w:rPr>
        <w:t xml:space="preserve">, the distribution in </w:t>
      </w:r>
      <w:r w:rsidRPr="00592EC9">
        <w:rPr>
          <w:i/>
          <w:iCs/>
          <w:sz w:val="24"/>
          <w:szCs w:val="24"/>
        </w:rPr>
        <w:t>R</w:t>
      </w:r>
      <w:r w:rsidRPr="006373AE">
        <w:rPr>
          <w:sz w:val="24"/>
          <w:szCs w:val="24"/>
        </w:rPr>
        <w:t>-</w:t>
      </w:r>
      <w:r w:rsidRPr="006373AE">
        <w:rPr>
          <w:position w:val="-10"/>
          <w:sz w:val="24"/>
          <w:szCs w:val="24"/>
        </w:rPr>
        <w:object w:dxaOrig="240" w:dyaOrig="260">
          <v:shape id="_x0000_i1027" type="#_x0000_t75" style="width:11.25pt;height:14.25pt" o:ole="">
            <v:imagedata r:id="rId13" o:title=""/>
          </v:shape>
          <o:OLEObject Type="Embed" ProgID="Equation.3" ShapeID="_x0000_i1027" DrawAspect="Content" ObjectID="_1540922411" r:id="rId14"/>
        </w:object>
      </w:r>
      <w:r w:rsidRPr="006373AE">
        <w:rPr>
          <w:sz w:val="24"/>
          <w:szCs w:val="24"/>
        </w:rPr>
        <w:t xml:space="preserve"> space becomes </w:t>
      </w:r>
    </w:p>
    <w:p w:rsidR="00C04F40" w:rsidRPr="006373AE" w:rsidRDefault="00BD6D42" w:rsidP="00D25C43">
      <w:pPr>
        <w:bidi w:val="0"/>
        <w:jc w:val="right"/>
        <w:rPr>
          <w:rFonts w:cs="Times New Roman"/>
          <w:sz w:val="24"/>
          <w:szCs w:val="24"/>
        </w:rPr>
      </w:pPr>
      <w:r w:rsidRPr="006373AE">
        <w:rPr>
          <w:sz w:val="24"/>
          <w:szCs w:val="24"/>
        </w:rPr>
        <w:t xml:space="preserve">        </w:t>
      </w:r>
      <m:oMath>
        <m:f>
          <m:fPr>
            <m:ctrlPr>
              <w:rPr>
                <w:rFonts w:ascii="Cambria Math" w:hAnsi="Cambria Math" w:cs="Times New Roman"/>
                <w:i/>
                <w:sz w:val="24"/>
                <w:szCs w:val="24"/>
                <w:lang w:bidi="ar-EG"/>
              </w:rPr>
            </m:ctrlPr>
          </m:fPr>
          <m:num>
            <m:sSup>
              <m:sSupPr>
                <m:ctrlPr>
                  <w:rPr>
                    <w:rFonts w:ascii="Cambria Math" w:hAnsi="Cambria Math" w:cs="Times New Roman"/>
                    <w:i/>
                    <w:sz w:val="24"/>
                    <w:szCs w:val="24"/>
                    <w:lang w:bidi="ar-EG"/>
                  </w:rPr>
                </m:ctrlPr>
              </m:sSupPr>
              <m:e>
                <m:r>
                  <w:rPr>
                    <w:rFonts w:ascii="Cambria Math" w:hAnsi="Cambria Math" w:cs="Times New Roman"/>
                    <w:sz w:val="24"/>
                    <w:szCs w:val="24"/>
                    <w:lang w:bidi="ar-EG"/>
                  </w:rPr>
                  <m:t>d</m:t>
                </m:r>
              </m:e>
              <m:sup>
                <m:r>
                  <w:rPr>
                    <w:rFonts w:ascii="Cambria Math" w:cs="Times New Roman"/>
                    <w:sz w:val="24"/>
                    <w:szCs w:val="24"/>
                    <w:lang w:bidi="ar-EG"/>
                  </w:rPr>
                  <m:t>2</m:t>
                </m:r>
              </m:sup>
            </m:sSup>
            <m:r>
              <w:rPr>
                <w:rFonts w:ascii="Cambria Math" w:hAnsi="Cambria Math" w:cs="Times New Roman"/>
                <w:sz w:val="24"/>
                <w:szCs w:val="24"/>
                <w:lang w:bidi="ar-EG"/>
              </w:rPr>
              <m:t>N</m:t>
            </m:r>
          </m:num>
          <m:den>
            <m:r>
              <w:rPr>
                <w:rFonts w:ascii="Cambria Math" w:hAnsi="Cambria Math" w:cs="Times New Roman"/>
                <w:sz w:val="24"/>
                <w:szCs w:val="24"/>
                <w:lang w:bidi="ar-EG"/>
              </w:rPr>
              <m:t>dR</m:t>
            </m:r>
            <m:r>
              <w:rPr>
                <w:rFonts w:ascii="Cambria Math" w:cs="Times New Roman"/>
                <w:sz w:val="24"/>
                <w:szCs w:val="24"/>
                <w:lang w:bidi="ar-EG"/>
              </w:rPr>
              <m:t xml:space="preserve"> </m:t>
            </m:r>
            <m:r>
              <w:rPr>
                <w:rFonts w:ascii="Cambria Math" w:hAnsi="Cambria Math" w:cs="Times New Roman"/>
                <w:sz w:val="24"/>
                <w:szCs w:val="24"/>
                <w:lang w:bidi="ar-EG"/>
              </w:rPr>
              <m:t>dμ</m:t>
            </m:r>
          </m:den>
        </m:f>
        <m:r>
          <w:rPr>
            <w:rFonts w:ascii="Cambria Math" w:cs="Times New Roman"/>
            <w:sz w:val="24"/>
            <w:szCs w:val="24"/>
            <w:lang w:bidi="ar-EG"/>
          </w:rPr>
          <m:t xml:space="preserve"> </m:t>
        </m:r>
        <m:r>
          <w:rPr>
            <w:rFonts w:ascii="Cambria Math" w:hAnsi="Cambria Math" w:cs="Times New Roman"/>
            <w:sz w:val="24"/>
            <w:szCs w:val="24"/>
            <w:lang w:bidi="ar-EG"/>
          </w:rPr>
          <m:t>∝</m:t>
        </m:r>
        <m:sSup>
          <m:sSupPr>
            <m:ctrlPr>
              <w:rPr>
                <w:rFonts w:ascii="Cambria Math" w:hAnsi="Cambria Math" w:cs="Times New Roman"/>
                <w:i/>
                <w:sz w:val="24"/>
                <w:szCs w:val="24"/>
                <w:lang w:bidi="ar-EG"/>
              </w:rPr>
            </m:ctrlPr>
          </m:sSupPr>
          <m:e>
            <m:d>
              <m:dPr>
                <m:ctrlPr>
                  <w:rPr>
                    <w:rFonts w:ascii="Cambria Math" w:hAnsi="Cambria Math" w:cs="Times New Roman"/>
                    <w:i/>
                    <w:sz w:val="24"/>
                    <w:szCs w:val="24"/>
                    <w:lang w:bidi="ar-EG"/>
                  </w:rPr>
                </m:ctrlPr>
              </m:dPr>
              <m:e>
                <m:f>
                  <m:fPr>
                    <m:ctrlPr>
                      <w:rPr>
                        <w:rFonts w:ascii="Cambria Math" w:hAnsi="Cambria Math" w:cs="Times New Roman"/>
                        <w:i/>
                        <w:sz w:val="24"/>
                        <w:szCs w:val="24"/>
                        <w:lang w:bidi="ar-EG"/>
                      </w:rPr>
                    </m:ctrlPr>
                  </m:fPr>
                  <m:num>
                    <m:sSup>
                      <m:sSupPr>
                        <m:ctrlPr>
                          <w:rPr>
                            <w:rFonts w:ascii="Cambria Math" w:hAnsi="Cambria Math" w:cs="Times New Roman"/>
                            <w:i/>
                            <w:sz w:val="24"/>
                            <w:szCs w:val="24"/>
                            <w:lang w:bidi="ar-EG"/>
                          </w:rPr>
                        </m:ctrlPr>
                      </m:sSupPr>
                      <m:e>
                        <m:r>
                          <w:rPr>
                            <w:rFonts w:ascii="Cambria Math" w:hAnsi="Cambria Math" w:cs="Times New Roman"/>
                            <w:sz w:val="24"/>
                            <w:szCs w:val="24"/>
                            <w:lang w:bidi="ar-EG"/>
                          </w:rPr>
                          <m:t>Z</m:t>
                        </m:r>
                      </m:e>
                      <m:sup>
                        <m:r>
                          <w:rPr>
                            <w:rFonts w:ascii="Cambria Math" w:cs="Times New Roman"/>
                            <w:sz w:val="24"/>
                            <w:szCs w:val="24"/>
                            <w:lang w:bidi="ar-EG"/>
                          </w:rPr>
                          <m:t>2</m:t>
                        </m:r>
                      </m:sup>
                    </m:sSup>
                  </m:num>
                  <m:den>
                    <m:r>
                      <w:rPr>
                        <w:rFonts w:ascii="Cambria Math" w:hAnsi="Cambria Math" w:cs="Times New Roman"/>
                        <w:sz w:val="24"/>
                        <w:szCs w:val="24"/>
                        <w:lang w:bidi="ar-EG"/>
                      </w:rPr>
                      <m:t>A</m:t>
                    </m:r>
                  </m:den>
                </m:f>
              </m:e>
            </m:d>
          </m:e>
          <m:sup>
            <m:r>
              <w:rPr>
                <w:rFonts w:ascii="Cambria Math" w:cs="Times New Roman"/>
                <w:sz w:val="24"/>
                <w:szCs w:val="24"/>
                <w:lang w:bidi="ar-EG"/>
              </w:rPr>
              <m:t>3</m:t>
            </m:r>
            <m:r>
              <w:rPr>
                <w:rFonts w:ascii="Cambria Math" w:hAnsi="Cambria Math" w:cs="Times New Roman"/>
                <w:sz w:val="24"/>
                <w:szCs w:val="24"/>
                <w:lang w:bidi="ar-EG"/>
              </w:rPr>
              <m:t>n</m:t>
            </m:r>
          </m:sup>
        </m:sSup>
        <m:r>
          <w:rPr>
            <w:rFonts w:ascii="Cambria Math" w:cs="Times New Roman"/>
            <w:sz w:val="24"/>
            <w:szCs w:val="24"/>
            <w:lang w:bidi="ar-EG"/>
          </w:rPr>
          <m:t xml:space="preserve">  </m:t>
        </m:r>
        <m:sSup>
          <m:sSupPr>
            <m:ctrlPr>
              <w:rPr>
                <w:rFonts w:ascii="Cambria Math" w:hAnsi="Cambria Math" w:cs="Times New Roman"/>
                <w:i/>
                <w:sz w:val="24"/>
                <w:szCs w:val="24"/>
                <w:lang w:bidi="ar-EG"/>
              </w:rPr>
            </m:ctrlPr>
          </m:sSupPr>
          <m:e>
            <m:r>
              <w:rPr>
                <w:rFonts w:ascii="Cambria Math" w:hAnsi="Cambria Math" w:cs="Times New Roman"/>
                <w:sz w:val="24"/>
                <w:szCs w:val="24"/>
                <w:lang w:bidi="ar-EG"/>
              </w:rPr>
              <m:t>R</m:t>
            </m:r>
          </m:e>
          <m:sup>
            <m:r>
              <w:rPr>
                <w:rFonts w:ascii="Cambria Math" w:cs="Times New Roman"/>
                <w:sz w:val="24"/>
                <w:szCs w:val="24"/>
                <w:lang w:bidi="ar-EG"/>
              </w:rPr>
              <m:t>3</m:t>
            </m:r>
            <m:r>
              <w:rPr>
                <w:rFonts w:ascii="Cambria Math" w:hAnsi="Cambria Math" w:cs="Times New Roman"/>
                <w:sz w:val="24"/>
                <w:szCs w:val="24"/>
                <w:lang w:bidi="ar-EG"/>
              </w:rPr>
              <m:t>n</m:t>
            </m:r>
            <m:r>
              <w:rPr>
                <w:rFonts w:ascii="Cambria Math" w:cs="Times New Roman"/>
                <w:sz w:val="24"/>
                <w:szCs w:val="24"/>
                <w:lang w:bidi="ar-EG"/>
              </w:rPr>
              <m:t>-</m:t>
            </m:r>
            <m:r>
              <w:rPr>
                <w:rFonts w:ascii="Cambria Math" w:cs="Times New Roman"/>
                <w:sz w:val="24"/>
                <w:szCs w:val="24"/>
                <w:lang w:bidi="ar-EG"/>
              </w:rPr>
              <m:t>1</m:t>
            </m:r>
          </m:sup>
        </m:sSup>
        <m:r>
          <w:rPr>
            <w:rFonts w:ascii="Cambria Math" w:cs="Times New Roman"/>
            <w:sz w:val="24"/>
            <w:szCs w:val="24"/>
            <w:lang w:bidi="ar-EG"/>
          </w:rPr>
          <m:t xml:space="preserve">  </m:t>
        </m:r>
        <m:r>
          <w:rPr>
            <w:rFonts w:ascii="Cambria Math" w:hAnsi="Cambria Math" w:cs="Times New Roman"/>
            <w:sz w:val="24"/>
            <w:szCs w:val="24"/>
            <w:lang w:bidi="ar-EG"/>
          </w:rPr>
          <m:t>exp</m:t>
        </m:r>
        <m:d>
          <m:dPr>
            <m:begChr m:val="{"/>
            <m:endChr m:val="}"/>
            <m:ctrlPr>
              <w:rPr>
                <w:rFonts w:ascii="Cambria Math" w:hAnsi="Cambria Math" w:cs="Times New Roman"/>
                <w:i/>
                <w:sz w:val="24"/>
                <w:szCs w:val="24"/>
                <w:lang w:bidi="ar-EG"/>
              </w:rPr>
            </m:ctrlPr>
          </m:dPr>
          <m:e>
            <m:r>
              <w:rPr>
                <w:rFonts w:ascii="Cambria Math" w:hAnsi="Cambria Math" w:cs="Times New Roman"/>
                <w:sz w:val="24"/>
                <w:szCs w:val="24"/>
                <w:lang w:bidi="ar-EG"/>
              </w:rPr>
              <m:t>-</m:t>
            </m:r>
            <m:f>
              <m:fPr>
                <m:ctrlPr>
                  <w:rPr>
                    <w:rFonts w:ascii="Cambria Math" w:hAnsi="Cambria Math" w:cs="Times New Roman"/>
                    <w:i/>
                    <w:sz w:val="24"/>
                    <w:szCs w:val="24"/>
                    <w:lang w:bidi="ar-EG"/>
                  </w:rPr>
                </m:ctrlPr>
              </m:fPr>
              <m:num>
                <m:d>
                  <m:dPr>
                    <m:ctrlPr>
                      <w:rPr>
                        <w:rFonts w:ascii="Cambria Math" w:hAnsi="Cambria Math" w:cs="Times New Roman"/>
                        <w:i/>
                        <w:sz w:val="24"/>
                        <w:szCs w:val="24"/>
                        <w:lang w:bidi="ar-EG"/>
                      </w:rPr>
                    </m:ctrlPr>
                  </m:dPr>
                  <m:e>
                    <m:sSup>
                      <m:sSupPr>
                        <m:ctrlPr>
                          <w:rPr>
                            <w:rFonts w:ascii="Cambria Math" w:hAnsi="Cambria Math" w:cs="Times New Roman"/>
                            <w:i/>
                            <w:sz w:val="24"/>
                            <w:szCs w:val="24"/>
                            <w:lang w:bidi="ar-EG"/>
                          </w:rPr>
                        </m:ctrlPr>
                      </m:sSupPr>
                      <m:e>
                        <m:r>
                          <w:rPr>
                            <w:rFonts w:ascii="Cambria Math" w:hAnsi="Cambria Math" w:cs="Times New Roman"/>
                            <w:sz w:val="24"/>
                            <w:szCs w:val="24"/>
                            <w:lang w:bidi="ar-EG"/>
                          </w:rPr>
                          <m:t>k</m:t>
                        </m:r>
                      </m:e>
                      <m:sup>
                        <m:r>
                          <w:rPr>
                            <w:rFonts w:ascii="Cambria Math" w:cs="Times New Roman"/>
                            <w:sz w:val="24"/>
                            <w:szCs w:val="24"/>
                            <w:lang w:bidi="ar-EG"/>
                          </w:rPr>
                          <m:t>2</m:t>
                        </m:r>
                      </m:sup>
                    </m:sSup>
                    <m:sSup>
                      <m:sSupPr>
                        <m:ctrlPr>
                          <w:rPr>
                            <w:rFonts w:ascii="Cambria Math" w:hAnsi="Cambria Math" w:cs="Times New Roman"/>
                            <w:i/>
                            <w:sz w:val="24"/>
                            <w:szCs w:val="24"/>
                            <w:lang w:bidi="ar-EG"/>
                          </w:rPr>
                        </m:ctrlPr>
                      </m:sSupPr>
                      <m:e>
                        <m:r>
                          <w:rPr>
                            <w:rFonts w:ascii="Cambria Math" w:hAnsi="Cambria Math" w:cs="Times New Roman"/>
                            <w:sz w:val="24"/>
                            <w:szCs w:val="24"/>
                            <w:lang w:bidi="ar-EG"/>
                          </w:rPr>
                          <m:t>R</m:t>
                        </m:r>
                      </m:e>
                      <m:sup>
                        <m:r>
                          <w:rPr>
                            <w:rFonts w:ascii="Cambria Math" w:cs="Times New Roman"/>
                            <w:sz w:val="24"/>
                            <w:szCs w:val="24"/>
                            <w:lang w:bidi="ar-EG"/>
                          </w:rPr>
                          <m:t>2</m:t>
                        </m:r>
                        <m:r>
                          <w:rPr>
                            <w:rFonts w:ascii="Cambria Math" w:hAnsi="Cambria Math" w:cs="Times New Roman"/>
                            <w:sz w:val="24"/>
                            <w:szCs w:val="24"/>
                            <w:lang w:bidi="ar-EG"/>
                          </w:rPr>
                          <m:t>n</m:t>
                        </m:r>
                      </m:sup>
                    </m:sSup>
                    <m:r>
                      <w:rPr>
                        <w:rFonts w:ascii="Cambria Math" w:hAnsi="Cambria Math" w:cs="Times New Roman"/>
                        <w:sz w:val="24"/>
                        <w:szCs w:val="24"/>
                        <w:lang w:bidi="ar-EG"/>
                      </w:rPr>
                      <m:t>-</m:t>
                    </m:r>
                    <m:r>
                      <w:rPr>
                        <w:rFonts w:ascii="Cambria Math" w:cs="Times New Roman"/>
                        <w:sz w:val="24"/>
                        <w:szCs w:val="24"/>
                        <w:lang w:bidi="ar-EG"/>
                      </w:rPr>
                      <m:t xml:space="preserve">2 </m:t>
                    </m:r>
                    <m:sSub>
                      <m:sSubPr>
                        <m:ctrlPr>
                          <w:rPr>
                            <w:rFonts w:ascii="Cambria Math" w:hAnsi="Cambria Math" w:cs="Times New Roman"/>
                            <w:i/>
                            <w:sz w:val="24"/>
                            <w:szCs w:val="24"/>
                            <w:lang w:bidi="ar-EG"/>
                          </w:rPr>
                        </m:ctrlPr>
                      </m:sSubPr>
                      <m:e>
                        <m:r>
                          <w:rPr>
                            <w:rFonts w:ascii="Cambria Math" w:hAnsi="Cambria Math" w:cs="Times New Roman"/>
                            <w:sz w:val="24"/>
                            <w:szCs w:val="24"/>
                            <w:lang w:bidi="ar-EG"/>
                          </w:rPr>
                          <m:t>β</m:t>
                        </m:r>
                      </m:e>
                      <m:sub>
                        <m:r>
                          <w:rPr>
                            <w:rFonts w:ascii="Cambria Math" w:hAnsi="Cambria Math" w:cs="Times New Roman"/>
                            <w:sz w:val="24"/>
                            <w:szCs w:val="24"/>
                            <w:lang w:bidi="ar-EG"/>
                          </w:rPr>
                          <m:t>∥</m:t>
                        </m:r>
                      </m:sub>
                    </m:sSub>
                    <m:r>
                      <w:rPr>
                        <w:rFonts w:ascii="Cambria Math" w:cs="Times New Roman"/>
                        <w:sz w:val="24"/>
                        <w:szCs w:val="24"/>
                        <w:lang w:bidi="ar-EG"/>
                      </w:rPr>
                      <m:t xml:space="preserve"> </m:t>
                    </m:r>
                    <m:r>
                      <w:rPr>
                        <w:rFonts w:ascii="Cambria Math" w:hAnsi="Cambria Math" w:cs="Times New Roman"/>
                        <w:sz w:val="24"/>
                        <w:szCs w:val="24"/>
                        <w:lang w:bidi="ar-EG"/>
                      </w:rPr>
                      <m:t>k</m:t>
                    </m:r>
                    <m:r>
                      <w:rPr>
                        <w:rFonts w:ascii="Cambria Math" w:cs="Times New Roman"/>
                        <w:sz w:val="24"/>
                        <w:szCs w:val="24"/>
                        <w:lang w:bidi="ar-EG"/>
                      </w:rPr>
                      <m:t xml:space="preserve"> </m:t>
                    </m:r>
                    <m:sSup>
                      <m:sSupPr>
                        <m:ctrlPr>
                          <w:rPr>
                            <w:rFonts w:ascii="Cambria Math" w:hAnsi="Cambria Math" w:cs="Times New Roman"/>
                            <w:i/>
                            <w:sz w:val="24"/>
                            <w:szCs w:val="24"/>
                            <w:lang w:bidi="ar-EG"/>
                          </w:rPr>
                        </m:ctrlPr>
                      </m:sSupPr>
                      <m:e>
                        <m:r>
                          <w:rPr>
                            <w:rFonts w:ascii="Cambria Math" w:hAnsi="Cambria Math" w:cs="Times New Roman"/>
                            <w:sz w:val="24"/>
                            <w:szCs w:val="24"/>
                            <w:lang w:bidi="ar-EG"/>
                          </w:rPr>
                          <m:t>R</m:t>
                        </m:r>
                      </m:e>
                      <m:sup>
                        <m:r>
                          <w:rPr>
                            <w:rFonts w:ascii="Cambria Math" w:hAnsi="Cambria Math" w:cs="Times New Roman"/>
                            <w:sz w:val="24"/>
                            <w:szCs w:val="24"/>
                            <w:lang w:bidi="ar-EG"/>
                          </w:rPr>
                          <m:t>n</m:t>
                        </m:r>
                      </m:sup>
                    </m:sSup>
                    <m:r>
                      <w:rPr>
                        <w:rFonts w:ascii="Cambria Math" w:hAnsi="Cambria Math" w:cs="Times New Roman"/>
                        <w:sz w:val="24"/>
                        <w:szCs w:val="24"/>
                        <w:lang w:bidi="ar-EG"/>
                      </w:rPr>
                      <m:t>μ</m:t>
                    </m:r>
                    <m:r>
                      <w:rPr>
                        <w:rFonts w:ascii="Cambria Math" w:cs="Times New Roman"/>
                        <w:sz w:val="24"/>
                        <w:szCs w:val="24"/>
                        <w:lang w:bidi="ar-EG"/>
                      </w:rPr>
                      <m:t xml:space="preserve"> </m:t>
                    </m:r>
                  </m:e>
                </m:d>
              </m:num>
              <m:den>
                <m:r>
                  <w:rPr>
                    <w:rFonts w:ascii="Cambria Math" w:cs="Times New Roman"/>
                    <w:sz w:val="24"/>
                    <w:szCs w:val="24"/>
                    <w:lang w:bidi="ar-EG"/>
                  </w:rPr>
                  <m:t xml:space="preserve"> </m:t>
                </m:r>
                <m:sSubSup>
                  <m:sSubSupPr>
                    <m:ctrlPr>
                      <w:rPr>
                        <w:rFonts w:ascii="Cambria Math" w:hAnsi="Cambria Math" w:cs="Times New Roman"/>
                        <w:i/>
                        <w:sz w:val="24"/>
                        <w:szCs w:val="24"/>
                        <w:lang w:bidi="ar-EG"/>
                      </w:rPr>
                    </m:ctrlPr>
                  </m:sSubSupPr>
                  <m:e>
                    <m:r>
                      <w:rPr>
                        <w:rFonts w:ascii="Cambria Math" w:hAnsi="Cambria Math" w:cs="Times New Roman"/>
                        <w:sz w:val="24"/>
                        <w:szCs w:val="24"/>
                        <w:lang w:bidi="ar-EG"/>
                      </w:rPr>
                      <m:t>β</m:t>
                    </m:r>
                  </m:e>
                  <m:sub>
                    <m:r>
                      <w:rPr>
                        <w:rFonts w:ascii="Cambria Math" w:cs="Times New Roman"/>
                        <w:sz w:val="24"/>
                        <w:szCs w:val="24"/>
                        <w:lang w:bidi="ar-EG"/>
                      </w:rPr>
                      <m:t>°</m:t>
                    </m:r>
                  </m:sub>
                  <m:sup>
                    <m:r>
                      <w:rPr>
                        <w:rFonts w:ascii="Cambria Math" w:cs="Times New Roman"/>
                        <w:sz w:val="24"/>
                        <w:szCs w:val="24"/>
                        <w:lang w:bidi="ar-EG"/>
                      </w:rPr>
                      <m:t>2</m:t>
                    </m:r>
                  </m:sup>
                </m:sSubSup>
              </m:den>
            </m:f>
          </m:e>
        </m:d>
      </m:oMath>
      <w:r w:rsidR="0047624C">
        <w:rPr>
          <w:rFonts w:cs="Times New Roman"/>
          <w:sz w:val="28"/>
          <w:szCs w:val="28"/>
          <w:lang w:bidi="ar-EG"/>
        </w:rPr>
        <w:t xml:space="preserve">      </w:t>
      </w:r>
      <w:r w:rsidR="00D61D35">
        <w:rPr>
          <w:rFonts w:cs="Times New Roman"/>
          <w:sz w:val="28"/>
          <w:szCs w:val="28"/>
          <w:lang w:bidi="ar-EG"/>
        </w:rPr>
        <w:t xml:space="preserve">   </w:t>
      </w:r>
      <w:r w:rsidR="0047624C">
        <w:rPr>
          <w:rFonts w:cs="Times New Roman"/>
          <w:sz w:val="28"/>
          <w:szCs w:val="28"/>
          <w:lang w:bidi="ar-EG"/>
        </w:rPr>
        <w:t xml:space="preserve">                (</w:t>
      </w:r>
      <w:r w:rsidR="00D25C43">
        <w:rPr>
          <w:rFonts w:cs="Times New Roman"/>
          <w:sz w:val="28"/>
          <w:szCs w:val="28"/>
          <w:lang w:bidi="ar-EG"/>
        </w:rPr>
        <w:t>4</w:t>
      </w:r>
      <w:r w:rsidR="0047624C">
        <w:rPr>
          <w:rFonts w:cs="Times New Roman"/>
          <w:sz w:val="28"/>
          <w:szCs w:val="28"/>
          <w:lang w:bidi="ar-EG"/>
        </w:rPr>
        <w:t xml:space="preserve">)  </w:t>
      </w:r>
    </w:p>
    <w:p w:rsidR="007A0C80" w:rsidRDefault="00BD6D42" w:rsidP="00816092">
      <w:pPr>
        <w:bidi w:val="0"/>
        <w:jc w:val="both"/>
        <w:rPr>
          <w:sz w:val="24"/>
          <w:szCs w:val="24"/>
        </w:rPr>
      </w:pPr>
      <w:r w:rsidRPr="006373AE">
        <w:rPr>
          <w:sz w:val="24"/>
          <w:szCs w:val="24"/>
        </w:rPr>
        <w:t xml:space="preserve">where     </w:t>
      </w:r>
    </w:p>
    <w:p w:rsidR="00890433" w:rsidRDefault="00BD6D42" w:rsidP="00D25C43">
      <w:pPr>
        <w:bidi w:val="0"/>
        <w:jc w:val="right"/>
        <w:rPr>
          <w:sz w:val="24"/>
          <w:szCs w:val="24"/>
          <w:lang w:bidi="ar-EG"/>
        </w:rPr>
      </w:pPr>
      <w:r w:rsidRPr="006373AE">
        <w:rPr>
          <w:sz w:val="24"/>
          <w:szCs w:val="24"/>
        </w:rPr>
        <w:t xml:space="preserve">                                                </w:t>
      </w:r>
      <w:r>
        <w:rPr>
          <w:sz w:val="24"/>
          <w:szCs w:val="24"/>
        </w:rPr>
        <w:t xml:space="preserve">        </w:t>
      </w:r>
      <w:r w:rsidRPr="006373AE">
        <w:rPr>
          <w:sz w:val="24"/>
          <w:szCs w:val="24"/>
        </w:rPr>
        <w:t xml:space="preserve"> </w:t>
      </w:r>
      <m:oMath>
        <m:sSub>
          <m:sSubPr>
            <m:ctrlPr>
              <w:rPr>
                <w:rFonts w:ascii="Cambria Math" w:hAnsi="Cambria Math" w:cs="Times New Roman"/>
                <w:i/>
                <w:sz w:val="24"/>
                <w:szCs w:val="24"/>
                <w:lang w:bidi="ar-EG"/>
              </w:rPr>
            </m:ctrlPr>
          </m:sSubPr>
          <m:e>
            <m:r>
              <w:rPr>
                <w:rFonts w:ascii="Cambria Math" w:hAnsi="Cambria Math" w:cs="Times New Roman"/>
                <w:sz w:val="24"/>
                <w:szCs w:val="24"/>
                <w:lang w:bidi="ar-EG"/>
              </w:rPr>
              <m:t>β</m:t>
            </m:r>
          </m:e>
          <m:sub>
            <m:r>
              <w:rPr>
                <w:rFonts w:ascii="Cambria Math" w:hAnsi="Cambria Math" w:cs="Times New Roman"/>
                <w:sz w:val="24"/>
                <w:szCs w:val="24"/>
                <w:lang w:bidi="ar-EG"/>
              </w:rPr>
              <m:t>∥</m:t>
            </m:r>
          </m:sub>
        </m:sSub>
        <m:r>
          <w:rPr>
            <w:rFonts w:ascii="Cambria Math" w:cs="Times New Roman"/>
            <w:sz w:val="24"/>
            <w:szCs w:val="24"/>
            <w:lang w:bidi="ar-EG"/>
          </w:rPr>
          <m:t>=</m:t>
        </m:r>
        <m:acc>
          <m:accPr>
            <m:chr m:val="̅"/>
            <m:ctrlPr>
              <w:rPr>
                <w:rFonts w:ascii="Cambria Math" w:hAnsi="Cambria Math" w:cs="Times New Roman"/>
                <w:i/>
                <w:sz w:val="24"/>
                <w:szCs w:val="24"/>
                <w:lang w:bidi="ar-EG"/>
              </w:rPr>
            </m:ctrlPr>
          </m:accPr>
          <m:e>
            <m:sSub>
              <m:sSubPr>
                <m:ctrlPr>
                  <w:rPr>
                    <w:rFonts w:ascii="Cambria Math" w:hAnsi="Cambria Math" w:cs="Times New Roman"/>
                    <w:i/>
                    <w:sz w:val="24"/>
                    <w:szCs w:val="24"/>
                    <w:lang w:bidi="ar-EG"/>
                  </w:rPr>
                </m:ctrlPr>
              </m:sSubPr>
              <m:e>
                <m:r>
                  <w:rPr>
                    <w:rFonts w:ascii="Cambria Math" w:hAnsi="Cambria Math" w:cs="Times New Roman"/>
                    <w:sz w:val="24"/>
                    <w:szCs w:val="24"/>
                    <w:lang w:bidi="ar-EG"/>
                  </w:rPr>
                  <m:t>β</m:t>
                </m:r>
              </m:e>
              <m:sub>
                <m:r>
                  <w:rPr>
                    <w:rFonts w:ascii="Cambria Math" w:hAnsi="Cambria Math" w:cs="Times New Roman"/>
                    <w:sz w:val="24"/>
                    <w:szCs w:val="24"/>
                    <w:lang w:bidi="ar-EG"/>
                  </w:rPr>
                  <m:t>∥</m:t>
                </m:r>
              </m:sub>
            </m:sSub>
            <m:r>
              <w:rPr>
                <w:rFonts w:ascii="Cambria Math" w:cs="Times New Roman"/>
                <w:sz w:val="24"/>
                <w:szCs w:val="24"/>
                <w:lang w:bidi="ar-EG"/>
              </w:rPr>
              <m:t xml:space="preserve"> </m:t>
            </m:r>
          </m:e>
        </m:acc>
        <m:r>
          <w:rPr>
            <w:rFonts w:ascii="Cambria Math" w:cs="Times New Roman"/>
            <w:sz w:val="24"/>
            <w:szCs w:val="24"/>
            <w:lang w:bidi="ar-EG"/>
          </w:rPr>
          <m:t xml:space="preserve">  </m:t>
        </m:r>
        <m:sSup>
          <m:sSupPr>
            <m:ctrlPr>
              <w:rPr>
                <w:rFonts w:ascii="Cambria Math" w:hAnsi="Cambria Math" w:cs="Times New Roman"/>
                <w:i/>
                <w:sz w:val="24"/>
                <w:szCs w:val="24"/>
                <w:lang w:bidi="ar-EG"/>
              </w:rPr>
            </m:ctrlPr>
          </m:sSupPr>
          <m:e>
            <m:d>
              <m:dPr>
                <m:ctrlPr>
                  <w:rPr>
                    <w:rFonts w:ascii="Cambria Math" w:hAnsi="Cambria Math" w:cs="Times New Roman"/>
                    <w:i/>
                    <w:sz w:val="24"/>
                    <w:szCs w:val="24"/>
                    <w:lang w:bidi="ar-EG"/>
                  </w:rPr>
                </m:ctrlPr>
              </m:dPr>
              <m:e>
                <m:f>
                  <m:fPr>
                    <m:ctrlPr>
                      <w:rPr>
                        <w:rFonts w:ascii="Cambria Math" w:hAnsi="Cambria Math" w:cs="Times New Roman"/>
                        <w:i/>
                        <w:sz w:val="24"/>
                        <w:szCs w:val="24"/>
                        <w:lang w:bidi="ar-EG"/>
                      </w:rPr>
                    </m:ctrlPr>
                  </m:fPr>
                  <m:num>
                    <m:r>
                      <w:rPr>
                        <w:rFonts w:ascii="Cambria Math" w:hAnsi="Cambria Math" w:cs="Times New Roman"/>
                        <w:sz w:val="24"/>
                        <w:szCs w:val="24"/>
                        <w:lang w:bidi="ar-EG"/>
                      </w:rPr>
                      <m:t>A</m:t>
                    </m:r>
                  </m:num>
                  <m:den>
                    <m:sSup>
                      <m:sSupPr>
                        <m:ctrlPr>
                          <w:rPr>
                            <w:rFonts w:ascii="Cambria Math" w:hAnsi="Cambria Math" w:cs="Times New Roman"/>
                            <w:i/>
                            <w:sz w:val="24"/>
                            <w:szCs w:val="24"/>
                            <w:lang w:bidi="ar-EG"/>
                          </w:rPr>
                        </m:ctrlPr>
                      </m:sSupPr>
                      <m:e>
                        <m:r>
                          <w:rPr>
                            <w:rFonts w:ascii="Cambria Math" w:hAnsi="Cambria Math" w:cs="Times New Roman"/>
                            <w:sz w:val="24"/>
                            <w:szCs w:val="24"/>
                            <w:lang w:bidi="ar-EG"/>
                          </w:rPr>
                          <m:t>Z</m:t>
                        </m:r>
                      </m:e>
                      <m:sup>
                        <m:r>
                          <w:rPr>
                            <w:rFonts w:ascii="Cambria Math" w:cs="Times New Roman"/>
                            <w:sz w:val="24"/>
                            <w:szCs w:val="24"/>
                            <w:lang w:bidi="ar-EG"/>
                          </w:rPr>
                          <m:t>2</m:t>
                        </m:r>
                      </m:sup>
                    </m:sSup>
                  </m:den>
                </m:f>
              </m:e>
            </m:d>
          </m:e>
          <m:sup>
            <m:r>
              <w:rPr>
                <w:rFonts w:ascii="Cambria Math" w:hAnsi="Cambria Math" w:cs="Times New Roman"/>
                <w:sz w:val="24"/>
                <w:szCs w:val="24"/>
                <w:lang w:bidi="ar-EG"/>
              </w:rPr>
              <m:t>n</m:t>
            </m:r>
          </m:sup>
        </m:sSup>
      </m:oMath>
      <w:r w:rsidR="007A0C80">
        <w:rPr>
          <w:sz w:val="28"/>
          <w:szCs w:val="28"/>
          <w:lang w:bidi="ar-EG"/>
        </w:rPr>
        <w:t xml:space="preserve">                </w:t>
      </w:r>
      <w:r w:rsidR="00EC47B1">
        <w:rPr>
          <w:sz w:val="28"/>
          <w:szCs w:val="28"/>
          <w:lang w:bidi="ar-EG"/>
        </w:rPr>
        <w:t xml:space="preserve"> </w:t>
      </w:r>
      <w:r w:rsidR="007A0C80">
        <w:rPr>
          <w:sz w:val="28"/>
          <w:szCs w:val="28"/>
          <w:lang w:bidi="ar-EG"/>
        </w:rPr>
        <w:t xml:space="preserve">                            </w:t>
      </w:r>
      <w:r w:rsidR="007A0C80" w:rsidRPr="00386107">
        <w:rPr>
          <w:sz w:val="24"/>
          <w:szCs w:val="24"/>
          <w:lang w:bidi="ar-EG"/>
        </w:rPr>
        <w:t>(</w:t>
      </w:r>
      <w:r w:rsidR="00D25C43">
        <w:rPr>
          <w:sz w:val="24"/>
          <w:szCs w:val="24"/>
          <w:lang w:bidi="ar-EG"/>
        </w:rPr>
        <w:t>5</w:t>
      </w:r>
      <w:r w:rsidR="007A0C80" w:rsidRPr="00386107">
        <w:rPr>
          <w:sz w:val="24"/>
          <w:szCs w:val="24"/>
          <w:lang w:bidi="ar-EG"/>
        </w:rPr>
        <w:t>a)</w:t>
      </w:r>
      <w:r w:rsidR="00386107">
        <w:rPr>
          <w:sz w:val="24"/>
          <w:szCs w:val="24"/>
          <w:lang w:bidi="ar-EG"/>
        </w:rPr>
        <w:t xml:space="preserve"> </w:t>
      </w:r>
    </w:p>
    <w:p w:rsidR="00890433" w:rsidRDefault="00890433" w:rsidP="00890433">
      <w:pPr>
        <w:bidi w:val="0"/>
        <w:jc w:val="right"/>
        <w:rPr>
          <w:sz w:val="24"/>
          <w:szCs w:val="24"/>
          <w:lang w:bidi="ar-EG"/>
        </w:rPr>
      </w:pPr>
    </w:p>
    <w:p w:rsidR="007A0C80" w:rsidRPr="006373AE" w:rsidRDefault="00BD6D42" w:rsidP="0014663C">
      <w:pPr>
        <w:bidi w:val="0"/>
        <w:jc w:val="right"/>
        <w:rPr>
          <w:sz w:val="24"/>
          <w:szCs w:val="24"/>
        </w:rPr>
      </w:pPr>
      <w:r w:rsidRPr="006373AE">
        <w:rPr>
          <w:sz w:val="24"/>
          <w:szCs w:val="24"/>
        </w:rPr>
        <w:t xml:space="preserve">and     </w:t>
      </w:r>
      <w:r w:rsidR="00B63AE6">
        <w:rPr>
          <w:sz w:val="24"/>
          <w:szCs w:val="24"/>
        </w:rPr>
        <w:t xml:space="preserve">      </w:t>
      </w:r>
      <w:r w:rsidR="00451A68">
        <w:rPr>
          <w:sz w:val="24"/>
          <w:szCs w:val="24"/>
        </w:rPr>
        <w:t xml:space="preserve">      </w:t>
      </w:r>
      <w:r w:rsidRPr="006373AE">
        <w:rPr>
          <w:sz w:val="24"/>
          <w:szCs w:val="24"/>
        </w:rPr>
        <w:t xml:space="preserve">                      </w:t>
      </w:r>
      <w:r w:rsidR="00EC47B1">
        <w:rPr>
          <w:sz w:val="24"/>
          <w:szCs w:val="24"/>
        </w:rPr>
        <w:t xml:space="preserve">         </w:t>
      </w:r>
      <w:r w:rsidRPr="006373AE">
        <w:rPr>
          <w:sz w:val="24"/>
          <w:szCs w:val="24"/>
        </w:rPr>
        <w:t xml:space="preserve">       </w:t>
      </w:r>
      <w:r>
        <w:rPr>
          <w:position w:val="-12"/>
          <w:sz w:val="24"/>
          <w:szCs w:val="24"/>
        </w:rPr>
        <w:t xml:space="preserve">      </w:t>
      </w:r>
      <m:oMath>
        <m:sSub>
          <m:sSubPr>
            <m:ctrlPr>
              <w:rPr>
                <w:rFonts w:ascii="Cambria Math" w:hAnsi="Cambria Math" w:cs="Times New Roman"/>
                <w:i/>
                <w:sz w:val="24"/>
                <w:szCs w:val="24"/>
                <w:lang w:bidi="ar-EG"/>
              </w:rPr>
            </m:ctrlPr>
          </m:sSubPr>
          <m:e>
            <m:r>
              <w:rPr>
                <w:rFonts w:ascii="Cambria Math" w:hAnsi="Cambria Math" w:cs="Times New Roman"/>
                <w:sz w:val="24"/>
                <w:szCs w:val="24"/>
                <w:lang w:bidi="ar-EG"/>
              </w:rPr>
              <m:t>β</m:t>
            </m:r>
          </m:e>
          <m:sub>
            <m:r>
              <w:rPr>
                <w:rFonts w:ascii="Cambria Math" w:cs="Times New Roman"/>
                <w:sz w:val="24"/>
                <w:szCs w:val="24"/>
                <w:lang w:bidi="ar-EG"/>
              </w:rPr>
              <m:t>o</m:t>
            </m:r>
          </m:sub>
        </m:sSub>
        <m:r>
          <w:rPr>
            <w:rFonts w:ascii="Cambria Math" w:cs="Times New Roman"/>
            <w:sz w:val="24"/>
            <w:szCs w:val="24"/>
            <w:lang w:bidi="ar-EG"/>
          </w:rPr>
          <m:t>=</m:t>
        </m:r>
        <m:acc>
          <m:accPr>
            <m:chr m:val="̅"/>
            <m:ctrlPr>
              <w:rPr>
                <w:rFonts w:ascii="Cambria Math" w:hAnsi="Cambria Math" w:cs="Times New Roman"/>
                <w:i/>
                <w:sz w:val="24"/>
                <w:szCs w:val="24"/>
                <w:lang w:bidi="ar-EG"/>
              </w:rPr>
            </m:ctrlPr>
          </m:accPr>
          <m:e>
            <m:sSub>
              <m:sSubPr>
                <m:ctrlPr>
                  <w:rPr>
                    <w:rFonts w:ascii="Cambria Math" w:hAnsi="Cambria Math" w:cs="Times New Roman"/>
                    <w:i/>
                    <w:sz w:val="24"/>
                    <w:szCs w:val="24"/>
                    <w:lang w:bidi="ar-EG"/>
                  </w:rPr>
                </m:ctrlPr>
              </m:sSubPr>
              <m:e>
                <m:r>
                  <w:rPr>
                    <w:rFonts w:ascii="Cambria Math" w:hAnsi="Cambria Math" w:cs="Times New Roman"/>
                    <w:sz w:val="24"/>
                    <w:szCs w:val="24"/>
                    <w:lang w:bidi="ar-EG"/>
                  </w:rPr>
                  <m:t>β</m:t>
                </m:r>
              </m:e>
              <m:sub>
                <m:r>
                  <w:rPr>
                    <w:rFonts w:ascii="Cambria Math" w:cs="Times New Roman"/>
                    <w:sz w:val="24"/>
                    <w:szCs w:val="24"/>
                    <w:lang w:bidi="ar-EG"/>
                  </w:rPr>
                  <m:t>o</m:t>
                </m:r>
              </m:sub>
            </m:sSub>
            <m:r>
              <w:rPr>
                <w:rFonts w:ascii="Cambria Math" w:cs="Times New Roman"/>
                <w:sz w:val="24"/>
                <w:szCs w:val="24"/>
                <w:lang w:bidi="ar-EG"/>
              </w:rPr>
              <m:t xml:space="preserve"> </m:t>
            </m:r>
          </m:e>
        </m:acc>
        <m:r>
          <w:rPr>
            <w:rFonts w:ascii="Cambria Math" w:cs="Times New Roman"/>
            <w:sz w:val="24"/>
            <w:szCs w:val="24"/>
            <w:lang w:bidi="ar-EG"/>
          </w:rPr>
          <m:t xml:space="preserve">  </m:t>
        </m:r>
        <m:sSup>
          <m:sSupPr>
            <m:ctrlPr>
              <w:rPr>
                <w:rFonts w:ascii="Cambria Math" w:hAnsi="Cambria Math" w:cs="Times New Roman"/>
                <w:i/>
                <w:sz w:val="24"/>
                <w:szCs w:val="24"/>
                <w:lang w:bidi="ar-EG"/>
              </w:rPr>
            </m:ctrlPr>
          </m:sSupPr>
          <m:e>
            <m:d>
              <m:dPr>
                <m:ctrlPr>
                  <w:rPr>
                    <w:rFonts w:ascii="Cambria Math" w:hAnsi="Cambria Math" w:cs="Times New Roman"/>
                    <w:i/>
                    <w:sz w:val="24"/>
                    <w:szCs w:val="24"/>
                    <w:lang w:bidi="ar-EG"/>
                  </w:rPr>
                </m:ctrlPr>
              </m:dPr>
              <m:e>
                <m:f>
                  <m:fPr>
                    <m:ctrlPr>
                      <w:rPr>
                        <w:rFonts w:ascii="Cambria Math" w:hAnsi="Cambria Math" w:cs="Times New Roman"/>
                        <w:i/>
                        <w:sz w:val="24"/>
                        <w:szCs w:val="24"/>
                        <w:lang w:bidi="ar-EG"/>
                      </w:rPr>
                    </m:ctrlPr>
                  </m:fPr>
                  <m:num>
                    <m:r>
                      <w:rPr>
                        <w:rFonts w:ascii="Cambria Math" w:hAnsi="Cambria Math" w:cs="Times New Roman"/>
                        <w:sz w:val="24"/>
                        <w:szCs w:val="24"/>
                        <w:lang w:bidi="ar-EG"/>
                      </w:rPr>
                      <m:t>A</m:t>
                    </m:r>
                  </m:num>
                  <m:den>
                    <m:sSup>
                      <m:sSupPr>
                        <m:ctrlPr>
                          <w:rPr>
                            <w:rFonts w:ascii="Cambria Math" w:hAnsi="Cambria Math" w:cs="Times New Roman"/>
                            <w:i/>
                            <w:sz w:val="24"/>
                            <w:szCs w:val="24"/>
                            <w:lang w:bidi="ar-EG"/>
                          </w:rPr>
                        </m:ctrlPr>
                      </m:sSupPr>
                      <m:e>
                        <m:r>
                          <w:rPr>
                            <w:rFonts w:ascii="Cambria Math" w:hAnsi="Cambria Math" w:cs="Times New Roman"/>
                            <w:sz w:val="24"/>
                            <w:szCs w:val="24"/>
                            <w:lang w:bidi="ar-EG"/>
                          </w:rPr>
                          <m:t>Z</m:t>
                        </m:r>
                      </m:e>
                      <m:sup>
                        <m:r>
                          <w:rPr>
                            <w:rFonts w:ascii="Cambria Math" w:cs="Times New Roman"/>
                            <w:sz w:val="24"/>
                            <w:szCs w:val="24"/>
                            <w:lang w:bidi="ar-EG"/>
                          </w:rPr>
                          <m:t>2</m:t>
                        </m:r>
                      </m:sup>
                    </m:sSup>
                  </m:den>
                </m:f>
              </m:e>
            </m:d>
          </m:e>
          <m:sup>
            <m:r>
              <w:rPr>
                <w:rFonts w:ascii="Cambria Math" w:hAnsi="Cambria Math" w:cs="Times New Roman"/>
                <w:sz w:val="24"/>
                <w:szCs w:val="24"/>
                <w:lang w:bidi="ar-EG"/>
              </w:rPr>
              <m:t>n</m:t>
            </m:r>
          </m:sup>
        </m:sSup>
      </m:oMath>
      <w:r w:rsidR="007A0C80">
        <w:rPr>
          <w:sz w:val="28"/>
          <w:szCs w:val="28"/>
          <w:lang w:bidi="ar-EG"/>
        </w:rPr>
        <w:t xml:space="preserve">                                              </w:t>
      </w:r>
      <w:r w:rsidR="007A0C80" w:rsidRPr="00386107">
        <w:rPr>
          <w:sz w:val="24"/>
          <w:szCs w:val="24"/>
          <w:lang w:bidi="ar-EG"/>
        </w:rPr>
        <w:t>(</w:t>
      </w:r>
      <w:r w:rsidR="00D25C43">
        <w:rPr>
          <w:sz w:val="24"/>
          <w:szCs w:val="24"/>
          <w:lang w:bidi="ar-EG"/>
        </w:rPr>
        <w:t>5</w:t>
      </w:r>
      <w:r w:rsidR="007A0C80" w:rsidRPr="00386107">
        <w:rPr>
          <w:sz w:val="24"/>
          <w:szCs w:val="24"/>
          <w:lang w:bidi="ar-EG"/>
        </w:rPr>
        <w:t>b)</w:t>
      </w:r>
    </w:p>
    <w:p w:rsidR="00890433" w:rsidRDefault="00890433" w:rsidP="00816092">
      <w:pPr>
        <w:bidi w:val="0"/>
        <w:jc w:val="both"/>
        <w:rPr>
          <w:sz w:val="24"/>
          <w:szCs w:val="24"/>
        </w:rPr>
      </w:pPr>
    </w:p>
    <w:p w:rsidR="00890433" w:rsidRDefault="00BD6D42" w:rsidP="00890433">
      <w:pPr>
        <w:bidi w:val="0"/>
        <w:jc w:val="both"/>
        <w:rPr>
          <w:sz w:val="24"/>
          <w:szCs w:val="24"/>
        </w:rPr>
      </w:pPr>
      <w:r w:rsidRPr="006373AE">
        <w:rPr>
          <w:sz w:val="24"/>
          <w:szCs w:val="24"/>
        </w:rPr>
        <w:t xml:space="preserve">It follows that the parameter </w:t>
      </w:r>
      <m:oMath>
        <m:sSub>
          <m:sSubPr>
            <m:ctrlPr>
              <w:rPr>
                <w:rFonts w:ascii="Cambria Math" w:hAnsi="Cambria Math"/>
                <w:i/>
                <w:sz w:val="24"/>
                <w:szCs w:val="24"/>
              </w:rPr>
            </m:ctrlPr>
          </m:sSubPr>
          <m:e>
            <m:r>
              <w:rPr>
                <w:rFonts w:ascii="Cambria Math" w:hAnsi="Cambria Math"/>
                <w:sz w:val="24"/>
                <w:szCs w:val="24"/>
              </w:rPr>
              <m:t>χ</m:t>
            </m:r>
          </m:e>
          <m:sub>
            <m:r>
              <w:rPr>
                <w:rFonts w:ascii="Cambria Math" w:hAnsi="Cambria Math"/>
                <w:sz w:val="24"/>
                <w:szCs w:val="24"/>
              </w:rPr>
              <m:t xml:space="preserve">∘ </m:t>
            </m:r>
          </m:sub>
        </m:sSub>
      </m:oMath>
      <w:r w:rsidRPr="006373AE">
        <w:rPr>
          <w:sz w:val="24"/>
          <w:szCs w:val="24"/>
        </w:rPr>
        <w:t>denoted as</w:t>
      </w:r>
    </w:p>
    <w:p w:rsidR="00BD6D42" w:rsidRPr="006373AE" w:rsidRDefault="00BD6D42" w:rsidP="00890433">
      <w:pPr>
        <w:bidi w:val="0"/>
        <w:jc w:val="both"/>
        <w:rPr>
          <w:sz w:val="24"/>
          <w:szCs w:val="24"/>
        </w:rPr>
      </w:pPr>
      <w:r w:rsidRPr="006373AE">
        <w:rPr>
          <w:sz w:val="24"/>
          <w:szCs w:val="24"/>
        </w:rPr>
        <w:t xml:space="preserve">                          </w:t>
      </w:r>
    </w:p>
    <w:p w:rsidR="00BD6D42" w:rsidRDefault="00BD6D42" w:rsidP="0014663C">
      <w:pPr>
        <w:bidi w:val="0"/>
        <w:jc w:val="right"/>
        <w:rPr>
          <w:sz w:val="24"/>
          <w:szCs w:val="24"/>
        </w:rPr>
      </w:pPr>
      <w:r w:rsidRPr="006373AE">
        <w:rPr>
          <w:sz w:val="24"/>
          <w:szCs w:val="24"/>
        </w:rPr>
        <w:t xml:space="preserve">                                  </w:t>
      </w:r>
      <w:r>
        <w:rPr>
          <w:sz w:val="24"/>
          <w:szCs w:val="24"/>
        </w:rPr>
        <w:t xml:space="preserve">        </w:t>
      </w:r>
      <w:r w:rsidRPr="006373AE">
        <w:rPr>
          <w:sz w:val="24"/>
          <w:szCs w:val="24"/>
        </w:rPr>
        <w:t xml:space="preserve"> </w:t>
      </w:r>
      <m:oMath>
        <m:sSub>
          <m:sSubPr>
            <m:ctrlPr>
              <w:rPr>
                <w:rFonts w:ascii="Cambria Math" w:hAnsi="Cambria Math"/>
                <w:i/>
                <w:sz w:val="24"/>
                <w:szCs w:val="24"/>
              </w:rPr>
            </m:ctrlPr>
          </m:sSubPr>
          <m:e>
            <m:r>
              <w:rPr>
                <w:rFonts w:ascii="Cambria Math" w:hAnsi="Cambria Math"/>
                <w:sz w:val="24"/>
                <w:szCs w:val="24"/>
              </w:rPr>
              <m:t>χ</m:t>
            </m:r>
          </m:e>
          <m:sub>
            <m:r>
              <w:rPr>
                <w:rFonts w:ascii="Cambria Math" w:hAnsi="Cambria Math"/>
                <w:sz w:val="24"/>
                <w:szCs w:val="24"/>
              </w:rPr>
              <m:t xml:space="preserve">o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lang w:bidi="ar-EG"/>
                  </w:rPr>
                </m:ctrlPr>
              </m:sSubPr>
              <m:e>
                <m:r>
                  <w:rPr>
                    <w:rFonts w:ascii="Cambria Math" w:hAnsi="Cambria Math"/>
                    <w:sz w:val="24"/>
                    <w:szCs w:val="24"/>
                    <w:lang w:bidi="ar-EG"/>
                  </w:rPr>
                  <m:t>β</m:t>
                </m:r>
              </m:e>
              <m:sub>
                <m:r>
                  <w:rPr>
                    <w:rFonts w:ascii="Cambria Math" w:hAnsi="Cambria Math"/>
                    <w:sz w:val="24"/>
                    <w:szCs w:val="24"/>
                    <w:lang w:bidi="ar-EG"/>
                  </w:rPr>
                  <m:t>∥</m:t>
                </m:r>
              </m:sub>
            </m:sSub>
          </m:num>
          <m:den>
            <m:sSub>
              <m:sSubPr>
                <m:ctrlPr>
                  <w:rPr>
                    <w:rFonts w:ascii="Cambria Math" w:hAnsi="Cambria Math"/>
                    <w:i/>
                    <w:sz w:val="24"/>
                    <w:szCs w:val="24"/>
                    <w:lang w:bidi="ar-EG"/>
                  </w:rPr>
                </m:ctrlPr>
              </m:sSubPr>
              <m:e>
                <m:r>
                  <w:rPr>
                    <w:rFonts w:ascii="Cambria Math" w:hAnsi="Cambria Math"/>
                    <w:sz w:val="24"/>
                    <w:szCs w:val="24"/>
                    <w:lang w:bidi="ar-EG"/>
                  </w:rPr>
                  <m:t>β</m:t>
                </m:r>
              </m:e>
              <m:sub>
                <m:r>
                  <w:rPr>
                    <w:rFonts w:ascii="Cambria Math" w:hAnsi="Cambria Math"/>
                    <w:sz w:val="24"/>
                    <w:szCs w:val="24"/>
                    <w:lang w:bidi="ar-EG"/>
                  </w:rPr>
                  <m:t>o</m:t>
                </m:r>
              </m:sub>
            </m:sSub>
          </m:den>
        </m:f>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i/>
                    <w:sz w:val="24"/>
                    <w:szCs w:val="24"/>
                    <w:lang w:bidi="ar-EG"/>
                  </w:rPr>
                </m:ctrlPr>
              </m:accPr>
              <m:e>
                <m:sSub>
                  <m:sSubPr>
                    <m:ctrlPr>
                      <w:rPr>
                        <w:rFonts w:ascii="Cambria Math" w:hAnsi="Cambria Math"/>
                        <w:i/>
                        <w:sz w:val="24"/>
                        <w:szCs w:val="24"/>
                        <w:lang w:bidi="ar-EG"/>
                      </w:rPr>
                    </m:ctrlPr>
                  </m:sSubPr>
                  <m:e>
                    <m:r>
                      <w:rPr>
                        <w:rFonts w:ascii="Cambria Math" w:hAnsi="Cambria Math"/>
                        <w:sz w:val="24"/>
                        <w:szCs w:val="24"/>
                        <w:lang w:bidi="ar-EG"/>
                      </w:rPr>
                      <m:t>β</m:t>
                    </m:r>
                  </m:e>
                  <m:sub>
                    <m:r>
                      <w:rPr>
                        <w:rFonts w:ascii="Cambria Math" w:hAnsi="Cambria Math"/>
                        <w:sz w:val="24"/>
                        <w:szCs w:val="24"/>
                        <w:lang w:bidi="ar-EG"/>
                      </w:rPr>
                      <m:t>∥</m:t>
                    </m:r>
                  </m:sub>
                </m:sSub>
                <m:r>
                  <w:rPr>
                    <w:rFonts w:ascii="Cambria Math" w:hAnsi="Cambria Math"/>
                    <w:sz w:val="24"/>
                    <w:szCs w:val="24"/>
                    <w:lang w:bidi="ar-EG"/>
                  </w:rPr>
                  <m:t xml:space="preserve"> </m:t>
                </m:r>
              </m:e>
            </m:acc>
          </m:num>
          <m:den>
            <m:acc>
              <m:accPr>
                <m:chr m:val="̅"/>
                <m:ctrlPr>
                  <w:rPr>
                    <w:rFonts w:ascii="Cambria Math" w:hAnsi="Cambria Math"/>
                    <w:i/>
                    <w:sz w:val="24"/>
                    <w:szCs w:val="24"/>
                    <w:lang w:bidi="ar-EG"/>
                  </w:rPr>
                </m:ctrlPr>
              </m:accPr>
              <m:e>
                <m:sSub>
                  <m:sSubPr>
                    <m:ctrlPr>
                      <w:rPr>
                        <w:rFonts w:ascii="Cambria Math" w:hAnsi="Cambria Math"/>
                        <w:i/>
                        <w:sz w:val="24"/>
                        <w:szCs w:val="24"/>
                        <w:lang w:bidi="ar-EG"/>
                      </w:rPr>
                    </m:ctrlPr>
                  </m:sSubPr>
                  <m:e>
                    <m:r>
                      <w:rPr>
                        <w:rFonts w:ascii="Cambria Math" w:hAnsi="Cambria Math"/>
                        <w:sz w:val="24"/>
                        <w:szCs w:val="24"/>
                        <w:lang w:bidi="ar-EG"/>
                      </w:rPr>
                      <m:t>β</m:t>
                    </m:r>
                  </m:e>
                  <m:sub>
                    <m:r>
                      <w:rPr>
                        <w:rFonts w:ascii="Cambria Math" w:hAnsi="Cambria Math"/>
                        <w:sz w:val="24"/>
                        <w:szCs w:val="24"/>
                        <w:lang w:bidi="ar-EG"/>
                      </w:rPr>
                      <m:t>o</m:t>
                    </m:r>
                  </m:sub>
                </m:sSub>
                <m:r>
                  <w:rPr>
                    <w:rFonts w:ascii="Cambria Math" w:hAnsi="Cambria Math"/>
                    <w:sz w:val="24"/>
                    <w:szCs w:val="24"/>
                    <w:lang w:bidi="ar-EG"/>
                  </w:rPr>
                  <m:t xml:space="preserve"> </m:t>
                </m:r>
              </m:e>
            </m:acc>
          </m:den>
        </m:f>
      </m:oMath>
      <w:r w:rsidRPr="006373AE">
        <w:rPr>
          <w:sz w:val="24"/>
          <w:szCs w:val="24"/>
        </w:rPr>
        <w:t xml:space="preserve">  </w:t>
      </w:r>
      <w:r w:rsidR="002A5AD9">
        <w:rPr>
          <w:sz w:val="24"/>
          <w:szCs w:val="24"/>
        </w:rPr>
        <w:t xml:space="preserve">                 </w:t>
      </w:r>
      <w:r w:rsidR="00EC47B1">
        <w:rPr>
          <w:sz w:val="24"/>
          <w:szCs w:val="24"/>
        </w:rPr>
        <w:t xml:space="preserve">   </w:t>
      </w:r>
      <w:r w:rsidR="002A5AD9">
        <w:rPr>
          <w:sz w:val="24"/>
          <w:szCs w:val="24"/>
        </w:rPr>
        <w:t xml:space="preserve">                                    (</w:t>
      </w:r>
      <w:r w:rsidR="00D25C43">
        <w:rPr>
          <w:sz w:val="24"/>
          <w:szCs w:val="24"/>
        </w:rPr>
        <w:t>6</w:t>
      </w:r>
      <w:r w:rsidR="002A5AD9">
        <w:rPr>
          <w:sz w:val="24"/>
          <w:szCs w:val="24"/>
        </w:rPr>
        <w:t>)</w:t>
      </w:r>
    </w:p>
    <w:p w:rsidR="00890433" w:rsidRPr="006373AE" w:rsidRDefault="00890433" w:rsidP="00890433">
      <w:pPr>
        <w:bidi w:val="0"/>
        <w:jc w:val="right"/>
        <w:rPr>
          <w:sz w:val="24"/>
          <w:szCs w:val="24"/>
        </w:rPr>
      </w:pPr>
    </w:p>
    <w:p w:rsidR="00BD6D42" w:rsidRPr="006373AE" w:rsidRDefault="00985453" w:rsidP="0014663C">
      <w:pPr>
        <w:bidi w:val="0"/>
        <w:jc w:val="both"/>
        <w:rPr>
          <w:sz w:val="24"/>
          <w:szCs w:val="24"/>
        </w:rPr>
      </w:pPr>
      <w:r w:rsidRPr="00985453">
        <w:rPr>
          <w:sz w:val="24"/>
          <w:szCs w:val="24"/>
        </w:rPr>
        <w:t xml:space="preserve">which is the ratio of the longitudinal velocity of the center of mass, </w:t>
      </w:r>
      <w:r w:rsidRPr="00985453">
        <w:rPr>
          <w:position w:val="-10"/>
          <w:sz w:val="24"/>
          <w:szCs w:val="24"/>
        </w:rPr>
        <w:object w:dxaOrig="340" w:dyaOrig="340">
          <v:shape id="_x0000_i1028" type="#_x0000_t75" style="width:16.5pt;height:16.5pt" o:ole="">
            <v:imagedata r:id="rId15" o:title=""/>
          </v:shape>
          <o:OLEObject Type="Embed" ProgID="Equation.3" ShapeID="_x0000_i1028" DrawAspect="Content" ObjectID="_1540922412" r:id="rId16"/>
        </w:object>
      </w:r>
      <w:r w:rsidRPr="00985453">
        <w:rPr>
          <w:sz w:val="24"/>
          <w:szCs w:val="24"/>
        </w:rPr>
        <w:t xml:space="preserve">, to the characteristic spectral velocity </w:t>
      </w:r>
      <m:oMath>
        <m:sSub>
          <m:sSubPr>
            <m:ctrlPr>
              <w:rPr>
                <w:rFonts w:ascii="Cambria Math" w:hAnsi="Cambria Math"/>
                <w:i/>
                <w:sz w:val="24"/>
                <w:szCs w:val="24"/>
                <w:lang w:bidi="ar-EG"/>
              </w:rPr>
            </m:ctrlPr>
          </m:sSubPr>
          <m:e>
            <m:r>
              <w:rPr>
                <w:rFonts w:ascii="Cambria Math" w:hAnsi="Cambria Math"/>
                <w:sz w:val="24"/>
                <w:szCs w:val="24"/>
                <w:lang w:bidi="ar-EG"/>
              </w:rPr>
              <m:t>β</m:t>
            </m:r>
          </m:e>
          <m:sub>
            <m:r>
              <w:rPr>
                <w:rFonts w:ascii="Cambria Math" w:hAnsi="Cambria Math"/>
                <w:sz w:val="24"/>
                <w:szCs w:val="24"/>
                <w:lang w:bidi="ar-EG"/>
              </w:rPr>
              <m:t>o</m:t>
            </m:r>
          </m:sub>
        </m:sSub>
      </m:oMath>
      <w:r w:rsidRPr="00985453">
        <w:rPr>
          <w:sz w:val="24"/>
          <w:szCs w:val="24"/>
        </w:rPr>
        <w:t>, of the fragmenting system, is common to both the velocity and range spectra, and is independent of (A, Z).</w:t>
      </w:r>
      <w:r>
        <w:rPr>
          <w:sz w:val="24"/>
          <w:szCs w:val="24"/>
        </w:rPr>
        <w:t xml:space="preserve"> </w:t>
      </w:r>
      <w:r w:rsidR="00BD6D42" w:rsidRPr="006373AE">
        <w:rPr>
          <w:sz w:val="24"/>
          <w:szCs w:val="24"/>
        </w:rPr>
        <w:t xml:space="preserve">When the angular distributions are measured without regard to fragment velocity, </w:t>
      </w:r>
      <w:r w:rsidR="00BD6D42" w:rsidRPr="006373AE">
        <w:rPr>
          <w:position w:val="-10"/>
          <w:sz w:val="24"/>
          <w:szCs w:val="24"/>
        </w:rPr>
        <w:object w:dxaOrig="800" w:dyaOrig="320">
          <v:shape id="_x0000_i1029" type="#_x0000_t75" style="width:41.25pt;height:15.75pt" o:ole="">
            <v:imagedata r:id="rId17" o:title=""/>
          </v:shape>
          <o:OLEObject Type="Embed" ProgID="Equation.3" ShapeID="_x0000_i1029" DrawAspect="Content" ObjectID="_1540922413" r:id="rId18"/>
        </w:object>
      </w:r>
      <w:r w:rsidR="00BD6D42" w:rsidRPr="006373AE">
        <w:rPr>
          <w:sz w:val="24"/>
          <w:szCs w:val="24"/>
        </w:rPr>
        <w:t xml:space="preserve"> becomes a function of the single fitting parameter</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χ</m:t>
            </m:r>
          </m:e>
          <m:sub>
            <m:r>
              <w:rPr>
                <w:rFonts w:ascii="Cambria Math" w:hAnsi="Cambria Math"/>
                <w:sz w:val="24"/>
                <w:szCs w:val="24"/>
              </w:rPr>
              <m:t xml:space="preserve">∘ </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o</m:t>
            </m:r>
          </m:sub>
        </m:sSub>
      </m:oMath>
      <w:r w:rsidR="00BD6D42" w:rsidRPr="006373AE">
        <w:rPr>
          <w:sz w:val="24"/>
          <w:szCs w:val="24"/>
        </w:rPr>
        <w:t xml:space="preserve">  only. In this case, the ratio of the number of fragments in forward to backward hemispheres,   F/B   is given by </w:t>
      </w:r>
    </w:p>
    <w:p w:rsidR="00386107" w:rsidRPr="006373AE" w:rsidRDefault="00346155" w:rsidP="00B35099">
      <w:pPr>
        <w:bidi w:val="0"/>
        <w:spacing w:after="240"/>
        <w:jc w:val="right"/>
        <w:rPr>
          <w:sz w:val="24"/>
          <w:szCs w:val="24"/>
        </w:rPr>
      </w:pPr>
      <m:oMath>
        <m:f>
          <m:fPr>
            <m:ctrlPr>
              <w:rPr>
                <w:rFonts w:ascii="Cambria Math" w:hAnsi="Cambria Math"/>
                <w:i/>
                <w:sz w:val="28"/>
                <w:szCs w:val="28"/>
              </w:rPr>
            </m:ctrlPr>
          </m:fPr>
          <m:num>
            <m:r>
              <w:rPr>
                <w:rFonts w:ascii="Cambria Math" w:hAnsi="Cambria Math"/>
                <w:sz w:val="28"/>
                <w:szCs w:val="28"/>
                <w:lang w:bidi="ar-EG"/>
              </w:rPr>
              <m:t>F</m:t>
            </m:r>
          </m:num>
          <m:den>
            <m:r>
              <w:rPr>
                <w:rFonts w:ascii="Cambria Math" w:hAnsi="Cambria Math"/>
                <w:sz w:val="28"/>
                <w:szCs w:val="28"/>
                <w:lang w:bidi="ar-EG"/>
              </w:rPr>
              <m:t>B</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1+erf</m:t>
            </m:r>
            <m:sSub>
              <m:sSubPr>
                <m:ctrlPr>
                  <w:rPr>
                    <w:rFonts w:ascii="Cambria Math" w:hAnsi="Cambria Math"/>
                    <w:i/>
                    <w:sz w:val="28"/>
                    <w:szCs w:val="28"/>
                  </w:rPr>
                </m:ctrlPr>
              </m:sSubPr>
              <m:e>
                <m:r>
                  <w:rPr>
                    <w:rFonts w:ascii="Cambria Math" w:hAnsi="Cambria Math"/>
                    <w:sz w:val="28"/>
                    <w:szCs w:val="28"/>
                  </w:rPr>
                  <m:t>χ</m:t>
                </m:r>
              </m:e>
              <m:sub>
                <m:r>
                  <w:rPr>
                    <w:rFonts w:ascii="Cambria Math" w:hAnsi="Cambria Math"/>
                    <w:sz w:val="28"/>
                    <w:szCs w:val="28"/>
                  </w:rPr>
                  <m:t>o</m:t>
                </m:r>
              </m:sub>
            </m:sSub>
          </m:num>
          <m:den>
            <m:r>
              <w:rPr>
                <w:rFonts w:ascii="Cambria Math" w:hAnsi="Cambria Math"/>
                <w:sz w:val="28"/>
                <w:szCs w:val="28"/>
              </w:rPr>
              <m:t>1-erf</m:t>
            </m:r>
            <m:sSub>
              <m:sSubPr>
                <m:ctrlPr>
                  <w:rPr>
                    <w:rFonts w:ascii="Cambria Math" w:hAnsi="Cambria Math"/>
                    <w:i/>
                    <w:sz w:val="28"/>
                    <w:szCs w:val="28"/>
                  </w:rPr>
                </m:ctrlPr>
              </m:sSubPr>
              <m:e>
                <m:r>
                  <w:rPr>
                    <w:rFonts w:ascii="Cambria Math" w:hAnsi="Cambria Math"/>
                    <w:sz w:val="28"/>
                    <w:szCs w:val="28"/>
                  </w:rPr>
                  <m:t>χ</m:t>
                </m:r>
              </m:e>
              <m:sub>
                <m:r>
                  <w:rPr>
                    <w:rFonts w:ascii="Cambria Math" w:hAnsi="Cambria Math"/>
                    <w:sz w:val="28"/>
                    <w:szCs w:val="28"/>
                  </w:rPr>
                  <m:t>o</m:t>
                </m:r>
              </m:sub>
            </m:sSub>
          </m:den>
        </m:f>
      </m:oMath>
      <w:r w:rsidR="00386107">
        <w:rPr>
          <w:sz w:val="28"/>
          <w:szCs w:val="28"/>
        </w:rPr>
        <w:t xml:space="preserve">       </w:t>
      </w:r>
      <w:r w:rsidR="0009238E">
        <w:rPr>
          <w:sz w:val="28"/>
          <w:szCs w:val="28"/>
        </w:rPr>
        <w:t xml:space="preserve">   </w:t>
      </w:r>
      <w:r w:rsidR="00386107">
        <w:rPr>
          <w:sz w:val="28"/>
          <w:szCs w:val="28"/>
        </w:rPr>
        <w:t xml:space="preserve">      </w:t>
      </w:r>
      <w:r w:rsidR="0009238E">
        <w:rPr>
          <w:sz w:val="28"/>
          <w:szCs w:val="28"/>
        </w:rPr>
        <w:t xml:space="preserve">    </w:t>
      </w:r>
      <w:r w:rsidR="00B35099">
        <w:rPr>
          <w:sz w:val="28"/>
          <w:szCs w:val="28"/>
        </w:rPr>
        <w:t xml:space="preserve">   </w:t>
      </w:r>
      <w:r w:rsidR="00386107">
        <w:rPr>
          <w:sz w:val="28"/>
          <w:szCs w:val="28"/>
        </w:rPr>
        <w:t xml:space="preserve">                               </w:t>
      </w:r>
      <w:r w:rsidR="00386107" w:rsidRPr="00D61D35">
        <w:rPr>
          <w:sz w:val="24"/>
          <w:szCs w:val="24"/>
        </w:rPr>
        <w:t>(</w:t>
      </w:r>
      <w:r w:rsidR="00D25C43">
        <w:rPr>
          <w:sz w:val="24"/>
          <w:szCs w:val="24"/>
        </w:rPr>
        <w:t>7</w:t>
      </w:r>
      <w:r w:rsidR="00386107" w:rsidRPr="00D61D35">
        <w:rPr>
          <w:sz w:val="24"/>
          <w:szCs w:val="24"/>
        </w:rPr>
        <w:t>)</w:t>
      </w:r>
    </w:p>
    <w:p w:rsidR="00BD6D42" w:rsidRPr="006373AE" w:rsidRDefault="00BD6D42" w:rsidP="0091233A">
      <w:pPr>
        <w:bidi w:val="0"/>
        <w:jc w:val="both"/>
        <w:rPr>
          <w:sz w:val="24"/>
          <w:szCs w:val="24"/>
        </w:rPr>
      </w:pPr>
      <w:r w:rsidRPr="006373AE">
        <w:rPr>
          <w:sz w:val="24"/>
          <w:szCs w:val="24"/>
        </w:rPr>
        <w:t>To first order in</w:t>
      </w:r>
      <w:r w:rsidR="00903AC6">
        <w:rPr>
          <w:sz w:val="24"/>
          <w:szCs w:val="24"/>
        </w:rPr>
        <w:t xml:space="preserve"> </w:t>
      </w:r>
      <m:oMath>
        <m:sSub>
          <m:sSubPr>
            <m:ctrlPr>
              <w:rPr>
                <w:rFonts w:ascii="Cambria Math" w:hAnsi="Cambria Math"/>
                <w:i/>
                <w:sz w:val="24"/>
                <w:szCs w:val="24"/>
              </w:rPr>
            </m:ctrlPr>
          </m:sSubPr>
          <m:e>
            <m:r>
              <w:rPr>
                <w:rFonts w:ascii="Cambria Math" w:hAnsi="Cambria Math"/>
                <w:sz w:val="24"/>
                <w:szCs w:val="24"/>
              </w:rPr>
              <m:t>χ</m:t>
            </m:r>
          </m:e>
          <m:sub>
            <m:r>
              <w:rPr>
                <w:rFonts w:ascii="Cambria Math" w:hAnsi="Cambria Math"/>
                <w:sz w:val="24"/>
                <w:szCs w:val="24"/>
              </w:rPr>
              <m:t>o</m:t>
            </m:r>
          </m:sub>
        </m:sSub>
      </m:oMath>
      <w:r w:rsidRPr="006373AE">
        <w:rPr>
          <w:sz w:val="24"/>
          <w:szCs w:val="24"/>
        </w:rPr>
        <w:t>,</w:t>
      </w:r>
      <w:r w:rsidRPr="006373AE">
        <w:rPr>
          <w:position w:val="-28"/>
          <w:sz w:val="24"/>
          <w:szCs w:val="24"/>
        </w:rPr>
        <w:object w:dxaOrig="420" w:dyaOrig="660">
          <v:shape id="_x0000_i1030" type="#_x0000_t75" style="width:21.75pt;height:33.75pt" o:ole="">
            <v:imagedata r:id="rId19" o:title=""/>
          </v:shape>
          <o:OLEObject Type="Embed" ProgID="Equation.3" ShapeID="_x0000_i1030" DrawAspect="Content" ObjectID="_1540922414" r:id="rId20"/>
        </w:object>
      </w:r>
      <w:r w:rsidRPr="006373AE">
        <w:rPr>
          <w:sz w:val="24"/>
          <w:szCs w:val="24"/>
        </w:rPr>
        <w:t xml:space="preserve"> and F/B can be expressed as </w:t>
      </w:r>
    </w:p>
    <w:p w:rsidR="00B17D75" w:rsidRPr="00D61D35" w:rsidRDefault="00346155" w:rsidP="00C03DD7">
      <w:pPr>
        <w:bidi w:val="0"/>
        <w:spacing w:before="240" w:line="360" w:lineRule="auto"/>
        <w:jc w:val="right"/>
        <w:rPr>
          <w:rFonts w:cs="Times New Roman"/>
          <w:sz w:val="24"/>
          <w:szCs w:val="24"/>
        </w:rPr>
      </w:pPr>
      <m:oMathPara>
        <m:oMathParaPr>
          <m:jc m:val="right"/>
        </m:oMathParaPr>
        <m:oMath>
          <m:f>
            <m:fPr>
              <m:ctrlPr>
                <w:rPr>
                  <w:rFonts w:ascii="Cambria Math" w:hAnsi="Cambria Math" w:cs="Times New Roman"/>
                  <w:i/>
                  <w:sz w:val="24"/>
                  <w:szCs w:val="24"/>
                </w:rPr>
              </m:ctrlPr>
            </m:fPr>
            <m:num>
              <m:r>
                <w:rPr>
                  <w:rFonts w:ascii="Cambria Math" w:hAnsi="Cambria Math" w:cs="Times New Roman"/>
                  <w:sz w:val="24"/>
                  <w:szCs w:val="24"/>
                </w:rPr>
                <m:t>dN</m:t>
              </m:r>
            </m:num>
            <m:den>
              <m:r>
                <w:rPr>
                  <w:rFonts w:ascii="Cambria Math" w:hAnsi="Cambria Math" w:cs="Times New Roman"/>
                  <w:sz w:val="24"/>
                  <w:szCs w:val="24"/>
                </w:rPr>
                <m:t>dμ</m:t>
              </m:r>
            </m:den>
          </m:f>
          <m:r>
            <w:rPr>
              <w:rFonts w:ascii="Cambria Math" w:cs="Times New Roman"/>
              <w:sz w:val="24"/>
              <w:szCs w:val="24"/>
            </w:rPr>
            <m:t>≈</m:t>
          </m:r>
          <m:func>
            <m:funcPr>
              <m:ctrlPr>
                <w:rPr>
                  <w:rFonts w:ascii="Cambria Math" w:hAnsi="Cambria Math" w:cs="Times New Roman"/>
                  <w:i/>
                  <w:sz w:val="24"/>
                  <w:szCs w:val="24"/>
                </w:rPr>
              </m:ctrlPr>
            </m:funcPr>
            <m:fName>
              <m:r>
                <m:rPr>
                  <m:sty m:val="p"/>
                </m:rPr>
                <w:rPr>
                  <w:rFonts w:ascii="Cambria Math" w:cs="Times New Roman"/>
                  <w:sz w:val="24"/>
                  <w:szCs w:val="24"/>
                </w:rPr>
                <m:t>exp</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cs="Times New Roman"/>
                          <w:sz w:val="24"/>
                          <w:szCs w:val="24"/>
                        </w:rPr>
                        <m:t>4</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π</m:t>
                          </m:r>
                        </m:e>
                      </m:rad>
                    </m:den>
                  </m:f>
                  <m:r>
                    <w:rPr>
                      <w:rFonts w:asci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o</m:t>
                      </m:r>
                      <m:r>
                        <w:rPr>
                          <w:rFonts w:ascii="Cambria Math" w:cs="Times New Roman"/>
                          <w:sz w:val="24"/>
                          <w:szCs w:val="24"/>
                        </w:rPr>
                        <m:t xml:space="preserve"> </m:t>
                      </m:r>
                    </m:sub>
                  </m:sSub>
                  <m:r>
                    <w:rPr>
                      <w:rFonts w:ascii="Cambria Math" w:hAnsi="Cambria Math" w:cs="Times New Roman"/>
                      <w:sz w:val="24"/>
                      <w:szCs w:val="24"/>
                    </w:rPr>
                    <m:t>μ</m:t>
                  </m:r>
                </m:e>
              </m:d>
            </m:e>
          </m:func>
          <m:r>
            <w:rPr>
              <w:rFonts w:ascii="Cambria Math" w:hAnsi="Cambria Math" w:cs="Times New Roman"/>
              <w:sz w:val="24"/>
              <w:szCs w:val="24"/>
            </w:rPr>
            <m:t xml:space="preserve">                                                            (8a)</m:t>
          </m:r>
        </m:oMath>
      </m:oMathPara>
    </w:p>
    <w:p w:rsidR="00B17D75" w:rsidRPr="00D61D35" w:rsidRDefault="00346155" w:rsidP="0091233A">
      <w:pPr>
        <w:bidi w:val="0"/>
        <w:spacing w:before="240" w:line="360" w:lineRule="auto"/>
        <w:rPr>
          <w:rFonts w:cs="Times New Roman"/>
          <w:sz w:val="24"/>
          <w:szCs w:val="24"/>
        </w:rPr>
      </w:pPr>
      <m:oMathPara>
        <m:oMathParaPr>
          <m:jc m:val="right"/>
        </m:oMathParaPr>
        <m:oMath>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B</m:t>
              </m:r>
            </m:den>
          </m:f>
          <m:r>
            <w:rPr>
              <w:rFonts w:ascii="Cambria Math" w:cs="Times New Roman"/>
              <w:sz w:val="24"/>
              <w:szCs w:val="24"/>
            </w:rPr>
            <m:t>≈</m:t>
          </m:r>
          <m:func>
            <m:funcPr>
              <m:ctrlPr>
                <w:rPr>
                  <w:rFonts w:ascii="Cambria Math" w:hAnsi="Cambria Math" w:cs="Times New Roman"/>
                  <w:i/>
                  <w:sz w:val="24"/>
                  <w:szCs w:val="24"/>
                </w:rPr>
              </m:ctrlPr>
            </m:funcPr>
            <m:fName>
              <m:r>
                <m:rPr>
                  <m:sty m:val="p"/>
                </m:rPr>
                <w:rPr>
                  <w:rFonts w:ascii="Cambria Math" w:cs="Times New Roman"/>
                  <w:sz w:val="24"/>
                  <w:szCs w:val="24"/>
                </w:rPr>
                <m:t>exp</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cs="Times New Roman"/>
                          <w:sz w:val="24"/>
                          <w:szCs w:val="24"/>
                        </w:rPr>
                        <m:t>4</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π</m:t>
                          </m:r>
                        </m:e>
                      </m:rad>
                    </m:den>
                  </m:f>
                  <m:r>
                    <w:rPr>
                      <w:rFonts w:asci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o</m:t>
                      </m:r>
                      <m:r>
                        <w:rPr>
                          <w:rFonts w:ascii="Cambria Math" w:cs="Times New Roman"/>
                          <w:sz w:val="24"/>
                          <w:szCs w:val="24"/>
                        </w:rPr>
                        <m:t xml:space="preserve"> </m:t>
                      </m:r>
                    </m:sub>
                  </m:sSub>
                </m:e>
              </m:d>
            </m:e>
          </m:func>
          <m:r>
            <w:rPr>
              <w:rFonts w:ascii="Cambria Math" w:hAnsi="Cambria Math" w:cs="Times New Roman"/>
              <w:sz w:val="24"/>
              <w:szCs w:val="24"/>
            </w:rPr>
            <m:t xml:space="preserve">                                                                  (8b)</m:t>
          </m:r>
          <m:r>
            <w:rPr>
              <w:rFonts w:cs="Times New Roman"/>
              <w:sz w:val="24"/>
              <w:szCs w:val="24"/>
            </w:rPr>
            <w:br/>
          </m:r>
        </m:oMath>
      </m:oMathPara>
      <w:r w:rsidR="00BD6D42" w:rsidRPr="00D61D35">
        <w:rPr>
          <w:rFonts w:cs="Times New Roman"/>
          <w:sz w:val="24"/>
          <w:szCs w:val="24"/>
        </w:rPr>
        <w:t xml:space="preserve">Hence                       </w:t>
      </w:r>
      <w:r w:rsidR="00B17D75" w:rsidRPr="00D61D35">
        <w:rPr>
          <w:rFonts w:cs="Times New Roman"/>
          <w:sz w:val="24"/>
          <w:szCs w:val="24"/>
        </w:rPr>
        <w:t xml:space="preserve">                   </w:t>
      </w:r>
      <w:r w:rsidR="00BD6D42" w:rsidRPr="00D61D35">
        <w:rPr>
          <w:rFonts w:cs="Times New Roman"/>
          <w:sz w:val="24"/>
          <w:szCs w:val="24"/>
        </w:rPr>
        <w:t xml:space="preserve"> </w:t>
      </w:r>
      <w:r w:rsidR="00A10E8E">
        <w:rPr>
          <w:rFonts w:cs="Times New Roman"/>
          <w:sz w:val="24"/>
          <w:szCs w:val="24"/>
        </w:rPr>
        <w:t xml:space="preserve"> </w:t>
      </w:r>
      <w:r w:rsidR="00BD6D42" w:rsidRPr="00D61D35">
        <w:rPr>
          <w:rFonts w:cs="Times New Roman"/>
          <w:sz w:val="24"/>
          <w:szCs w:val="24"/>
        </w:rPr>
        <w:t xml:space="preserve">  </w:t>
      </w:r>
      <w:r w:rsidR="00C03DD7">
        <w:rPr>
          <w:rFonts w:cs="Times New Roman"/>
          <w:sz w:val="24"/>
          <w:szCs w:val="24"/>
        </w:rPr>
        <w:br/>
      </w:r>
      <m:oMathPara>
        <m:oMathParaPr>
          <m:jc m:val="right"/>
        </m:oMathParaPr>
        <m:oMath>
          <m:f>
            <m:fPr>
              <m:ctrlPr>
                <w:rPr>
                  <w:rFonts w:ascii="Cambria Math" w:hAnsi="Cambria Math" w:cs="Times New Roman"/>
                  <w:i/>
                  <w:sz w:val="24"/>
                  <w:szCs w:val="24"/>
                </w:rPr>
              </m:ctrlPr>
            </m:fPr>
            <m:num>
              <m:r>
                <w:rPr>
                  <w:rFonts w:ascii="Cambria Math" w:hAnsi="Cambria Math" w:cs="Times New Roman"/>
                  <w:sz w:val="24"/>
                  <w:szCs w:val="24"/>
                </w:rPr>
                <m:t>dN</m:t>
              </m:r>
            </m:num>
            <m:den>
              <m:r>
                <w:rPr>
                  <w:rFonts w:ascii="Cambria Math" w:hAnsi="Cambria Math" w:cs="Times New Roman"/>
                  <w:sz w:val="24"/>
                  <w:szCs w:val="24"/>
                </w:rPr>
                <m:t>dμ</m:t>
              </m:r>
            </m:den>
          </m:f>
          <m:r>
            <w:rPr>
              <w:rFonts w:asci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B</m:t>
                      </m:r>
                    </m:den>
                  </m:f>
                </m:e>
              </m:d>
            </m:e>
            <m:sup>
              <m:r>
                <w:rPr>
                  <w:rFonts w:ascii="Cambria Math" w:hAnsi="Cambria Math" w:cs="Times New Roman"/>
                  <w:sz w:val="24"/>
                  <w:szCs w:val="24"/>
                </w:rPr>
                <m:t>μ</m:t>
              </m:r>
            </m:sup>
          </m:sSup>
          <m:r>
            <w:rPr>
              <w:rFonts w:ascii="Cambria Math" w:hAnsi="Cambria Math" w:cs="Times New Roman"/>
              <w:sz w:val="24"/>
              <w:szCs w:val="24"/>
            </w:rPr>
            <m:t xml:space="preserve">                                                                              (8c)</m:t>
          </m:r>
        </m:oMath>
      </m:oMathPara>
    </w:p>
    <w:p w:rsidR="00C02E9D" w:rsidRPr="00D61D35" w:rsidRDefault="00BD6D42" w:rsidP="0091233A">
      <w:pPr>
        <w:bidi w:val="0"/>
        <w:spacing w:before="240" w:line="360" w:lineRule="auto"/>
        <w:jc w:val="right"/>
        <w:rPr>
          <w:b/>
          <w:bCs/>
          <w:sz w:val="22"/>
          <w:szCs w:val="22"/>
        </w:rPr>
      </w:pPr>
      <w:r w:rsidRPr="00D61D35">
        <w:rPr>
          <w:rFonts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dN</m:t>
            </m:r>
          </m:num>
          <m:den>
            <m:r>
              <w:rPr>
                <w:rFonts w:ascii="Cambria Math" w:hAnsi="Cambria Math" w:cs="Times New Roman"/>
                <w:sz w:val="24"/>
                <w:szCs w:val="24"/>
              </w:rPr>
              <m:t>dθ</m:t>
            </m:r>
          </m:den>
        </m:f>
        <m:r>
          <w:rPr>
            <w:rFonts w:ascii="Cambria Math" w:cs="Times New Roman"/>
            <w:sz w:val="24"/>
            <w:szCs w:val="24"/>
          </w:rPr>
          <m:t>≈</m:t>
        </m:r>
        <m:r>
          <w:rPr>
            <w:rFonts w:ascii="Cambria Math" w:hAnsi="Cambria Math" w:cs="Times New Roman"/>
            <w:sz w:val="24"/>
            <w:szCs w:val="24"/>
          </w:rPr>
          <m:t>sinθ</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B</m:t>
                    </m:r>
                  </m:den>
                </m:f>
              </m:e>
            </m:d>
          </m:e>
          <m:sup>
            <m:r>
              <w:rPr>
                <w:rFonts w:ascii="Cambria Math" w:hAnsi="Cambria Math" w:cs="Times New Roman"/>
                <w:sz w:val="24"/>
                <w:szCs w:val="24"/>
              </w:rPr>
              <m:t>cosθ</m:t>
            </m:r>
          </m:sup>
        </m:sSup>
        <m:r>
          <w:rPr>
            <w:rFonts w:ascii="Cambria Math" w:hAnsi="Cambria Math" w:cs="Times New Roman"/>
            <w:sz w:val="24"/>
            <w:szCs w:val="24"/>
          </w:rPr>
          <m:t xml:space="preserve">                                                                     (8d)</m:t>
        </m:r>
      </m:oMath>
      <w:r w:rsidR="00C02E9D">
        <w:rPr>
          <w:sz w:val="28"/>
          <w:szCs w:val="28"/>
        </w:rPr>
        <w:t xml:space="preserve">       </w:t>
      </w:r>
      <w:r w:rsidR="00D61D35">
        <w:rPr>
          <w:sz w:val="28"/>
          <w:szCs w:val="28"/>
        </w:rPr>
        <w:t xml:space="preserve">       </w:t>
      </w:r>
      <w:r w:rsidR="00C02E9D">
        <w:rPr>
          <w:sz w:val="28"/>
          <w:szCs w:val="28"/>
        </w:rPr>
        <w:t xml:space="preserve">                              </w:t>
      </w:r>
    </w:p>
    <w:p w:rsidR="00BD6D42" w:rsidRDefault="00243665" w:rsidP="00243665">
      <w:pPr>
        <w:bidi w:val="0"/>
        <w:spacing w:before="240"/>
        <w:jc w:val="both"/>
        <w:rPr>
          <w:sz w:val="24"/>
          <w:szCs w:val="24"/>
        </w:rPr>
      </w:pPr>
      <w:r>
        <w:rPr>
          <w:sz w:val="24"/>
          <w:szCs w:val="24"/>
        </w:rPr>
        <w:t>T</w:t>
      </w:r>
      <w:r w:rsidR="00BD6D42" w:rsidRPr="006373AE">
        <w:rPr>
          <w:sz w:val="24"/>
          <w:szCs w:val="24"/>
        </w:rPr>
        <w:t xml:space="preserve">he values of </w:t>
      </w:r>
      <w:r w:rsidR="00BD6D42" w:rsidRPr="0009238E">
        <w:rPr>
          <w:i/>
          <w:iCs/>
          <w:sz w:val="24"/>
          <w:szCs w:val="24"/>
        </w:rPr>
        <w:t>F/B</w:t>
      </w:r>
      <w:r w:rsidR="00BD6D42" w:rsidRPr="006373AE">
        <w:rPr>
          <w:sz w:val="24"/>
          <w:szCs w:val="24"/>
        </w:rPr>
        <w:t xml:space="preserve"> obtained in experiment</w:t>
      </w:r>
      <w:r w:rsidR="00F56CBF">
        <w:rPr>
          <w:sz w:val="24"/>
          <w:szCs w:val="24"/>
        </w:rPr>
        <w:t xml:space="preserve"> and</w:t>
      </w:r>
      <w:r w:rsidR="00BD6D42" w:rsidRPr="006373AE">
        <w:rPr>
          <w:sz w:val="24"/>
          <w:szCs w:val="24"/>
        </w:rPr>
        <w:t xml:space="preserve"> equation (</w:t>
      </w:r>
      <w:r w:rsidR="00A10E8E">
        <w:rPr>
          <w:sz w:val="24"/>
          <w:szCs w:val="24"/>
        </w:rPr>
        <w:t>8</w:t>
      </w:r>
      <w:r w:rsidR="00BD6D42" w:rsidRPr="006373AE">
        <w:rPr>
          <w:sz w:val="24"/>
          <w:szCs w:val="24"/>
        </w:rPr>
        <w:t xml:space="preserve">a) was a good approximation of the exact expression </w:t>
      </w:r>
      <w:r w:rsidR="00BD6D42" w:rsidRPr="0009238E">
        <w:rPr>
          <w:i/>
          <w:iCs/>
          <w:sz w:val="24"/>
          <w:szCs w:val="24"/>
        </w:rPr>
        <w:t>dN/d</w:t>
      </w:r>
      <w:r w:rsidR="00BD6D42" w:rsidRPr="0009238E">
        <w:rPr>
          <w:i/>
          <w:iCs/>
          <w:position w:val="-10"/>
          <w:sz w:val="24"/>
          <w:szCs w:val="24"/>
        </w:rPr>
        <w:object w:dxaOrig="240" w:dyaOrig="260">
          <v:shape id="_x0000_i1031" type="#_x0000_t75" style="width:11.25pt;height:14.25pt" o:ole="">
            <v:imagedata r:id="rId21" o:title=""/>
          </v:shape>
          <o:OLEObject Type="Embed" ProgID="Equation.3" ShapeID="_x0000_i1031" DrawAspect="Content" ObjectID="_1540922415" r:id="rId22"/>
        </w:object>
      </w:r>
      <w:r w:rsidR="00BD6D42" w:rsidRPr="006373AE">
        <w:rPr>
          <w:sz w:val="24"/>
          <w:szCs w:val="24"/>
        </w:rPr>
        <w:t xml:space="preserve">. </w:t>
      </w:r>
    </w:p>
    <w:p w:rsidR="008D2637" w:rsidRDefault="008D2637" w:rsidP="001F541A">
      <w:pPr>
        <w:bidi w:val="0"/>
        <w:spacing w:before="100" w:beforeAutospacing="1" w:after="100" w:afterAutospacing="1"/>
        <w:ind w:left="360" w:hanging="360"/>
        <w:jc w:val="lowKashida"/>
        <w:rPr>
          <w:rFonts w:cs="Times New Roman"/>
          <w:b/>
          <w:bCs/>
          <w:sz w:val="24"/>
          <w:szCs w:val="24"/>
        </w:rPr>
      </w:pPr>
    </w:p>
    <w:p w:rsidR="008D2637" w:rsidRDefault="008D2637" w:rsidP="008D2637">
      <w:pPr>
        <w:bidi w:val="0"/>
        <w:spacing w:before="100" w:beforeAutospacing="1" w:after="100" w:afterAutospacing="1"/>
        <w:ind w:left="360" w:hanging="360"/>
        <w:jc w:val="lowKashida"/>
        <w:rPr>
          <w:rFonts w:cs="Times New Roman"/>
          <w:b/>
          <w:bCs/>
          <w:sz w:val="24"/>
          <w:szCs w:val="24"/>
        </w:rPr>
      </w:pPr>
    </w:p>
    <w:p w:rsidR="00B402B5" w:rsidRDefault="009D7100" w:rsidP="008D2637">
      <w:pPr>
        <w:bidi w:val="0"/>
        <w:spacing w:before="100" w:beforeAutospacing="1" w:after="100" w:afterAutospacing="1"/>
        <w:ind w:left="360" w:hanging="360"/>
        <w:jc w:val="lowKashida"/>
        <w:rPr>
          <w:rFonts w:cs="Times New Roman"/>
          <w:b/>
          <w:bCs/>
          <w:sz w:val="24"/>
          <w:szCs w:val="24"/>
        </w:rPr>
      </w:pPr>
      <w:r w:rsidRPr="009D7100">
        <w:rPr>
          <w:rFonts w:cs="Times New Roman"/>
          <w:b/>
          <w:bCs/>
          <w:sz w:val="24"/>
          <w:szCs w:val="24"/>
        </w:rPr>
        <w:lastRenderedPageBreak/>
        <w:t>3.</w:t>
      </w:r>
      <w:r>
        <w:rPr>
          <w:rFonts w:cs="Times New Roman"/>
          <w:b/>
          <w:bCs/>
          <w:sz w:val="24"/>
          <w:szCs w:val="24"/>
        </w:rPr>
        <w:t xml:space="preserve"> </w:t>
      </w:r>
      <w:r w:rsidR="00B402B5" w:rsidRPr="009D7100">
        <w:rPr>
          <w:rFonts w:cs="Times New Roman"/>
          <w:b/>
          <w:bCs/>
          <w:sz w:val="24"/>
          <w:szCs w:val="24"/>
        </w:rPr>
        <w:t xml:space="preserve">Experimental </w:t>
      </w:r>
      <w:r w:rsidR="001F541A">
        <w:rPr>
          <w:rFonts w:cs="Times New Roman"/>
          <w:b/>
          <w:bCs/>
          <w:sz w:val="24"/>
          <w:szCs w:val="24"/>
        </w:rPr>
        <w:t>D</w:t>
      </w:r>
      <w:r w:rsidR="00B402B5" w:rsidRPr="009D7100">
        <w:rPr>
          <w:rFonts w:cs="Times New Roman"/>
          <w:b/>
          <w:bCs/>
          <w:sz w:val="24"/>
          <w:szCs w:val="24"/>
        </w:rPr>
        <w:t>etails</w:t>
      </w:r>
    </w:p>
    <w:p w:rsidR="002B2926" w:rsidRPr="002B2926" w:rsidRDefault="002B2926" w:rsidP="002B2926">
      <w:pPr>
        <w:bidi w:val="0"/>
        <w:spacing w:before="100" w:beforeAutospacing="1" w:after="100" w:afterAutospacing="1"/>
        <w:ind w:left="360" w:hanging="360"/>
        <w:jc w:val="lowKashida"/>
        <w:rPr>
          <w:rFonts w:cs="Times New Roman"/>
          <w:b/>
          <w:bCs/>
          <w:sz w:val="24"/>
          <w:szCs w:val="24"/>
        </w:rPr>
      </w:pPr>
      <w:r w:rsidRPr="002B2926">
        <w:rPr>
          <w:rFonts w:cs="Times New Roman"/>
          <w:b/>
          <w:bCs/>
          <w:sz w:val="24"/>
          <w:szCs w:val="24"/>
        </w:rPr>
        <w:t>3.1 Experimental set up</w:t>
      </w:r>
    </w:p>
    <w:p w:rsidR="006407BE" w:rsidRDefault="002B2926" w:rsidP="00707856">
      <w:pPr>
        <w:bidi w:val="0"/>
        <w:spacing w:before="100" w:beforeAutospacing="1" w:after="100" w:afterAutospacing="1" w:line="276" w:lineRule="auto"/>
        <w:jc w:val="both"/>
        <w:rPr>
          <w:rFonts w:cs="Times New Roman"/>
          <w:sz w:val="24"/>
          <w:szCs w:val="24"/>
        </w:rPr>
      </w:pPr>
      <w:r>
        <w:rPr>
          <w:rFonts w:cs="Times New Roman"/>
          <w:sz w:val="24"/>
          <w:szCs w:val="24"/>
        </w:rPr>
        <w:t xml:space="preserve">      </w:t>
      </w:r>
      <w:r w:rsidR="006407BE" w:rsidRPr="006407BE">
        <w:rPr>
          <w:rFonts w:cs="Times New Roman"/>
          <w:sz w:val="24"/>
          <w:szCs w:val="24"/>
        </w:rPr>
        <w:t>In the present work, stacks of FUJI type of nuclear emulsion was exposed to the 14.6A GeV</w:t>
      </w:r>
      <w:r w:rsidR="006407BE" w:rsidRPr="006407BE">
        <w:rPr>
          <w:rFonts w:cs="Times New Roman"/>
          <w:sz w:val="24"/>
          <w:szCs w:val="24"/>
          <w:vertAlign w:val="superscript"/>
        </w:rPr>
        <w:t xml:space="preserve"> 28</w:t>
      </w:r>
      <w:r w:rsidR="006407BE" w:rsidRPr="006407BE">
        <w:rPr>
          <w:rFonts w:cs="Times New Roman"/>
          <w:sz w:val="24"/>
          <w:szCs w:val="24"/>
        </w:rPr>
        <w:t xml:space="preserve">Si beam at Brookhaven National Laboratory (BNL) Alternating Gradient Synchrotron (AGS). Each emulsion pellicle of the stack has 600 </w:t>
      </w:r>
      <w:r w:rsidR="006407BE" w:rsidRPr="006407BE">
        <w:rPr>
          <w:rFonts w:cs="Times New Roman"/>
          <w:sz w:val="24"/>
          <w:szCs w:val="24"/>
          <w:lang w:val="el-GR" w:eastAsia="el-GR"/>
        </w:rPr>
        <w:t>μ</w:t>
      </w:r>
      <w:r w:rsidR="006407BE" w:rsidRPr="006407BE">
        <w:rPr>
          <w:rFonts w:cs="Times New Roman"/>
          <w:sz w:val="24"/>
          <w:szCs w:val="24"/>
        </w:rPr>
        <w:t>m thickness and 20×10 cm</w:t>
      </w:r>
      <w:r w:rsidR="006407BE" w:rsidRPr="006407BE">
        <w:rPr>
          <w:rFonts w:cs="Times New Roman"/>
          <w:sz w:val="24"/>
          <w:szCs w:val="24"/>
          <w:vertAlign w:val="superscript"/>
        </w:rPr>
        <w:t xml:space="preserve">2 </w:t>
      </w:r>
      <w:r w:rsidR="006407BE" w:rsidRPr="006407BE">
        <w:rPr>
          <w:rFonts w:cs="Times New Roman"/>
          <w:sz w:val="24"/>
          <w:szCs w:val="24"/>
        </w:rPr>
        <w:t>dimensions. The emulsion pellicles was doubly scanned along the tracks, fast in the forward direction and slowly in the backward one. The scanning of the emulsion pellicles was carried out using a 850056 STEINDORFF microscope. It has a stage of 18 ×16 cm</w:t>
      </w:r>
      <w:r w:rsidR="006407BE" w:rsidRPr="006407BE">
        <w:rPr>
          <w:rFonts w:cs="Times New Roman"/>
          <w:sz w:val="24"/>
          <w:szCs w:val="24"/>
          <w:vertAlign w:val="superscript"/>
        </w:rPr>
        <w:t>2</w:t>
      </w:r>
      <w:r w:rsidR="006407BE" w:rsidRPr="006407BE">
        <w:rPr>
          <w:rFonts w:cs="Times New Roman"/>
          <w:sz w:val="24"/>
          <w:szCs w:val="24"/>
        </w:rPr>
        <w:t xml:space="preserve"> with an opening of 7×2.5 cm</w:t>
      </w:r>
      <w:r w:rsidR="006407BE" w:rsidRPr="006407BE">
        <w:rPr>
          <w:rFonts w:cs="Times New Roman"/>
          <w:sz w:val="24"/>
          <w:szCs w:val="24"/>
          <w:vertAlign w:val="superscript"/>
        </w:rPr>
        <w:t>2</w:t>
      </w:r>
      <w:r w:rsidR="006407BE" w:rsidRPr="006407BE">
        <w:rPr>
          <w:rFonts w:cs="Times New Roman"/>
          <w:sz w:val="24"/>
          <w:szCs w:val="24"/>
        </w:rPr>
        <w:t xml:space="preserve">, stage adjustment in the x-direction is possible over a total length of 7.8 cm with a reading accuracy of the order 0.1mm. The total scanned length 121.8 m and 962 inelastic </w:t>
      </w:r>
      <w:r w:rsidR="00243665" w:rsidRPr="006407BE">
        <w:rPr>
          <w:rFonts w:cs="Times New Roman"/>
          <w:sz w:val="24"/>
          <w:szCs w:val="24"/>
        </w:rPr>
        <w:t>interactions</w:t>
      </w:r>
      <w:r w:rsidR="006407BE" w:rsidRPr="006407BE">
        <w:rPr>
          <w:rFonts w:cs="Times New Roman"/>
          <w:sz w:val="24"/>
          <w:szCs w:val="24"/>
        </w:rPr>
        <w:t xml:space="preserve"> were detected. The experimental technique, method of measurements and primary results of the experiment are explained in details in refs. </w:t>
      </w:r>
      <w:r w:rsidR="006407BE">
        <w:rPr>
          <w:rFonts w:cs="Times New Roman"/>
          <w:sz w:val="24"/>
          <w:szCs w:val="24"/>
        </w:rPr>
        <w:t>[</w:t>
      </w:r>
      <w:r w:rsidR="00642D8A">
        <w:rPr>
          <w:rFonts w:cs="Times New Roman"/>
          <w:sz w:val="24"/>
          <w:szCs w:val="24"/>
        </w:rPr>
        <w:t>5</w:t>
      </w:r>
      <w:r w:rsidR="006407BE" w:rsidRPr="006407BE">
        <w:rPr>
          <w:rFonts w:cs="Times New Roman"/>
          <w:sz w:val="24"/>
          <w:szCs w:val="24"/>
        </w:rPr>
        <w:t>-</w:t>
      </w:r>
      <w:r w:rsidR="00642D8A">
        <w:rPr>
          <w:rFonts w:cs="Times New Roman"/>
          <w:sz w:val="24"/>
          <w:szCs w:val="24"/>
        </w:rPr>
        <w:t>7</w:t>
      </w:r>
      <w:r w:rsidR="006407BE">
        <w:rPr>
          <w:rFonts w:cs="Times New Roman"/>
          <w:sz w:val="24"/>
          <w:szCs w:val="24"/>
        </w:rPr>
        <w:t>]</w:t>
      </w:r>
      <w:r w:rsidR="006407BE" w:rsidRPr="006407BE">
        <w:rPr>
          <w:rFonts w:cs="Times New Roman"/>
          <w:sz w:val="24"/>
          <w:szCs w:val="24"/>
        </w:rPr>
        <w:t xml:space="preserve">.  </w:t>
      </w:r>
    </w:p>
    <w:p w:rsidR="00B402B5" w:rsidRPr="00D61D35" w:rsidRDefault="00B402B5" w:rsidP="007F6907">
      <w:pPr>
        <w:tabs>
          <w:tab w:val="decimal" w:pos="720"/>
        </w:tabs>
        <w:bidi w:val="0"/>
        <w:spacing w:before="100" w:beforeAutospacing="1" w:after="100" w:afterAutospacing="1"/>
        <w:jc w:val="both"/>
        <w:rPr>
          <w:rFonts w:cs="Times New Roman"/>
          <w:sz w:val="24"/>
          <w:szCs w:val="24"/>
        </w:rPr>
      </w:pPr>
      <w:r w:rsidRPr="00D61D35">
        <w:rPr>
          <w:rFonts w:cs="Times New Roman"/>
          <w:sz w:val="24"/>
          <w:szCs w:val="24"/>
        </w:rPr>
        <w:t xml:space="preserve">     When charged particle is passing through the photographic nuclear emulsion, it will slow down via losing its kinetic energy due to its inelastic interactions with the nuclear emulsion atoms along its path. The charged particle loses its kinetic energy via the ionizations of the grains of silver halides and via multiple elastic and inelastic scattering, which leading to trails of ionized silver halides along its path. The grain density defined as the number of developed grains of silver halides per unit path length of the particle’s track. It is denoted by (g) in a track corresponding to a particular value of specific ionization of such particle, so obviously  it depends on some factors such as  the degree of the development of the nuclear emulsion, the velocity and the charge of the ionizing particle. In order to obtain high accurate results, determine the normalized grain density g</w:t>
      </w:r>
      <w:r w:rsidRPr="00D61D35">
        <w:rPr>
          <w:rFonts w:cs="Times New Roman"/>
          <w:sz w:val="24"/>
          <w:szCs w:val="24"/>
          <w:vertAlign w:val="superscript"/>
        </w:rPr>
        <w:t>*</w:t>
      </w:r>
      <w:r w:rsidRPr="00D61D35">
        <w:rPr>
          <w:rFonts w:cs="Times New Roman"/>
          <w:sz w:val="24"/>
          <w:szCs w:val="24"/>
        </w:rPr>
        <w:t xml:space="preserve"> where,</w:t>
      </w:r>
      <w:r w:rsidR="00FD5CD8">
        <w:rPr>
          <w:rFonts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=g/</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o</m:t>
            </m:r>
          </m:sub>
        </m:sSub>
      </m:oMath>
      <w:r w:rsidRPr="00D61D35">
        <w:rPr>
          <w:rFonts w:cs="Times New Roman"/>
          <w:sz w:val="24"/>
          <w:szCs w:val="24"/>
          <w:lang w:bidi="ar-EG"/>
        </w:rPr>
        <w:t>.</w:t>
      </w:r>
      <w:r w:rsidR="007F6907">
        <w:rPr>
          <w:rFonts w:cs="Times New Roman"/>
          <w:sz w:val="24"/>
          <w:szCs w:val="24"/>
          <w:lang w:bidi="ar-EG"/>
        </w:rPr>
        <w:t xml:space="preserve"> </w:t>
      </w:r>
      <w:r w:rsidRPr="00D61D35">
        <w:rPr>
          <w:rFonts w:cs="Times New Roman"/>
          <w:sz w:val="24"/>
          <w:szCs w:val="24"/>
        </w:rPr>
        <w:t xml:space="preserve">The value </w:t>
      </w:r>
      <m:oMath>
        <m:r>
          <w:rPr>
            <w:rFonts w:ascii="Cambria Math" w:hAnsi="Cambria Math" w:cs="Times New Roman"/>
            <w:sz w:val="24"/>
            <w:szCs w:val="24"/>
          </w:rPr>
          <m:t>g</m:t>
        </m:r>
      </m:oMath>
      <w:r w:rsidR="007F6907" w:rsidRPr="00D61D35">
        <w:rPr>
          <w:rFonts w:cs="Times New Roman"/>
          <w:sz w:val="24"/>
          <w:szCs w:val="24"/>
        </w:rPr>
        <w:t xml:space="preserve"> </w:t>
      </w:r>
      <w:r w:rsidRPr="00D61D35">
        <w:rPr>
          <w:rFonts w:cs="Times New Roman"/>
          <w:sz w:val="24"/>
          <w:szCs w:val="24"/>
        </w:rPr>
        <w:t xml:space="preserve">, is the observed grain density per 100 μm for the emitted secondary particles after performing the dip angle correction. The </w:t>
      </w:r>
      <w:r w:rsidR="008D2637" w:rsidRPr="00D61D35">
        <w:rPr>
          <w:rFonts w:cs="Times New Roman"/>
          <w:sz w:val="24"/>
          <w:szCs w:val="24"/>
        </w:rPr>
        <w:t>magnitude</w:t>
      </w:r>
      <w:r w:rsidRPr="00D61D35">
        <w:rPr>
          <w:rFonts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o</m:t>
            </m:r>
          </m:sub>
        </m:sSub>
      </m:oMath>
      <w:r w:rsidRPr="00D61D35">
        <w:rPr>
          <w:rFonts w:cs="Times New Roman"/>
          <w:sz w:val="24"/>
          <w:szCs w:val="24"/>
        </w:rPr>
        <w:t xml:space="preserve"> is the grain density per 100 μm of the energy relativistic track of minimum ionization i.e. singly charged particle or electron. Both values of </w:t>
      </w:r>
      <m:oMath>
        <m:r>
          <w:rPr>
            <w:rFonts w:ascii="Cambria Math" w:hAnsi="Cambria Math" w:cs="Times New Roman"/>
            <w:sz w:val="24"/>
            <w:szCs w:val="24"/>
          </w:rPr>
          <m:t>g</m:t>
        </m:r>
      </m:oMath>
      <w:r w:rsidR="007F6907" w:rsidRPr="00D61D35">
        <w:rPr>
          <w:rFonts w:cs="Times New Roman"/>
          <w:sz w:val="24"/>
          <w:szCs w:val="24"/>
        </w:rPr>
        <w:t xml:space="preserve"> </w:t>
      </w:r>
      <w:r w:rsidRPr="00D61D35">
        <w:rPr>
          <w:rFonts w:cs="Times New Roman"/>
          <w:sz w:val="24"/>
          <w:szCs w:val="24"/>
        </w:rPr>
        <w:t>, and</w:t>
      </w:r>
      <w:r w:rsidR="007F6907">
        <w:rPr>
          <w:rFonts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o</m:t>
            </m:r>
          </m:sub>
        </m:sSub>
      </m:oMath>
      <w:r w:rsidRPr="00D61D35">
        <w:rPr>
          <w:rFonts w:cs="Times New Roman"/>
          <w:sz w:val="24"/>
          <w:szCs w:val="24"/>
        </w:rPr>
        <w:t xml:space="preserve"> are counted in the same plateau region and at the same depth in the nuclear emulsion. The tracks of the secondary charged particles are produced which are classified into three types according to the normalized grain </w:t>
      </w:r>
      <w:r w:rsidR="00243665" w:rsidRPr="00D61D35">
        <w:rPr>
          <w:rFonts w:cs="Times New Roman"/>
          <w:sz w:val="24"/>
          <w:szCs w:val="24"/>
        </w:rPr>
        <w:t>density</w:t>
      </w:r>
      <m:oMath>
        <m:sSup>
          <m:sSupPr>
            <m:ctrlPr>
              <w:rPr>
                <w:rFonts w:ascii="Cambria Math" w:hAnsi="Cambria Math" w:cs="Times New Roman"/>
                <w:i/>
                <w:sz w:val="24"/>
                <w:szCs w:val="24"/>
              </w:rPr>
            </m:ctrlPr>
          </m:sSupPr>
          <m:e>
            <m:r>
              <w:rPr>
                <w:rFonts w:ascii="Cambria Math" w:hAnsi="Cambria Math" w:cs="Times New Roman"/>
                <w:sz w:val="24"/>
                <w:szCs w:val="24"/>
              </w:rPr>
              <m:t xml:space="preserve"> g</m:t>
            </m:r>
          </m:e>
          <m:sup>
            <m:r>
              <w:rPr>
                <w:rFonts w:ascii="Cambria Math" w:hAnsi="Cambria Math" w:cs="Times New Roman"/>
                <w:sz w:val="24"/>
                <w:szCs w:val="24"/>
              </w:rPr>
              <m:t>*</m:t>
            </m:r>
          </m:sup>
        </m:sSup>
      </m:oMath>
      <w:r w:rsidRPr="00D61D35">
        <w:rPr>
          <w:rFonts w:cs="Times New Roman"/>
          <w:sz w:val="24"/>
          <w:szCs w:val="24"/>
        </w:rPr>
        <w:t xml:space="preserve">. The secondary charged particles classified according the grain densities into the categories as follow  </w:t>
      </w:r>
    </w:p>
    <w:p w:rsidR="00B402B5" w:rsidRPr="00D61D35" w:rsidRDefault="00B402B5" w:rsidP="007F6907">
      <w:pPr>
        <w:numPr>
          <w:ilvl w:val="0"/>
          <w:numId w:val="3"/>
        </w:numPr>
        <w:tabs>
          <w:tab w:val="decimal" w:pos="720"/>
        </w:tabs>
        <w:bidi w:val="0"/>
        <w:spacing w:after="240"/>
        <w:jc w:val="both"/>
        <w:rPr>
          <w:rFonts w:cs="Times New Roman"/>
          <w:sz w:val="24"/>
          <w:szCs w:val="24"/>
        </w:rPr>
      </w:pPr>
      <w:r w:rsidRPr="00D61D35">
        <w:rPr>
          <w:rFonts w:cs="Times New Roman"/>
          <w:sz w:val="24"/>
          <w:szCs w:val="24"/>
        </w:rPr>
        <w:t>The Shower Tracks are characterized by the value of the normalized grain density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oMath>
      <w:r w:rsidRPr="00D61D35">
        <w:rPr>
          <w:rFonts w:cs="Times New Roman"/>
          <w:sz w:val="24"/>
          <w:szCs w:val="24"/>
        </w:rPr>
        <w:t xml:space="preserve"> ≤ 1.4) and very high value of the velocity (β = v/c ≥ 0.7). Most of the shower particles are mesons with energy (E &gt; 50MeV) contaminated with small fraction of fast protons with energy (E &gt; 400MeV), charged K-mesons, antiprotons, and hyperons.</w:t>
      </w:r>
      <w:r w:rsidRPr="00D61D35">
        <w:rPr>
          <w:rFonts w:cs="Times New Roman"/>
          <w:sz w:val="24"/>
          <w:szCs w:val="24"/>
          <w:lang w:bidi="ar-EG"/>
        </w:rPr>
        <w:t xml:space="preserve"> The shower particles multiplicity denoted by (n</w:t>
      </w:r>
      <w:r w:rsidRPr="00D61D35">
        <w:rPr>
          <w:rFonts w:cs="Times New Roman"/>
          <w:sz w:val="24"/>
          <w:szCs w:val="24"/>
          <w:vertAlign w:val="subscript"/>
          <w:lang w:bidi="ar-EG"/>
        </w:rPr>
        <w:t>s</w:t>
      </w:r>
      <w:r w:rsidRPr="00D61D35">
        <w:rPr>
          <w:rFonts w:cs="Times New Roman"/>
          <w:sz w:val="24"/>
          <w:szCs w:val="24"/>
          <w:lang w:bidi="ar-EG"/>
        </w:rPr>
        <w:t>)</w:t>
      </w:r>
      <w:r w:rsidRPr="00D61D35">
        <w:rPr>
          <w:rFonts w:cs="Times New Roman"/>
          <w:sz w:val="24"/>
          <w:szCs w:val="24"/>
        </w:rPr>
        <w:t xml:space="preserve">, which its value gives good estimates of the number of the charged π-mesons produced in the interaction. </w:t>
      </w:r>
    </w:p>
    <w:p w:rsidR="00B402B5" w:rsidRPr="00D61D35" w:rsidRDefault="00B402B5" w:rsidP="007F6907">
      <w:pPr>
        <w:numPr>
          <w:ilvl w:val="0"/>
          <w:numId w:val="3"/>
        </w:numPr>
        <w:tabs>
          <w:tab w:val="decimal" w:pos="720"/>
        </w:tabs>
        <w:bidi w:val="0"/>
        <w:spacing w:before="100" w:beforeAutospacing="1" w:after="100" w:afterAutospacing="1"/>
        <w:jc w:val="both"/>
        <w:rPr>
          <w:rFonts w:cs="Times New Roman"/>
          <w:b/>
          <w:bCs/>
          <w:sz w:val="24"/>
          <w:szCs w:val="24"/>
        </w:rPr>
      </w:pPr>
      <w:r w:rsidRPr="00D61D35">
        <w:rPr>
          <w:rFonts w:cs="Times New Roman"/>
          <w:sz w:val="24"/>
          <w:szCs w:val="24"/>
        </w:rPr>
        <w:t xml:space="preserve">The grey tracks are characterized by the value of the normalized grain density (1.4 &lt; </w:t>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oMath>
      <w:r w:rsidRPr="00D61D35">
        <w:rPr>
          <w:rFonts w:cs="Times New Roman"/>
          <w:sz w:val="24"/>
          <w:szCs w:val="24"/>
        </w:rPr>
        <w:t>≤ 10), the value of the velocity (0.3 &lt; β &lt; 0.7), where most of them are recoil protons having range in the nuclear emulsion (L &gt; 3000</w:t>
      </w:r>
      <w:r w:rsidR="007F6907">
        <w:rPr>
          <w:rFonts w:cs="Times New Roman"/>
          <w:sz w:val="24"/>
          <w:szCs w:val="24"/>
        </w:rPr>
        <w:t xml:space="preserve"> </w:t>
      </w:r>
      <w:r w:rsidRPr="00D61D35">
        <w:rPr>
          <w:rFonts w:cs="Times New Roman"/>
          <w:sz w:val="24"/>
          <w:szCs w:val="24"/>
        </w:rPr>
        <w:t>μm), which correspond to proton energies in the range from 26 MeV up to 400 MeV. Some of the grey tracks may be due to emitted deuterons, tritons, helium nuclei and nearly about (5%) due to slow π-mesons. The grey tracks multiplicity</w:t>
      </w:r>
      <w:r w:rsidRPr="00D61D35">
        <w:rPr>
          <w:rFonts w:cs="Times New Roman"/>
          <w:sz w:val="24"/>
          <w:szCs w:val="24"/>
          <w:lang w:bidi="ar-EG"/>
        </w:rPr>
        <w:t xml:space="preserve"> denoted by (N</w:t>
      </w:r>
      <w:r w:rsidRPr="00D61D35">
        <w:rPr>
          <w:rFonts w:cs="Times New Roman"/>
          <w:sz w:val="24"/>
          <w:szCs w:val="24"/>
          <w:vertAlign w:val="subscript"/>
          <w:lang w:bidi="ar-EG"/>
        </w:rPr>
        <w:t>g</w:t>
      </w:r>
      <w:r w:rsidRPr="00D61D35">
        <w:rPr>
          <w:rFonts w:cs="Times New Roman"/>
          <w:sz w:val="24"/>
          <w:szCs w:val="24"/>
          <w:lang w:bidi="ar-EG"/>
        </w:rPr>
        <w:t>).</w:t>
      </w:r>
    </w:p>
    <w:p w:rsidR="00B402B5" w:rsidRDefault="00B402B5" w:rsidP="007F6907">
      <w:pPr>
        <w:numPr>
          <w:ilvl w:val="0"/>
          <w:numId w:val="3"/>
        </w:numPr>
        <w:bidi w:val="0"/>
        <w:spacing w:before="240" w:after="100" w:afterAutospacing="1"/>
        <w:ind w:left="709" w:hanging="283"/>
        <w:jc w:val="both"/>
        <w:rPr>
          <w:rFonts w:cs="Times New Roman"/>
          <w:sz w:val="24"/>
          <w:szCs w:val="24"/>
        </w:rPr>
      </w:pPr>
      <w:r w:rsidRPr="00D61D35">
        <w:rPr>
          <w:rFonts w:cs="Times New Roman"/>
          <w:sz w:val="24"/>
          <w:szCs w:val="24"/>
        </w:rPr>
        <w:lastRenderedPageBreak/>
        <w:t xml:space="preserve">The black tracks are characterized by the value of the normalized grain density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≥10</m:t>
            </m:r>
          </m:e>
        </m:d>
      </m:oMath>
      <w:r w:rsidR="007F6907">
        <w:rPr>
          <w:rFonts w:cs="Times New Roman"/>
          <w:sz w:val="24"/>
          <w:szCs w:val="24"/>
        </w:rPr>
        <w:t xml:space="preserve">, </w:t>
      </w:r>
      <w:r w:rsidRPr="00D61D35">
        <w:rPr>
          <w:rFonts w:cs="Times New Roman"/>
          <w:sz w:val="24"/>
          <w:szCs w:val="24"/>
        </w:rPr>
        <w:t>the value of the velocity (β ≤ 0.3), where most of them are due to protons having “Range” in the nuclear emulsion (L ≤ 3000), which correspond to proton energies (E &lt; 26 MeV). The black tracks may be also due to deuterons, α-particles, and heavy fragments. The black tracks multiplicit</w:t>
      </w:r>
      <w:r w:rsidRPr="00D61D35">
        <w:rPr>
          <w:rFonts w:cs="Times New Roman"/>
          <w:sz w:val="24"/>
          <w:szCs w:val="24"/>
          <w:lang w:bidi="ar-EG"/>
        </w:rPr>
        <w:t>y denoted by (N</w:t>
      </w:r>
      <w:r w:rsidRPr="00D61D35">
        <w:rPr>
          <w:rFonts w:cs="Times New Roman"/>
          <w:sz w:val="24"/>
          <w:szCs w:val="24"/>
          <w:vertAlign w:val="subscript"/>
          <w:lang w:bidi="ar-EG"/>
        </w:rPr>
        <w:t>b</w:t>
      </w:r>
      <w:r w:rsidRPr="00D61D35">
        <w:rPr>
          <w:rFonts w:cs="Times New Roman"/>
          <w:sz w:val="24"/>
          <w:szCs w:val="24"/>
          <w:lang w:bidi="ar-EG"/>
        </w:rPr>
        <w:t>).</w:t>
      </w:r>
      <w:r w:rsidRPr="00D61D35">
        <w:rPr>
          <w:rFonts w:cs="Times New Roman"/>
          <w:sz w:val="24"/>
          <w:szCs w:val="24"/>
        </w:rPr>
        <w:t xml:space="preserve"> The grey tracks and the black tracks known as tracks of the heavily ionizing particles with the value of the velocity (β &lt; 0.7). The heavily ionizing particles</w:t>
      </w:r>
      <w:r w:rsidRPr="00D61D35">
        <w:rPr>
          <w:rFonts w:cs="Times New Roman"/>
          <w:sz w:val="24"/>
          <w:szCs w:val="24"/>
          <w:lang w:bidi="ar-EG"/>
        </w:rPr>
        <w:t xml:space="preserve"> multiplicity is denoted by (N</w:t>
      </w:r>
      <w:r w:rsidRPr="00D61D35">
        <w:rPr>
          <w:rFonts w:cs="Times New Roman"/>
          <w:sz w:val="24"/>
          <w:szCs w:val="24"/>
          <w:vertAlign w:val="subscript"/>
          <w:lang w:bidi="ar-EG"/>
        </w:rPr>
        <w:t>h</w:t>
      </w:r>
      <w:r w:rsidRPr="00D61D35">
        <w:rPr>
          <w:rFonts w:cs="Times New Roman"/>
          <w:sz w:val="24"/>
          <w:szCs w:val="24"/>
          <w:lang w:bidi="ar-EG"/>
        </w:rPr>
        <w:t>),</w:t>
      </w:r>
      <w:r w:rsidRPr="00D61D35">
        <w:rPr>
          <w:rFonts w:cs="Times New Roman"/>
          <w:sz w:val="24"/>
          <w:szCs w:val="24"/>
        </w:rPr>
        <w:t xml:space="preserve"> where</w:t>
      </w:r>
      <w:r w:rsidRPr="00D61D35">
        <w:rPr>
          <w:rFonts w:cs="Times New Roman"/>
          <w:position w:val="-14"/>
          <w:sz w:val="24"/>
          <w:szCs w:val="24"/>
        </w:rPr>
        <w:object w:dxaOrig="1479" w:dyaOrig="380">
          <v:shape id="_x0000_i1032" type="#_x0000_t75" style="width:72.75pt;height:18.75pt" o:ole="">
            <v:imagedata r:id="rId23" o:title=""/>
          </v:shape>
          <o:OLEObject Type="Embed" ProgID="Equation.DSMT4" ShapeID="_x0000_i1032" DrawAspect="Content" ObjectID="_1540922416" r:id="rId24"/>
        </w:object>
      </w:r>
      <w:r w:rsidRPr="00D61D35">
        <w:rPr>
          <w:rFonts w:cs="Times New Roman"/>
          <w:sz w:val="24"/>
          <w:szCs w:val="24"/>
        </w:rPr>
        <w:t xml:space="preserve">. </w:t>
      </w:r>
    </w:p>
    <w:p w:rsidR="009E3BAD" w:rsidRPr="00132C9F" w:rsidRDefault="009E3BAD" w:rsidP="00882CE2">
      <w:pPr>
        <w:bidi w:val="0"/>
        <w:spacing w:after="240"/>
        <w:jc w:val="both"/>
        <w:rPr>
          <w:b/>
          <w:bCs/>
          <w:sz w:val="24"/>
          <w:szCs w:val="24"/>
        </w:rPr>
      </w:pPr>
      <w:r w:rsidRPr="00132C9F">
        <w:rPr>
          <w:sz w:val="24"/>
          <w:szCs w:val="24"/>
        </w:rPr>
        <w:t xml:space="preserve">In this experiment, the target </w:t>
      </w:r>
      <w:r w:rsidR="00B23354" w:rsidRPr="00132C9F">
        <w:rPr>
          <w:sz w:val="24"/>
          <w:szCs w:val="24"/>
        </w:rPr>
        <w:t>is composite</w:t>
      </w:r>
      <w:r w:rsidRPr="00132C9F">
        <w:rPr>
          <w:sz w:val="24"/>
          <w:szCs w:val="24"/>
        </w:rPr>
        <w:t xml:space="preserve"> nucleus</w:t>
      </w:r>
      <w:r w:rsidR="002517A3" w:rsidRPr="00132C9F">
        <w:rPr>
          <w:sz w:val="24"/>
          <w:szCs w:val="24"/>
        </w:rPr>
        <w:t>. T</w:t>
      </w:r>
      <w:r w:rsidRPr="00132C9F">
        <w:rPr>
          <w:sz w:val="24"/>
          <w:szCs w:val="24"/>
        </w:rPr>
        <w:t>he</w:t>
      </w:r>
      <w:r w:rsidR="002517A3" w:rsidRPr="00132C9F">
        <w:rPr>
          <w:sz w:val="24"/>
          <w:szCs w:val="24"/>
        </w:rPr>
        <w:t xml:space="preserve"> </w:t>
      </w:r>
      <w:r w:rsidRPr="00132C9F">
        <w:rPr>
          <w:sz w:val="24"/>
          <w:szCs w:val="24"/>
        </w:rPr>
        <w:t>inelastic interact</w:t>
      </w:r>
      <w:r w:rsidR="00B23354" w:rsidRPr="00132C9F">
        <w:rPr>
          <w:sz w:val="24"/>
          <w:szCs w:val="24"/>
        </w:rPr>
        <w:t>ions are classified into three groups</w:t>
      </w:r>
      <w:r w:rsidR="002517A3" w:rsidRPr="00132C9F">
        <w:rPr>
          <w:sz w:val="24"/>
          <w:szCs w:val="24"/>
        </w:rPr>
        <w:t>,</w:t>
      </w:r>
      <w:r w:rsidR="00B23354" w:rsidRPr="00132C9F">
        <w:rPr>
          <w:sz w:val="24"/>
          <w:szCs w:val="24"/>
        </w:rPr>
        <w:t xml:space="preserve"> first is the interaction with hydrogen nucleus</w:t>
      </w:r>
      <w:r w:rsidR="00FD4031">
        <w:rPr>
          <w:sz w:val="24"/>
          <w:szCs w:val="24"/>
        </w:rPr>
        <w:t>,</w:t>
      </w:r>
      <w:r w:rsidR="002517A3" w:rsidRPr="00132C9F">
        <w:rPr>
          <w:sz w:val="24"/>
          <w:szCs w:val="24"/>
        </w:rPr>
        <w:t xml:space="preserve"> H. S</w:t>
      </w:r>
      <w:r w:rsidR="00B23354" w:rsidRPr="00132C9F">
        <w:rPr>
          <w:sz w:val="24"/>
          <w:szCs w:val="24"/>
        </w:rPr>
        <w:t>econd</w:t>
      </w:r>
      <w:r w:rsidR="002517A3" w:rsidRPr="00132C9F">
        <w:rPr>
          <w:sz w:val="24"/>
          <w:szCs w:val="24"/>
        </w:rPr>
        <w:t xml:space="preserve"> are the interactions</w:t>
      </w:r>
      <w:r w:rsidR="00B23354" w:rsidRPr="00132C9F">
        <w:rPr>
          <w:sz w:val="24"/>
          <w:szCs w:val="24"/>
        </w:rPr>
        <w:t xml:space="preserve"> with light emulsion component carbon, </w:t>
      </w:r>
      <w:r w:rsidR="002517A3" w:rsidRPr="00132C9F">
        <w:rPr>
          <w:sz w:val="24"/>
          <w:szCs w:val="24"/>
        </w:rPr>
        <w:t>nitrogen,</w:t>
      </w:r>
      <w:r w:rsidR="00B23354" w:rsidRPr="00132C9F">
        <w:rPr>
          <w:sz w:val="24"/>
          <w:szCs w:val="24"/>
        </w:rPr>
        <w:t xml:space="preserve"> and </w:t>
      </w:r>
      <w:r w:rsidR="006755B6" w:rsidRPr="00132C9F">
        <w:rPr>
          <w:sz w:val="24"/>
          <w:szCs w:val="24"/>
        </w:rPr>
        <w:t>oxygen</w:t>
      </w:r>
      <w:r w:rsidR="00FD4031">
        <w:rPr>
          <w:sz w:val="24"/>
          <w:szCs w:val="24"/>
        </w:rPr>
        <w:t xml:space="preserve">, </w:t>
      </w:r>
      <w:r w:rsidR="006755B6" w:rsidRPr="00132C9F">
        <w:rPr>
          <w:sz w:val="24"/>
          <w:szCs w:val="24"/>
        </w:rPr>
        <w:t>CNO. The third is the interactions with heavy emulsion components si</w:t>
      </w:r>
      <w:r w:rsidR="00BC1168" w:rsidRPr="00132C9F">
        <w:rPr>
          <w:sz w:val="24"/>
          <w:szCs w:val="24"/>
        </w:rPr>
        <w:t>l</w:t>
      </w:r>
      <w:r w:rsidR="006755B6" w:rsidRPr="00132C9F">
        <w:rPr>
          <w:sz w:val="24"/>
          <w:szCs w:val="24"/>
        </w:rPr>
        <w:t>ver and bromine AgBr.</w:t>
      </w:r>
      <w:r w:rsidR="00BC1168" w:rsidRPr="00132C9F">
        <w:rPr>
          <w:sz w:val="24"/>
          <w:szCs w:val="24"/>
        </w:rPr>
        <w:t xml:space="preserve"> The </w:t>
      </w:r>
      <w:r w:rsidR="00A604A0" w:rsidRPr="00132C9F">
        <w:rPr>
          <w:sz w:val="24"/>
          <w:szCs w:val="24"/>
        </w:rPr>
        <w:t xml:space="preserve">separation of the interactions </w:t>
      </w:r>
      <w:r w:rsidR="00FD4031">
        <w:rPr>
          <w:sz w:val="24"/>
          <w:szCs w:val="24"/>
        </w:rPr>
        <w:t xml:space="preserve">is based on </w:t>
      </w:r>
      <w:r w:rsidR="00B23354" w:rsidRPr="00132C9F">
        <w:rPr>
          <w:sz w:val="24"/>
          <w:szCs w:val="24"/>
        </w:rPr>
        <w:t xml:space="preserve">the multiplicity of the </w:t>
      </w:r>
      <w:r w:rsidR="002517A3" w:rsidRPr="00132C9F">
        <w:rPr>
          <w:sz w:val="24"/>
          <w:szCs w:val="24"/>
        </w:rPr>
        <w:t xml:space="preserve">second </w:t>
      </w:r>
      <w:r w:rsidR="00B23354" w:rsidRPr="00132C9F">
        <w:rPr>
          <w:sz w:val="24"/>
          <w:szCs w:val="24"/>
        </w:rPr>
        <w:t>heavily ionizing charged particles N</w:t>
      </w:r>
      <w:r w:rsidR="00B23354" w:rsidRPr="00132C9F">
        <w:rPr>
          <w:sz w:val="24"/>
          <w:szCs w:val="24"/>
          <w:vertAlign w:val="subscript"/>
        </w:rPr>
        <w:t>h</w:t>
      </w:r>
      <w:r w:rsidR="00B23354" w:rsidRPr="00132C9F">
        <w:rPr>
          <w:sz w:val="24"/>
          <w:szCs w:val="24"/>
        </w:rPr>
        <w:t>.</w:t>
      </w:r>
      <w:r w:rsidR="00132C9F" w:rsidRPr="00132C9F">
        <w:rPr>
          <w:sz w:val="24"/>
          <w:szCs w:val="24"/>
        </w:rPr>
        <w:t xml:space="preserve"> Experimental tools for separation of interactions is explained in details in Ref.[</w:t>
      </w:r>
      <w:r w:rsidR="00465777">
        <w:rPr>
          <w:sz w:val="24"/>
          <w:szCs w:val="24"/>
        </w:rPr>
        <w:t>8,9</w:t>
      </w:r>
      <w:r w:rsidR="00132C9F" w:rsidRPr="00132C9F">
        <w:rPr>
          <w:sz w:val="24"/>
          <w:szCs w:val="24"/>
        </w:rPr>
        <w:t>]. I</w:t>
      </w:r>
      <w:r w:rsidR="00246FC3" w:rsidRPr="00132C9F">
        <w:rPr>
          <w:sz w:val="24"/>
          <w:szCs w:val="24"/>
        </w:rPr>
        <w:t>nteractions</w:t>
      </w:r>
      <w:r w:rsidR="00132C9F" w:rsidRPr="00132C9F">
        <w:rPr>
          <w:sz w:val="24"/>
          <w:szCs w:val="24"/>
        </w:rPr>
        <w:t xml:space="preserve"> </w:t>
      </w:r>
      <w:r w:rsidR="0072404F">
        <w:rPr>
          <w:sz w:val="24"/>
          <w:szCs w:val="24"/>
        </w:rPr>
        <w:t xml:space="preserve">of </w:t>
      </w:r>
      <w:r w:rsidR="00246FC3" w:rsidRPr="00132C9F">
        <w:rPr>
          <w:sz w:val="24"/>
          <w:szCs w:val="24"/>
        </w:rPr>
        <w:t>N</w:t>
      </w:r>
      <w:r w:rsidR="00246FC3" w:rsidRPr="00132C9F">
        <w:rPr>
          <w:sz w:val="24"/>
          <w:szCs w:val="24"/>
          <w:vertAlign w:val="subscript"/>
        </w:rPr>
        <w:t>h</w:t>
      </w:r>
      <w:r w:rsidR="00246FC3" w:rsidRPr="00132C9F">
        <w:rPr>
          <w:sz w:val="24"/>
          <w:szCs w:val="24"/>
        </w:rPr>
        <w:t xml:space="preserve">≤1 </w:t>
      </w:r>
      <w:r w:rsidR="0072404F">
        <w:rPr>
          <w:sz w:val="24"/>
          <w:szCs w:val="24"/>
        </w:rPr>
        <w:t xml:space="preserve">are </w:t>
      </w:r>
      <w:r w:rsidR="00246FC3" w:rsidRPr="00132C9F">
        <w:rPr>
          <w:sz w:val="24"/>
          <w:szCs w:val="24"/>
        </w:rPr>
        <w:t>with hydrogen nuclei</w:t>
      </w:r>
      <w:r w:rsidR="0072404F">
        <w:rPr>
          <w:sz w:val="24"/>
          <w:szCs w:val="24"/>
        </w:rPr>
        <w:t xml:space="preserve"> while</w:t>
      </w:r>
      <w:r w:rsidR="00E27A23" w:rsidRPr="00132C9F">
        <w:rPr>
          <w:sz w:val="24"/>
          <w:szCs w:val="24"/>
        </w:rPr>
        <w:t xml:space="preserve"> with CNO are those of </w:t>
      </w:r>
      <w:r w:rsidR="00372143" w:rsidRPr="00132C9F">
        <w:rPr>
          <w:sz w:val="24"/>
          <w:szCs w:val="24"/>
        </w:rPr>
        <w:t>2</w:t>
      </w:r>
      <w:r w:rsidR="00372143" w:rsidRPr="00132C9F">
        <w:rPr>
          <w:rFonts w:cs="Times New Roman"/>
          <w:sz w:val="24"/>
          <w:szCs w:val="24"/>
        </w:rPr>
        <w:t>≤</w:t>
      </w:r>
      <w:r w:rsidR="00E27A23" w:rsidRPr="00132C9F">
        <w:rPr>
          <w:sz w:val="24"/>
          <w:szCs w:val="24"/>
        </w:rPr>
        <w:t>N</w:t>
      </w:r>
      <w:r w:rsidR="00E27A23" w:rsidRPr="00132C9F">
        <w:rPr>
          <w:sz w:val="24"/>
          <w:szCs w:val="24"/>
          <w:vertAlign w:val="subscript"/>
        </w:rPr>
        <w:t>h</w:t>
      </w:r>
      <w:r w:rsidR="00372143" w:rsidRPr="00132C9F">
        <w:rPr>
          <w:rFonts w:cs="Times New Roman"/>
          <w:sz w:val="24"/>
          <w:szCs w:val="24"/>
        </w:rPr>
        <w:t>≤</w:t>
      </w:r>
      <w:r w:rsidR="00372143" w:rsidRPr="00132C9F">
        <w:rPr>
          <w:sz w:val="24"/>
          <w:szCs w:val="24"/>
        </w:rPr>
        <w:t>7</w:t>
      </w:r>
      <w:r w:rsidR="0072404F">
        <w:rPr>
          <w:sz w:val="24"/>
          <w:szCs w:val="24"/>
        </w:rPr>
        <w:t xml:space="preserve">. Interactions </w:t>
      </w:r>
      <w:r w:rsidR="00372143" w:rsidRPr="00132C9F">
        <w:rPr>
          <w:sz w:val="24"/>
          <w:szCs w:val="24"/>
        </w:rPr>
        <w:t xml:space="preserve">with heavy target </w:t>
      </w:r>
      <w:r w:rsidR="009E0EDC" w:rsidRPr="00132C9F">
        <w:rPr>
          <w:sz w:val="24"/>
          <w:szCs w:val="24"/>
        </w:rPr>
        <w:t xml:space="preserve">group </w:t>
      </w:r>
      <w:r w:rsidR="00372143" w:rsidRPr="00132C9F">
        <w:rPr>
          <w:sz w:val="24"/>
          <w:szCs w:val="24"/>
        </w:rPr>
        <w:t>AgBr are of N</w:t>
      </w:r>
      <w:r w:rsidR="00372143" w:rsidRPr="00132C9F">
        <w:rPr>
          <w:sz w:val="24"/>
          <w:szCs w:val="24"/>
          <w:vertAlign w:val="subscript"/>
        </w:rPr>
        <w:t>h</w:t>
      </w:r>
      <w:r w:rsidR="00372143" w:rsidRPr="00132C9F">
        <w:rPr>
          <w:rFonts w:cs="Times New Roman"/>
          <w:sz w:val="24"/>
          <w:szCs w:val="24"/>
        </w:rPr>
        <w:t>≥</w:t>
      </w:r>
      <w:r w:rsidR="00372143" w:rsidRPr="00132C9F">
        <w:rPr>
          <w:sz w:val="24"/>
          <w:szCs w:val="24"/>
        </w:rPr>
        <w:t>8 with small contaminated in range N</w:t>
      </w:r>
      <w:r w:rsidR="00372143" w:rsidRPr="00132C9F">
        <w:rPr>
          <w:sz w:val="24"/>
          <w:szCs w:val="24"/>
          <w:vertAlign w:val="subscript"/>
        </w:rPr>
        <w:t>h</w:t>
      </w:r>
      <w:r w:rsidR="00372143" w:rsidRPr="00132C9F">
        <w:rPr>
          <w:rFonts w:cs="Times New Roman"/>
          <w:sz w:val="24"/>
          <w:szCs w:val="24"/>
        </w:rPr>
        <w:t>≤</w:t>
      </w:r>
      <w:r w:rsidR="00372143" w:rsidRPr="00132C9F">
        <w:rPr>
          <w:sz w:val="24"/>
          <w:szCs w:val="24"/>
        </w:rPr>
        <w:t xml:space="preserve">7 </w:t>
      </w:r>
      <w:r w:rsidR="0072404F">
        <w:rPr>
          <w:sz w:val="24"/>
          <w:szCs w:val="24"/>
        </w:rPr>
        <w:t xml:space="preserve">to </w:t>
      </w:r>
      <w:r w:rsidR="009E0EDC" w:rsidRPr="00132C9F">
        <w:rPr>
          <w:sz w:val="24"/>
          <w:szCs w:val="24"/>
        </w:rPr>
        <w:t xml:space="preserve">change the results for interactions with CNO group. </w:t>
      </w:r>
      <w:r w:rsidR="00372143" w:rsidRPr="00132C9F">
        <w:rPr>
          <w:sz w:val="24"/>
          <w:szCs w:val="24"/>
        </w:rPr>
        <w:t xml:space="preserve">   </w:t>
      </w:r>
    </w:p>
    <w:p w:rsidR="009D7100" w:rsidRPr="009D7100" w:rsidRDefault="009D7100" w:rsidP="001422A9">
      <w:pPr>
        <w:pStyle w:val="BodyText"/>
        <w:tabs>
          <w:tab w:val="decimal" w:pos="720"/>
        </w:tabs>
        <w:spacing w:after="100" w:afterAutospacing="1" w:line="360" w:lineRule="exact"/>
        <w:ind w:left="240"/>
        <w:jc w:val="right"/>
        <w:rPr>
          <w:b/>
          <w:bCs/>
        </w:rPr>
      </w:pPr>
      <w:r>
        <w:rPr>
          <w:b/>
          <w:bCs/>
          <w:sz w:val="24"/>
          <w:szCs w:val="24"/>
        </w:rPr>
        <w:t>3.</w:t>
      </w:r>
      <w:r w:rsidR="002B2926">
        <w:rPr>
          <w:b/>
          <w:bCs/>
          <w:sz w:val="24"/>
          <w:szCs w:val="24"/>
        </w:rPr>
        <w:t>2</w:t>
      </w:r>
      <w:r w:rsidR="001422A9">
        <w:rPr>
          <w:b/>
          <w:bCs/>
          <w:sz w:val="24"/>
          <w:szCs w:val="24"/>
        </w:rPr>
        <w:t>.</w:t>
      </w:r>
      <w:r w:rsidR="00016AA7">
        <w:rPr>
          <w:b/>
          <w:bCs/>
          <w:sz w:val="24"/>
          <w:szCs w:val="24"/>
        </w:rPr>
        <w:t xml:space="preserve"> </w:t>
      </w:r>
      <w:r w:rsidRPr="009D7100">
        <w:rPr>
          <w:b/>
          <w:bCs/>
          <w:sz w:val="24"/>
          <w:szCs w:val="24"/>
        </w:rPr>
        <w:t>Angles Measurements</w:t>
      </w:r>
    </w:p>
    <w:p w:rsidR="00C04665" w:rsidRDefault="002B2926" w:rsidP="002E2465">
      <w:pPr>
        <w:tabs>
          <w:tab w:val="decimal" w:pos="1440"/>
        </w:tabs>
        <w:bidi w:val="0"/>
        <w:spacing w:before="100" w:beforeAutospacing="1"/>
        <w:jc w:val="both"/>
        <w:rPr>
          <w:sz w:val="24"/>
          <w:szCs w:val="24"/>
        </w:rPr>
      </w:pPr>
      <w:r>
        <w:rPr>
          <w:sz w:val="24"/>
          <w:szCs w:val="24"/>
        </w:rPr>
        <w:t xml:space="preserve">      </w:t>
      </w:r>
      <w:r w:rsidR="009D7100">
        <w:rPr>
          <w:sz w:val="24"/>
          <w:szCs w:val="24"/>
        </w:rPr>
        <w:t xml:space="preserve">The following </w:t>
      </w:r>
      <w:r w:rsidR="002E2465">
        <w:rPr>
          <w:sz w:val="24"/>
          <w:szCs w:val="24"/>
        </w:rPr>
        <w:t>text explains</w:t>
      </w:r>
      <w:r w:rsidR="009D7100">
        <w:rPr>
          <w:sz w:val="24"/>
          <w:szCs w:val="24"/>
        </w:rPr>
        <w:t xml:space="preserve"> the method </w:t>
      </w:r>
      <w:r w:rsidR="001232EC">
        <w:rPr>
          <w:sz w:val="24"/>
          <w:szCs w:val="24"/>
        </w:rPr>
        <w:t>of</w:t>
      </w:r>
      <w:r w:rsidR="009D7100">
        <w:rPr>
          <w:sz w:val="24"/>
          <w:szCs w:val="24"/>
        </w:rPr>
        <w:t xml:space="preserve"> measuring the space angle </w:t>
      </w:r>
      <m:oMath>
        <m:d>
          <m:dPr>
            <m:ctrlPr>
              <w:rPr>
                <w:rFonts w:ascii="Cambria Math" w:hAnsi="Cambria Math"/>
                <w:i/>
                <w:sz w:val="24"/>
                <w:szCs w:val="24"/>
              </w:rPr>
            </m:ctrlPr>
          </m:dPr>
          <m:e>
            <m:r>
              <w:rPr>
                <w:rFonts w:ascii="Cambria Math" w:hAnsi="Cambria Math"/>
                <w:sz w:val="24"/>
                <w:szCs w:val="24"/>
              </w:rPr>
              <m:t>θ</m:t>
            </m:r>
          </m:e>
        </m:d>
      </m:oMath>
      <w:r w:rsidR="009D7100">
        <w:rPr>
          <w:sz w:val="24"/>
          <w:szCs w:val="24"/>
        </w:rPr>
        <w:t xml:space="preserve"> </w:t>
      </w:r>
      <w:r w:rsidR="00C04665">
        <w:rPr>
          <w:sz w:val="24"/>
          <w:szCs w:val="24"/>
        </w:rPr>
        <w:t xml:space="preserve">of secondary charged and slow fragments. </w:t>
      </w:r>
      <w:r w:rsidR="009428B0" w:rsidRPr="009428B0">
        <w:rPr>
          <w:sz w:val="24"/>
          <w:szCs w:val="24"/>
        </w:rPr>
        <w:t>Assuming that</w:t>
      </w:r>
      <w:r w:rsidR="002E2465">
        <w:rPr>
          <w:sz w:val="24"/>
          <w:szCs w:val="24"/>
        </w:rPr>
        <w:t>,</w:t>
      </w:r>
      <w:r w:rsidR="009428B0" w:rsidRPr="009428B0">
        <w:rPr>
          <w:sz w:val="24"/>
          <w:szCs w:val="24"/>
        </w:rPr>
        <w:t xml:space="preserve"> the primary beam moving in the</w:t>
      </w:r>
      <w:r w:rsidR="00C04665">
        <w:rPr>
          <w:sz w:val="24"/>
          <w:szCs w:val="24"/>
        </w:rPr>
        <w:t xml:space="preserve"> </w:t>
      </w:r>
      <m:oMath>
        <m:acc>
          <m:accPr>
            <m:chr m:val="⃗"/>
            <m:ctrlPr>
              <w:rPr>
                <w:rFonts w:ascii="Cambria Math" w:hAnsi="Cambria Math"/>
                <w:i/>
                <w:sz w:val="24"/>
                <w:szCs w:val="24"/>
              </w:rPr>
            </m:ctrlPr>
          </m:accPr>
          <m:e>
            <m:r>
              <w:rPr>
                <w:rFonts w:ascii="Cambria Math" w:hAnsi="Cambria Math"/>
                <w:sz w:val="24"/>
                <w:szCs w:val="24"/>
              </w:rPr>
              <m:t xml:space="preserve"> XO</m:t>
            </m:r>
          </m:e>
        </m:acc>
      </m:oMath>
      <w:r w:rsidR="009428B0" w:rsidRPr="009428B0">
        <w:rPr>
          <w:sz w:val="24"/>
          <w:szCs w:val="24"/>
        </w:rPr>
        <w:t xml:space="preserve"> direction interacts with a particle or a nucleus at the point (A) and produces the secondary particle track</w:t>
      </w:r>
      <w:r w:rsidR="00C04665">
        <w:rPr>
          <w:sz w:val="24"/>
          <w:szCs w:val="24"/>
        </w:rPr>
        <w:t xml:space="preserve"> </w:t>
      </w:r>
      <m:oMath>
        <m:acc>
          <m:accPr>
            <m:chr m:val="⃗"/>
            <m:ctrlPr>
              <w:rPr>
                <w:rFonts w:ascii="Cambria Math" w:hAnsi="Cambria Math"/>
                <w:i/>
                <w:sz w:val="24"/>
                <w:szCs w:val="24"/>
              </w:rPr>
            </m:ctrlPr>
          </m:accPr>
          <m:e>
            <m:r>
              <w:rPr>
                <w:rFonts w:ascii="Cambria Math" w:hAnsi="Cambria Math"/>
                <w:sz w:val="24"/>
                <w:szCs w:val="24"/>
              </w:rPr>
              <m:t xml:space="preserve"> AB</m:t>
            </m:r>
          </m:e>
        </m:acc>
      </m:oMath>
      <w:r w:rsidR="009428B0" w:rsidRPr="009428B0">
        <w:rPr>
          <w:sz w:val="24"/>
          <w:szCs w:val="24"/>
        </w:rPr>
        <w:t xml:space="preserve"> as shown in fig.</w:t>
      </w:r>
      <w:r w:rsidR="001232EC">
        <w:rPr>
          <w:sz w:val="24"/>
          <w:szCs w:val="24"/>
        </w:rPr>
        <w:t xml:space="preserve"> 1. T</w:t>
      </w:r>
      <w:r w:rsidR="009428B0" w:rsidRPr="009428B0">
        <w:rPr>
          <w:sz w:val="24"/>
          <w:szCs w:val="24"/>
        </w:rPr>
        <w:t xml:space="preserve">he dip angle </w:t>
      </w:r>
      <m:oMath>
        <m:d>
          <m:dPr>
            <m:ctrlPr>
              <w:rPr>
                <w:rFonts w:ascii="Cambria Math" w:hAnsi="Cambria Math"/>
                <w:i/>
                <w:sz w:val="24"/>
                <w:szCs w:val="24"/>
              </w:rPr>
            </m:ctrlPr>
          </m:dPr>
          <m:e>
            <m:r>
              <w:rPr>
                <w:rFonts w:ascii="Cambria Math" w:hAnsi="Cambria Math"/>
                <w:sz w:val="24"/>
                <w:szCs w:val="24"/>
              </w:rPr>
              <m:t>α</m:t>
            </m:r>
          </m:e>
        </m:d>
      </m:oMath>
      <w:r w:rsidR="003E3D0C">
        <w:rPr>
          <w:sz w:val="24"/>
          <w:szCs w:val="24"/>
        </w:rPr>
        <w:t xml:space="preserve"> </w:t>
      </w:r>
      <w:r w:rsidR="009428B0" w:rsidRPr="009428B0">
        <w:rPr>
          <w:sz w:val="24"/>
          <w:szCs w:val="24"/>
        </w:rPr>
        <w:t xml:space="preserve">is defined as the angle between the secondary particle track </w:t>
      </w:r>
      <m:oMath>
        <m:acc>
          <m:accPr>
            <m:chr m:val="⃗"/>
            <m:ctrlPr>
              <w:rPr>
                <w:rFonts w:ascii="Cambria Math" w:hAnsi="Cambria Math"/>
                <w:i/>
                <w:sz w:val="24"/>
                <w:szCs w:val="24"/>
              </w:rPr>
            </m:ctrlPr>
          </m:accPr>
          <m:e>
            <m:r>
              <w:rPr>
                <w:rFonts w:ascii="Cambria Math" w:hAnsi="Cambria Math"/>
                <w:sz w:val="24"/>
                <w:szCs w:val="24"/>
              </w:rPr>
              <m:t xml:space="preserve"> AB</m:t>
            </m:r>
          </m:e>
        </m:acc>
      </m:oMath>
      <w:r w:rsidR="009428B0" w:rsidRPr="009428B0">
        <w:rPr>
          <w:sz w:val="24"/>
          <w:szCs w:val="24"/>
        </w:rPr>
        <w:t xml:space="preserve"> and its projection in the nuclear emulsion plane </w:t>
      </w:r>
      <w:r w:rsidR="009428B0" w:rsidRPr="009428B0">
        <w:rPr>
          <w:position w:val="-14"/>
          <w:sz w:val="24"/>
          <w:szCs w:val="24"/>
        </w:rPr>
        <w:object w:dxaOrig="840" w:dyaOrig="400">
          <v:shape id="_x0000_i1033" type="#_x0000_t75" style="width:42pt;height:20.25pt" o:ole="">
            <v:imagedata r:id="rId25" o:title=""/>
          </v:shape>
          <o:OLEObject Type="Embed" ProgID="Equation.DSMT4" ShapeID="_x0000_i1033" DrawAspect="Content" ObjectID="_1540922417" r:id="rId26"/>
        </w:object>
      </w:r>
      <w:r w:rsidR="009428B0" w:rsidRPr="009428B0">
        <w:rPr>
          <w:sz w:val="24"/>
          <w:szCs w:val="24"/>
        </w:rPr>
        <w:t>plane i.e.</w:t>
      </w:r>
      <m:oMath>
        <m: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 xml:space="preserve"> AC</m:t>
            </m:r>
          </m:e>
        </m:acc>
      </m:oMath>
      <w:r w:rsidR="003B5B56">
        <w:rPr>
          <w:sz w:val="24"/>
          <w:szCs w:val="24"/>
        </w:rPr>
        <w:t>.</w:t>
      </w:r>
      <w:r w:rsidR="009428B0" w:rsidRPr="009428B0">
        <w:rPr>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tblGrid>
      <w:tr w:rsidR="003B5B56" w:rsidTr="003B5B56">
        <w:trPr>
          <w:jc w:val="center"/>
        </w:trPr>
        <w:tc>
          <w:tcPr>
            <w:tcW w:w="5130" w:type="dxa"/>
          </w:tcPr>
          <w:p w:rsidR="003B5B56" w:rsidRDefault="003B5B56" w:rsidP="001422A9">
            <w:pPr>
              <w:tabs>
                <w:tab w:val="decimal" w:pos="1440"/>
              </w:tabs>
              <w:bidi w:val="0"/>
              <w:jc w:val="both"/>
              <w:rPr>
                <w:sz w:val="24"/>
                <w:szCs w:val="24"/>
              </w:rPr>
            </w:pPr>
            <w:r w:rsidRPr="003B5B56">
              <w:rPr>
                <w:noProof/>
                <w:sz w:val="24"/>
                <w:szCs w:val="24"/>
              </w:rPr>
              <w:drawing>
                <wp:anchor distT="0" distB="0" distL="114300" distR="114300" simplePos="0" relativeHeight="251659264" behindDoc="1" locked="0" layoutInCell="1" allowOverlap="1">
                  <wp:simplePos x="0" y="0"/>
                  <wp:positionH relativeFrom="column">
                    <wp:posOffset>154940</wp:posOffset>
                  </wp:positionH>
                  <wp:positionV relativeFrom="paragraph">
                    <wp:posOffset>58420</wp:posOffset>
                  </wp:positionV>
                  <wp:extent cx="2762885" cy="2169795"/>
                  <wp:effectExtent l="19050" t="0" r="0" b="0"/>
                  <wp:wrapTopAndBottom/>
                  <wp:docPr id="1" name="صورة 37" descr="msoFD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soFD82"/>
                          <pic:cNvPicPr>
                            <a:picLocks noChangeAspect="1" noChangeArrowheads="1"/>
                          </pic:cNvPicPr>
                        </pic:nvPicPr>
                        <pic:blipFill>
                          <a:blip r:embed="rId27"/>
                          <a:srcRect l="5909" t="10105" r="8768" b="9291"/>
                          <a:stretch>
                            <a:fillRect/>
                          </a:stretch>
                        </pic:blipFill>
                        <pic:spPr bwMode="auto">
                          <a:xfrm>
                            <a:off x="0" y="0"/>
                            <a:ext cx="2762885" cy="2169795"/>
                          </a:xfrm>
                          <a:prstGeom prst="rect">
                            <a:avLst/>
                          </a:prstGeom>
                          <a:noFill/>
                          <a:ln w="9525">
                            <a:noFill/>
                            <a:miter lim="800000"/>
                            <a:headEnd/>
                            <a:tailEnd/>
                          </a:ln>
                        </pic:spPr>
                      </pic:pic>
                    </a:graphicData>
                  </a:graphic>
                </wp:anchor>
              </w:drawing>
            </w:r>
          </w:p>
        </w:tc>
      </w:tr>
      <w:tr w:rsidR="003B5B56" w:rsidTr="003B5B56">
        <w:trPr>
          <w:jc w:val="center"/>
        </w:trPr>
        <w:tc>
          <w:tcPr>
            <w:tcW w:w="5130" w:type="dxa"/>
          </w:tcPr>
          <w:p w:rsidR="003B5B56" w:rsidRPr="003B5B56" w:rsidRDefault="003B5B56" w:rsidP="001422A9">
            <w:pPr>
              <w:tabs>
                <w:tab w:val="decimal" w:pos="1440"/>
              </w:tabs>
              <w:bidi w:val="0"/>
              <w:jc w:val="both"/>
            </w:pPr>
            <w:r w:rsidRPr="003B5B56">
              <w:rPr>
                <w:b/>
                <w:bCs/>
              </w:rPr>
              <w:t xml:space="preserve">Fig.1 </w:t>
            </w:r>
            <w:r w:rsidRPr="003B5B56">
              <w:t>The geometrical representation for the beam and the Secondary Particle track</w:t>
            </w:r>
          </w:p>
        </w:tc>
      </w:tr>
    </w:tbl>
    <w:p w:rsidR="003B5B56" w:rsidRDefault="003B5B56" w:rsidP="001422A9">
      <w:pPr>
        <w:tabs>
          <w:tab w:val="decimal" w:pos="1440"/>
        </w:tabs>
        <w:bidi w:val="0"/>
        <w:jc w:val="both"/>
        <w:rPr>
          <w:sz w:val="24"/>
          <w:szCs w:val="24"/>
        </w:rPr>
      </w:pPr>
    </w:p>
    <w:p w:rsidR="009428B0" w:rsidRDefault="00467578" w:rsidP="003B5B56">
      <w:pPr>
        <w:tabs>
          <w:tab w:val="decimal" w:pos="1440"/>
        </w:tabs>
        <w:bidi w:val="0"/>
        <w:spacing w:before="100" w:beforeAutospacing="1"/>
        <w:jc w:val="both"/>
        <w:rPr>
          <w:sz w:val="24"/>
          <w:szCs w:val="24"/>
        </w:rPr>
      </w:pPr>
      <w:r>
        <w:rPr>
          <w:sz w:val="24"/>
          <w:szCs w:val="24"/>
        </w:rPr>
        <w:t>T</w:t>
      </w:r>
      <w:r w:rsidR="009428B0" w:rsidRPr="009428B0">
        <w:rPr>
          <w:sz w:val="24"/>
          <w:szCs w:val="24"/>
        </w:rPr>
        <w:t xml:space="preserve">he projection angle </w:t>
      </w:r>
      <m:oMath>
        <m:d>
          <m:dPr>
            <m:ctrlPr>
              <w:rPr>
                <w:rFonts w:ascii="Cambria Math" w:hAnsi="Cambria Math"/>
                <w:i/>
                <w:sz w:val="24"/>
                <w:szCs w:val="24"/>
              </w:rPr>
            </m:ctrlPr>
          </m:dPr>
          <m:e>
            <m:r>
              <w:rPr>
                <w:rFonts w:ascii="Cambria Math" w:hAnsi="Cambria Math"/>
                <w:sz w:val="24"/>
                <w:szCs w:val="24"/>
              </w:rPr>
              <m:t>φ</m:t>
            </m:r>
          </m:e>
        </m:d>
      </m:oMath>
      <w:r>
        <w:rPr>
          <w:sz w:val="24"/>
          <w:szCs w:val="24"/>
        </w:rPr>
        <w:t xml:space="preserve"> </w:t>
      </w:r>
      <w:r w:rsidR="009428B0" w:rsidRPr="009428B0">
        <w:rPr>
          <w:sz w:val="24"/>
          <w:szCs w:val="24"/>
        </w:rPr>
        <w:t>of the secondary particle track is defined as the angle included between</w:t>
      </w:r>
      <w:r w:rsidR="0082634E">
        <w:rPr>
          <w:sz w:val="24"/>
          <w:szCs w:val="24"/>
        </w:rPr>
        <w:t xml:space="preserve"> </w:t>
      </w:r>
      <w:r w:rsidR="009428B0" w:rsidRPr="009428B0">
        <w:rPr>
          <w:sz w:val="24"/>
          <w:szCs w:val="24"/>
        </w:rPr>
        <w:t xml:space="preserve">the direction of the </w:t>
      </w:r>
      <w:r>
        <w:rPr>
          <w:sz w:val="24"/>
          <w:szCs w:val="24"/>
        </w:rPr>
        <w:t>p</w:t>
      </w:r>
      <w:r w:rsidR="009428B0" w:rsidRPr="009428B0">
        <w:rPr>
          <w:sz w:val="24"/>
          <w:szCs w:val="24"/>
        </w:rPr>
        <w:t xml:space="preserve">rimary </w:t>
      </w:r>
      <w:r>
        <w:rPr>
          <w:sz w:val="24"/>
          <w:szCs w:val="24"/>
        </w:rPr>
        <w:t>b</w:t>
      </w:r>
      <w:r w:rsidR="009428B0" w:rsidRPr="009428B0">
        <w:rPr>
          <w:sz w:val="24"/>
          <w:szCs w:val="24"/>
        </w:rPr>
        <w:t>eam</w:t>
      </w:r>
      <w:r>
        <w:rPr>
          <w:sz w:val="24"/>
          <w:szCs w:val="24"/>
        </w:rPr>
        <w:t xml:space="preserve"> </w:t>
      </w:r>
      <m:oMath>
        <m:acc>
          <m:accPr>
            <m:chr m:val="⃗"/>
            <m:ctrlPr>
              <w:rPr>
                <w:rFonts w:ascii="Cambria Math" w:hAnsi="Cambria Math"/>
                <w:i/>
                <w:sz w:val="24"/>
                <w:szCs w:val="24"/>
              </w:rPr>
            </m:ctrlPr>
          </m:accPr>
          <m:e>
            <m:r>
              <w:rPr>
                <w:rFonts w:ascii="Cambria Math" w:hAnsi="Cambria Math"/>
                <w:sz w:val="24"/>
                <w:szCs w:val="24"/>
              </w:rPr>
              <m:t xml:space="preserve"> XO</m:t>
            </m:r>
          </m:e>
        </m:acc>
      </m:oMath>
      <w:r w:rsidR="009428B0" w:rsidRPr="009428B0">
        <w:rPr>
          <w:sz w:val="24"/>
          <w:szCs w:val="24"/>
        </w:rPr>
        <w:t xml:space="preserve"> and the projection of</w:t>
      </w:r>
      <w:r>
        <w:rPr>
          <w:sz w:val="24"/>
          <w:szCs w:val="24"/>
        </w:rPr>
        <w:t xml:space="preserve"> </w:t>
      </w:r>
      <w:r w:rsidR="009428B0" w:rsidRPr="009428B0">
        <w:rPr>
          <w:sz w:val="24"/>
          <w:szCs w:val="24"/>
        </w:rPr>
        <w:t>the secondary particle track</w:t>
      </w:r>
      <w:r>
        <w:rPr>
          <w:sz w:val="24"/>
          <w:szCs w:val="24"/>
        </w:rPr>
        <w:t xml:space="preserve"> </w:t>
      </w:r>
      <m:oMath>
        <m:acc>
          <m:accPr>
            <m:chr m:val="⃗"/>
            <m:ctrlPr>
              <w:rPr>
                <w:rFonts w:ascii="Cambria Math" w:hAnsi="Cambria Math"/>
                <w:i/>
                <w:sz w:val="24"/>
                <w:szCs w:val="24"/>
              </w:rPr>
            </m:ctrlPr>
          </m:accPr>
          <m:e>
            <m:r>
              <w:rPr>
                <w:rFonts w:ascii="Cambria Math" w:hAnsi="Cambria Math"/>
                <w:sz w:val="24"/>
                <w:szCs w:val="24"/>
              </w:rPr>
              <m:t xml:space="preserve"> AB</m:t>
            </m:r>
          </m:e>
        </m:acc>
      </m:oMath>
      <w:r w:rsidR="009428B0" w:rsidRPr="009428B0">
        <w:rPr>
          <w:sz w:val="24"/>
          <w:szCs w:val="24"/>
        </w:rPr>
        <w:t xml:space="preserve"> in the nuclear emulsion plane </w:t>
      </w:r>
      <m:oMath>
        <m:d>
          <m:dPr>
            <m:ctrlPr>
              <w:rPr>
                <w:rFonts w:ascii="Cambria Math" w:hAnsi="Cambria Math"/>
                <w:i/>
                <w:sz w:val="24"/>
                <w:szCs w:val="24"/>
              </w:rPr>
            </m:ctrlPr>
          </m:dPr>
          <m:e>
            <m:r>
              <w:rPr>
                <w:rFonts w:ascii="Cambria Math" w:hAnsi="Cambria Math"/>
                <w:sz w:val="24"/>
                <w:szCs w:val="24"/>
              </w:rPr>
              <m:t>XOY</m:t>
            </m:r>
          </m:e>
        </m:d>
      </m:oMath>
      <w:r w:rsidR="009428B0" w:rsidRPr="009428B0">
        <w:rPr>
          <w:sz w:val="24"/>
          <w:szCs w:val="24"/>
        </w:rPr>
        <w:t xml:space="preserve"> plane i.e.</w:t>
      </w:r>
      <w:r>
        <w:rPr>
          <w:sz w:val="24"/>
          <w:szCs w:val="24"/>
        </w:rPr>
        <w:t xml:space="preserve"> </w:t>
      </w:r>
      <m:oMath>
        <m:acc>
          <m:accPr>
            <m:chr m:val="⃗"/>
            <m:ctrlPr>
              <w:rPr>
                <w:rFonts w:ascii="Cambria Math" w:hAnsi="Cambria Math"/>
                <w:i/>
                <w:sz w:val="24"/>
                <w:szCs w:val="24"/>
              </w:rPr>
            </m:ctrlPr>
          </m:accPr>
          <m:e>
            <m:r>
              <w:rPr>
                <w:rFonts w:ascii="Cambria Math" w:hAnsi="Cambria Math"/>
                <w:sz w:val="24"/>
                <w:szCs w:val="24"/>
              </w:rPr>
              <m:t xml:space="preserve"> AC</m:t>
            </m:r>
          </m:e>
        </m:acc>
      </m:oMath>
      <w:r w:rsidR="009428B0" w:rsidRPr="009428B0">
        <w:rPr>
          <w:sz w:val="24"/>
          <w:szCs w:val="24"/>
        </w:rPr>
        <w:t>.</w:t>
      </w:r>
      <w:r w:rsidR="009428B0" w:rsidRPr="009428B0">
        <w:rPr>
          <w:sz w:val="18"/>
          <w:szCs w:val="18"/>
        </w:rPr>
        <w:t xml:space="preserve"> </w:t>
      </w:r>
      <w:r w:rsidR="009428B0" w:rsidRPr="009428B0">
        <w:rPr>
          <w:sz w:val="24"/>
          <w:szCs w:val="24"/>
        </w:rPr>
        <w:t>The space angle</w:t>
      </w:r>
      <w:r>
        <w:rPr>
          <w:sz w:val="24"/>
          <w:szCs w:val="24"/>
        </w:rPr>
        <w:t xml:space="preserve"> </w:t>
      </w:r>
      <m:oMath>
        <m:d>
          <m:dPr>
            <m:ctrlPr>
              <w:rPr>
                <w:rFonts w:ascii="Cambria Math" w:hAnsi="Cambria Math"/>
                <w:i/>
                <w:sz w:val="24"/>
                <w:szCs w:val="24"/>
              </w:rPr>
            </m:ctrlPr>
          </m:dPr>
          <m:e>
            <m:r>
              <w:rPr>
                <w:rFonts w:ascii="Cambria Math" w:hAnsi="Cambria Math"/>
                <w:sz w:val="24"/>
                <w:szCs w:val="24"/>
              </w:rPr>
              <m:t>θ</m:t>
            </m:r>
          </m:e>
        </m:d>
      </m:oMath>
      <w:r w:rsidR="009428B0" w:rsidRPr="009428B0">
        <w:rPr>
          <w:sz w:val="24"/>
          <w:szCs w:val="24"/>
        </w:rPr>
        <w:t xml:space="preserve"> is defined as the </w:t>
      </w:r>
      <w:r w:rsidR="009428B0" w:rsidRPr="009428B0">
        <w:rPr>
          <w:sz w:val="24"/>
          <w:szCs w:val="24"/>
        </w:rPr>
        <w:lastRenderedPageBreak/>
        <w:t xml:space="preserve">angle included between the secondary particle track </w:t>
      </w:r>
      <m:oMath>
        <m:acc>
          <m:accPr>
            <m:chr m:val="⃗"/>
            <m:ctrlPr>
              <w:rPr>
                <w:rFonts w:ascii="Cambria Math" w:hAnsi="Cambria Math"/>
                <w:i/>
                <w:sz w:val="24"/>
                <w:szCs w:val="24"/>
              </w:rPr>
            </m:ctrlPr>
          </m:accPr>
          <m:e>
            <m:r>
              <w:rPr>
                <w:rFonts w:ascii="Cambria Math" w:hAnsi="Cambria Math"/>
                <w:sz w:val="24"/>
                <w:szCs w:val="24"/>
              </w:rPr>
              <m:t xml:space="preserve"> AB</m:t>
            </m:r>
          </m:e>
        </m:acc>
      </m:oMath>
      <w:r w:rsidR="009428B0" w:rsidRPr="009428B0">
        <w:rPr>
          <w:sz w:val="24"/>
          <w:szCs w:val="24"/>
        </w:rPr>
        <w:t xml:space="preserve"> and the direction of the primary beam</w:t>
      </w:r>
      <m:oMath>
        <m:acc>
          <m:accPr>
            <m:chr m:val="⃗"/>
            <m:ctrlPr>
              <w:rPr>
                <w:rFonts w:ascii="Cambria Math" w:hAnsi="Cambria Math"/>
                <w:i/>
                <w:sz w:val="24"/>
                <w:szCs w:val="24"/>
              </w:rPr>
            </m:ctrlPr>
          </m:accPr>
          <m:e>
            <m:r>
              <w:rPr>
                <w:rFonts w:ascii="Cambria Math" w:hAnsi="Cambria Math"/>
                <w:sz w:val="24"/>
                <w:szCs w:val="24"/>
              </w:rPr>
              <m:t xml:space="preserve"> XO</m:t>
            </m:r>
          </m:e>
        </m:acc>
      </m:oMath>
      <w:r w:rsidR="009428B0" w:rsidRPr="009428B0">
        <w:rPr>
          <w:sz w:val="24"/>
          <w:szCs w:val="24"/>
        </w:rPr>
        <w:t>.</w:t>
      </w:r>
    </w:p>
    <w:p w:rsidR="00467578" w:rsidRDefault="00346155" w:rsidP="00B054BC">
      <w:pPr>
        <w:tabs>
          <w:tab w:val="decimal" w:pos="1440"/>
        </w:tabs>
        <w:bidi w:val="0"/>
        <w:spacing w:after="100" w:afterAutospacing="1"/>
        <w:jc w:val="both"/>
        <w:rPr>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φ</m:t>
              </m:r>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OA</m:t>
              </m:r>
            </m:num>
            <m:den>
              <m:r>
                <w:rPr>
                  <w:rFonts w:ascii="Cambria Math" w:hAnsi="Cambria Math"/>
                  <w:sz w:val="24"/>
                  <w:szCs w:val="24"/>
                </w:rPr>
                <m:t>AC</m:t>
              </m:r>
            </m:den>
          </m:f>
          <m:r>
            <w:rPr>
              <w:rFonts w:ascii="Cambria Math" w:hAnsi="Cambria Math"/>
              <w:sz w:val="24"/>
              <w:szCs w:val="24"/>
            </w:rPr>
            <m:t xml:space="preserve">  ,    </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α</m:t>
              </m:r>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AC</m:t>
              </m:r>
            </m:num>
            <m:den>
              <m:r>
                <w:rPr>
                  <w:rFonts w:ascii="Cambria Math" w:hAnsi="Cambria Math"/>
                  <w:sz w:val="24"/>
                  <w:szCs w:val="24"/>
                </w:rPr>
                <m:t>AB</m:t>
              </m:r>
            </m:den>
          </m:f>
          <m:r>
            <w:rPr>
              <w:rFonts w:ascii="Cambria Math" w:hAnsi="Cambria Math"/>
              <w:sz w:val="24"/>
              <w:szCs w:val="24"/>
            </w:rPr>
            <m:t xml:space="preserve">  and  </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θ=</m:t>
              </m:r>
            </m:e>
          </m:func>
          <m:f>
            <m:fPr>
              <m:ctrlPr>
                <w:rPr>
                  <w:rFonts w:ascii="Cambria Math" w:hAnsi="Cambria Math"/>
                  <w:i/>
                  <w:sz w:val="24"/>
                  <w:szCs w:val="24"/>
                </w:rPr>
              </m:ctrlPr>
            </m:fPr>
            <m:num>
              <m:r>
                <w:rPr>
                  <w:rFonts w:ascii="Cambria Math" w:hAnsi="Cambria Math"/>
                  <w:sz w:val="24"/>
                  <w:szCs w:val="24"/>
                </w:rPr>
                <m:t>OA</m:t>
              </m:r>
            </m:num>
            <m:den>
              <m:r>
                <w:rPr>
                  <w:rFonts w:ascii="Cambria Math" w:hAnsi="Cambria Math"/>
                  <w:sz w:val="24"/>
                  <w:szCs w:val="24"/>
                </w:rPr>
                <m:t>AB</m:t>
              </m:r>
            </m:den>
          </m:f>
          <m:r>
            <w:rPr>
              <w:rFonts w:ascii="Cambria Math" w:hAnsi="Cambria Math"/>
              <w:sz w:val="24"/>
              <w:szCs w:val="24"/>
            </w:rPr>
            <m:t xml:space="preserve">              </m:t>
          </m:r>
        </m:oMath>
      </m:oMathPara>
    </w:p>
    <w:p w:rsidR="009428B0" w:rsidRPr="009428B0" w:rsidRDefault="00346155" w:rsidP="0023002A">
      <w:pPr>
        <w:tabs>
          <w:tab w:val="decimal" w:pos="1440"/>
        </w:tabs>
        <w:bidi w:val="0"/>
        <w:spacing w:before="100" w:beforeAutospacing="1" w:after="100" w:afterAutospacing="1"/>
        <w:jc w:val="right"/>
        <w:rPr>
          <w:sz w:val="24"/>
          <w:szCs w:val="24"/>
        </w:rPr>
      </w:pPr>
      <m:oMath>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θ=</m:t>
            </m:r>
          </m:e>
        </m:func>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φ</m:t>
            </m:r>
          </m:e>
        </m:func>
        <m:r>
          <w:rPr>
            <w:rFonts w:ascii="Cambria Math" w:hAnsi="Cambria Math"/>
            <w:sz w:val="24"/>
            <w:szCs w:val="24"/>
          </w:rPr>
          <m:t xml:space="preserve"> </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α</m:t>
            </m:r>
          </m:e>
        </m:func>
      </m:oMath>
      <w:r w:rsidR="009428B0" w:rsidRPr="009428B0">
        <w:rPr>
          <w:sz w:val="24"/>
          <w:szCs w:val="24"/>
        </w:rPr>
        <w:tab/>
        <w:t xml:space="preserve">                         </w:t>
      </w:r>
      <w:r w:rsidR="0023002A">
        <w:rPr>
          <w:sz w:val="24"/>
          <w:szCs w:val="24"/>
        </w:rPr>
        <w:t xml:space="preserve">   </w:t>
      </w:r>
      <w:r w:rsidR="009428B0" w:rsidRPr="009428B0">
        <w:rPr>
          <w:sz w:val="24"/>
          <w:szCs w:val="24"/>
        </w:rPr>
        <w:t xml:space="preserve">                         </w:t>
      </w:r>
      <w:r w:rsidR="00EF1464" w:rsidRPr="009428B0">
        <w:rPr>
          <w:sz w:val="24"/>
          <w:szCs w:val="24"/>
        </w:rPr>
        <w:fldChar w:fldCharType="begin"/>
      </w:r>
      <w:r w:rsidR="009428B0" w:rsidRPr="009428B0">
        <w:rPr>
          <w:sz w:val="24"/>
          <w:szCs w:val="24"/>
        </w:rPr>
        <w:instrText xml:space="preserve"> MACROBUTTON MTEditEquationSection2 </w:instrText>
      </w:r>
      <w:r w:rsidR="009428B0" w:rsidRPr="009428B0">
        <w:rPr>
          <w:rStyle w:val="MTEquationSection"/>
          <w:sz w:val="24"/>
          <w:szCs w:val="24"/>
          <w:specVanish w:val="0"/>
        </w:rPr>
        <w:instrText>Equation Chapter (Next) Section 1</w:instrText>
      </w:r>
      <w:r w:rsidR="00EF1464" w:rsidRPr="009428B0">
        <w:rPr>
          <w:sz w:val="24"/>
          <w:szCs w:val="24"/>
        </w:rPr>
        <w:fldChar w:fldCharType="begin"/>
      </w:r>
      <w:r w:rsidR="009428B0" w:rsidRPr="009428B0">
        <w:rPr>
          <w:sz w:val="24"/>
          <w:szCs w:val="24"/>
        </w:rPr>
        <w:instrText xml:space="preserve"> SEQ MTEqn \r \h \* MERGEFORMAT </w:instrText>
      </w:r>
      <w:r w:rsidR="00EF1464" w:rsidRPr="009428B0">
        <w:rPr>
          <w:sz w:val="24"/>
          <w:szCs w:val="24"/>
        </w:rPr>
        <w:fldChar w:fldCharType="end"/>
      </w:r>
      <w:r w:rsidR="00EF1464" w:rsidRPr="009428B0">
        <w:rPr>
          <w:sz w:val="24"/>
          <w:szCs w:val="24"/>
        </w:rPr>
        <w:fldChar w:fldCharType="begin"/>
      </w:r>
      <w:r w:rsidR="009428B0" w:rsidRPr="009428B0">
        <w:rPr>
          <w:sz w:val="24"/>
          <w:szCs w:val="24"/>
        </w:rPr>
        <w:instrText xml:space="preserve"> SEQ MTSec \r 1 \h \* MERGEFORMAT </w:instrText>
      </w:r>
      <w:r w:rsidR="00EF1464" w:rsidRPr="009428B0">
        <w:rPr>
          <w:sz w:val="24"/>
          <w:szCs w:val="24"/>
        </w:rPr>
        <w:fldChar w:fldCharType="end"/>
      </w:r>
      <w:r w:rsidR="00EF1464" w:rsidRPr="009428B0">
        <w:rPr>
          <w:sz w:val="24"/>
          <w:szCs w:val="24"/>
        </w:rPr>
        <w:fldChar w:fldCharType="begin"/>
      </w:r>
      <w:r w:rsidR="009428B0" w:rsidRPr="009428B0">
        <w:rPr>
          <w:sz w:val="24"/>
          <w:szCs w:val="24"/>
        </w:rPr>
        <w:instrText xml:space="preserve"> SEQ MTChap \h \* MERGEFORMAT </w:instrText>
      </w:r>
      <w:r w:rsidR="00EF1464" w:rsidRPr="009428B0">
        <w:rPr>
          <w:sz w:val="24"/>
          <w:szCs w:val="24"/>
        </w:rPr>
        <w:fldChar w:fldCharType="end"/>
      </w:r>
      <w:r w:rsidR="00EF1464" w:rsidRPr="009428B0">
        <w:rPr>
          <w:sz w:val="24"/>
          <w:szCs w:val="24"/>
        </w:rPr>
        <w:fldChar w:fldCharType="end"/>
      </w:r>
      <w:r w:rsidR="00EF1464" w:rsidRPr="009428B0">
        <w:rPr>
          <w:sz w:val="24"/>
          <w:szCs w:val="24"/>
        </w:rPr>
        <w:fldChar w:fldCharType="begin"/>
      </w:r>
      <w:r w:rsidR="009428B0" w:rsidRPr="009428B0">
        <w:rPr>
          <w:sz w:val="24"/>
          <w:szCs w:val="24"/>
        </w:rPr>
        <w:instrText xml:space="preserve"> MACROBUTTON MTEditEquationSection2 </w:instrText>
      </w:r>
      <w:r w:rsidR="009428B0" w:rsidRPr="009428B0">
        <w:rPr>
          <w:rStyle w:val="MTEquationSection"/>
          <w:sz w:val="24"/>
          <w:szCs w:val="24"/>
          <w:specVanish w:val="0"/>
        </w:rPr>
        <w:instrText>Equation Chapter (Next) Section 1</w:instrText>
      </w:r>
      <w:r w:rsidR="00EF1464" w:rsidRPr="009428B0">
        <w:rPr>
          <w:sz w:val="24"/>
          <w:szCs w:val="24"/>
        </w:rPr>
        <w:fldChar w:fldCharType="begin"/>
      </w:r>
      <w:r w:rsidR="009428B0" w:rsidRPr="009428B0">
        <w:rPr>
          <w:sz w:val="24"/>
          <w:szCs w:val="24"/>
        </w:rPr>
        <w:instrText xml:space="preserve"> SEQ MTEqn \r \h \* MERGEFORMAT </w:instrText>
      </w:r>
      <w:r w:rsidR="00EF1464" w:rsidRPr="009428B0">
        <w:rPr>
          <w:sz w:val="24"/>
          <w:szCs w:val="24"/>
        </w:rPr>
        <w:fldChar w:fldCharType="end"/>
      </w:r>
      <w:r w:rsidR="00EF1464" w:rsidRPr="009428B0">
        <w:rPr>
          <w:sz w:val="24"/>
          <w:szCs w:val="24"/>
        </w:rPr>
        <w:fldChar w:fldCharType="begin"/>
      </w:r>
      <w:r w:rsidR="009428B0" w:rsidRPr="009428B0">
        <w:rPr>
          <w:sz w:val="24"/>
          <w:szCs w:val="24"/>
        </w:rPr>
        <w:instrText xml:space="preserve"> SEQ MTSec \r 1 \h \* MERGEFORMAT </w:instrText>
      </w:r>
      <w:r w:rsidR="00EF1464" w:rsidRPr="009428B0">
        <w:rPr>
          <w:sz w:val="24"/>
          <w:szCs w:val="24"/>
        </w:rPr>
        <w:fldChar w:fldCharType="end"/>
      </w:r>
      <w:r w:rsidR="00EF1464" w:rsidRPr="009428B0">
        <w:rPr>
          <w:sz w:val="24"/>
          <w:szCs w:val="24"/>
        </w:rPr>
        <w:fldChar w:fldCharType="begin"/>
      </w:r>
      <w:r w:rsidR="009428B0" w:rsidRPr="009428B0">
        <w:rPr>
          <w:sz w:val="24"/>
          <w:szCs w:val="24"/>
        </w:rPr>
        <w:instrText xml:space="preserve"> SEQ MTChap \h \* MERGEFORMAT </w:instrText>
      </w:r>
      <w:r w:rsidR="00EF1464" w:rsidRPr="009428B0">
        <w:rPr>
          <w:sz w:val="24"/>
          <w:szCs w:val="24"/>
        </w:rPr>
        <w:fldChar w:fldCharType="end"/>
      </w:r>
      <w:r w:rsidR="00EF1464" w:rsidRPr="009428B0">
        <w:rPr>
          <w:sz w:val="24"/>
          <w:szCs w:val="24"/>
        </w:rPr>
        <w:fldChar w:fldCharType="end"/>
      </w:r>
      <w:r w:rsidR="00EF1464" w:rsidRPr="009428B0">
        <w:rPr>
          <w:sz w:val="24"/>
          <w:szCs w:val="24"/>
        </w:rPr>
        <w:fldChar w:fldCharType="begin"/>
      </w:r>
      <w:r w:rsidR="009428B0" w:rsidRPr="009428B0">
        <w:rPr>
          <w:sz w:val="24"/>
          <w:szCs w:val="24"/>
        </w:rPr>
        <w:instrText xml:space="preserve"> MACROBUTTON MTEditEquationSection2 </w:instrText>
      </w:r>
      <w:r w:rsidR="009428B0" w:rsidRPr="009428B0">
        <w:rPr>
          <w:rStyle w:val="MTEquationSection"/>
          <w:sz w:val="24"/>
          <w:szCs w:val="24"/>
          <w:specVanish w:val="0"/>
        </w:rPr>
        <w:instrText>Equation Chapter (Next) Section 1</w:instrText>
      </w:r>
      <w:r w:rsidR="00EF1464" w:rsidRPr="009428B0">
        <w:rPr>
          <w:sz w:val="24"/>
          <w:szCs w:val="24"/>
        </w:rPr>
        <w:fldChar w:fldCharType="begin"/>
      </w:r>
      <w:r w:rsidR="009428B0" w:rsidRPr="009428B0">
        <w:rPr>
          <w:sz w:val="24"/>
          <w:szCs w:val="24"/>
        </w:rPr>
        <w:instrText xml:space="preserve"> SEQ MTEqn \r \h \* MERGEFORMAT </w:instrText>
      </w:r>
      <w:r w:rsidR="00EF1464" w:rsidRPr="009428B0">
        <w:rPr>
          <w:sz w:val="24"/>
          <w:szCs w:val="24"/>
        </w:rPr>
        <w:fldChar w:fldCharType="end"/>
      </w:r>
      <w:r w:rsidR="00EF1464" w:rsidRPr="009428B0">
        <w:rPr>
          <w:sz w:val="24"/>
          <w:szCs w:val="24"/>
        </w:rPr>
        <w:fldChar w:fldCharType="begin"/>
      </w:r>
      <w:r w:rsidR="009428B0" w:rsidRPr="009428B0">
        <w:rPr>
          <w:sz w:val="24"/>
          <w:szCs w:val="24"/>
        </w:rPr>
        <w:instrText xml:space="preserve"> SEQ MTSec \r 1 \h \* MERGEFORMAT </w:instrText>
      </w:r>
      <w:r w:rsidR="00EF1464" w:rsidRPr="009428B0">
        <w:rPr>
          <w:sz w:val="24"/>
          <w:szCs w:val="24"/>
        </w:rPr>
        <w:fldChar w:fldCharType="end"/>
      </w:r>
      <w:r w:rsidR="00EF1464" w:rsidRPr="009428B0">
        <w:rPr>
          <w:sz w:val="24"/>
          <w:szCs w:val="24"/>
        </w:rPr>
        <w:fldChar w:fldCharType="begin"/>
      </w:r>
      <w:r w:rsidR="009428B0" w:rsidRPr="009428B0">
        <w:rPr>
          <w:sz w:val="24"/>
          <w:szCs w:val="24"/>
        </w:rPr>
        <w:instrText xml:space="preserve"> SEQ MTChap \h \* MERGEFORMAT </w:instrText>
      </w:r>
      <w:r w:rsidR="00EF1464" w:rsidRPr="009428B0">
        <w:rPr>
          <w:sz w:val="24"/>
          <w:szCs w:val="24"/>
        </w:rPr>
        <w:fldChar w:fldCharType="end"/>
      </w:r>
      <w:r w:rsidR="00EF1464" w:rsidRPr="009428B0">
        <w:rPr>
          <w:sz w:val="24"/>
          <w:szCs w:val="24"/>
        </w:rPr>
        <w:fldChar w:fldCharType="end"/>
      </w:r>
      <w:r w:rsidR="00EF1464" w:rsidRPr="009428B0">
        <w:rPr>
          <w:sz w:val="24"/>
          <w:szCs w:val="24"/>
        </w:rPr>
        <w:fldChar w:fldCharType="begin"/>
      </w:r>
      <w:r w:rsidR="009428B0" w:rsidRPr="009428B0">
        <w:rPr>
          <w:sz w:val="24"/>
          <w:szCs w:val="24"/>
        </w:rPr>
        <w:instrText xml:space="preserve"> MACROBUTTON MTEditEquationSection2 </w:instrText>
      </w:r>
      <w:r w:rsidR="009428B0" w:rsidRPr="009428B0">
        <w:rPr>
          <w:rStyle w:val="MTEquationSection"/>
          <w:sz w:val="24"/>
          <w:szCs w:val="24"/>
          <w:specVanish w:val="0"/>
        </w:rPr>
        <w:instrText>Equation Chapter 1 Section 11</w:instrText>
      </w:r>
      <w:r w:rsidR="00EF1464" w:rsidRPr="009428B0">
        <w:rPr>
          <w:sz w:val="24"/>
          <w:szCs w:val="24"/>
        </w:rPr>
        <w:fldChar w:fldCharType="begin"/>
      </w:r>
      <w:r w:rsidR="009428B0" w:rsidRPr="009428B0">
        <w:rPr>
          <w:sz w:val="24"/>
          <w:szCs w:val="24"/>
        </w:rPr>
        <w:instrText xml:space="preserve"> SEQ MTEqn \r \h \* MERGEFORMAT </w:instrText>
      </w:r>
      <w:r w:rsidR="00EF1464" w:rsidRPr="009428B0">
        <w:rPr>
          <w:sz w:val="24"/>
          <w:szCs w:val="24"/>
        </w:rPr>
        <w:fldChar w:fldCharType="end"/>
      </w:r>
      <w:r w:rsidR="00EF1464" w:rsidRPr="009428B0">
        <w:rPr>
          <w:sz w:val="24"/>
          <w:szCs w:val="24"/>
        </w:rPr>
        <w:fldChar w:fldCharType="begin"/>
      </w:r>
      <w:r w:rsidR="009428B0" w:rsidRPr="009428B0">
        <w:rPr>
          <w:sz w:val="24"/>
          <w:szCs w:val="24"/>
        </w:rPr>
        <w:instrText xml:space="preserve"> SEQ MTSec \r 11 \h \* MERGEFORMAT </w:instrText>
      </w:r>
      <w:r w:rsidR="00EF1464" w:rsidRPr="009428B0">
        <w:rPr>
          <w:sz w:val="24"/>
          <w:szCs w:val="24"/>
        </w:rPr>
        <w:fldChar w:fldCharType="end"/>
      </w:r>
      <w:r w:rsidR="00EF1464" w:rsidRPr="009428B0">
        <w:rPr>
          <w:sz w:val="24"/>
          <w:szCs w:val="24"/>
        </w:rPr>
        <w:fldChar w:fldCharType="begin"/>
      </w:r>
      <w:r w:rsidR="009428B0" w:rsidRPr="009428B0">
        <w:rPr>
          <w:sz w:val="24"/>
          <w:szCs w:val="24"/>
        </w:rPr>
        <w:instrText xml:space="preserve"> SEQ MTChap \r 1 \h \* MERGEFORMAT </w:instrText>
      </w:r>
      <w:r w:rsidR="00EF1464" w:rsidRPr="009428B0">
        <w:rPr>
          <w:sz w:val="24"/>
          <w:szCs w:val="24"/>
        </w:rPr>
        <w:fldChar w:fldCharType="end"/>
      </w:r>
      <w:r w:rsidR="00EF1464" w:rsidRPr="009428B0">
        <w:rPr>
          <w:sz w:val="24"/>
          <w:szCs w:val="24"/>
        </w:rPr>
        <w:fldChar w:fldCharType="end"/>
      </w:r>
      <w:r w:rsidR="009428B0" w:rsidRPr="009428B0">
        <w:rPr>
          <w:sz w:val="24"/>
          <w:szCs w:val="24"/>
        </w:rPr>
        <w:t>(</w:t>
      </w:r>
      <w:r w:rsidR="0023002A">
        <w:rPr>
          <w:sz w:val="24"/>
          <w:szCs w:val="24"/>
        </w:rPr>
        <w:t>9</w:t>
      </w:r>
      <w:r w:rsidR="009428B0" w:rsidRPr="009428B0">
        <w:rPr>
          <w:sz w:val="24"/>
          <w:szCs w:val="24"/>
        </w:rPr>
        <w:t>)</w:t>
      </w:r>
    </w:p>
    <w:p w:rsidR="009428B0" w:rsidRPr="009428B0" w:rsidRDefault="009428B0" w:rsidP="00B51201">
      <w:pPr>
        <w:tabs>
          <w:tab w:val="decimal" w:pos="1440"/>
        </w:tabs>
        <w:bidi w:val="0"/>
        <w:spacing w:before="100" w:beforeAutospacing="1" w:after="100" w:afterAutospacing="1"/>
        <w:jc w:val="both"/>
        <w:rPr>
          <w:sz w:val="24"/>
          <w:szCs w:val="24"/>
        </w:rPr>
      </w:pPr>
      <w:r w:rsidRPr="009428B0">
        <w:rPr>
          <w:sz w:val="24"/>
          <w:szCs w:val="24"/>
        </w:rPr>
        <w:t>If the primary beam with the dip angle</w:t>
      </w:r>
      <w:r w:rsidR="00B51201">
        <w:rPr>
          <w:sz w:val="24"/>
          <w:szCs w:val="24"/>
        </w:rPr>
        <w:t xml:space="preserve"> </w:t>
      </w:r>
      <m:oMath>
        <m:d>
          <m:dPr>
            <m:ctrlPr>
              <w:rPr>
                <w:rFonts w:ascii="Cambria Math" w:hAnsi="Cambria Math"/>
                <w:i/>
                <w:sz w:val="24"/>
                <w:szCs w:val="24"/>
              </w:rPr>
            </m:ctrlPr>
          </m:dPr>
          <m:e>
            <m:r>
              <w:rPr>
                <w:rFonts w:ascii="Cambria Math" w:hAnsi="Cambria Math"/>
                <w:sz w:val="24"/>
                <w:szCs w:val="24"/>
              </w:rPr>
              <m:t>α</m:t>
            </m:r>
          </m:e>
        </m:d>
      </m:oMath>
      <w:r w:rsidRPr="009428B0">
        <w:rPr>
          <w:sz w:val="24"/>
          <w:szCs w:val="24"/>
        </w:rPr>
        <w:t xml:space="preserve">, is adjusted to be parallel to the X-direction of the microscope, then the space angle </w:t>
      </w:r>
      <m:oMath>
        <m:d>
          <m:dPr>
            <m:ctrlPr>
              <w:rPr>
                <w:rFonts w:ascii="Cambria Math" w:hAnsi="Cambria Math"/>
                <w:i/>
                <w:sz w:val="24"/>
                <w:szCs w:val="24"/>
              </w:rPr>
            </m:ctrlPr>
          </m:dPr>
          <m:e>
            <m:r>
              <w:rPr>
                <w:rFonts w:ascii="Cambria Math" w:hAnsi="Cambria Math"/>
                <w:sz w:val="24"/>
                <w:szCs w:val="24"/>
              </w:rPr>
              <m:t>θ</m:t>
            </m:r>
          </m:e>
        </m:d>
      </m:oMath>
      <w:r w:rsidRPr="009428B0">
        <w:rPr>
          <w:sz w:val="24"/>
          <w:szCs w:val="24"/>
        </w:rPr>
        <w:t xml:space="preserve"> will ha</w:t>
      </w:r>
      <w:r w:rsidR="009C3279">
        <w:rPr>
          <w:sz w:val="24"/>
          <w:szCs w:val="24"/>
        </w:rPr>
        <w:t>ve</w:t>
      </w:r>
      <w:r w:rsidRPr="009428B0">
        <w:rPr>
          <w:sz w:val="24"/>
          <w:szCs w:val="24"/>
        </w:rPr>
        <w:t xml:space="preserve"> the form.</w:t>
      </w:r>
    </w:p>
    <w:p w:rsidR="002B2926" w:rsidRDefault="00346155" w:rsidP="00E5489D">
      <w:pPr>
        <w:pStyle w:val="MTDisplayEquation"/>
        <w:tabs>
          <w:tab w:val="clear" w:pos="3600"/>
          <w:tab w:val="clear" w:pos="7200"/>
        </w:tabs>
        <w:ind w:firstLine="0"/>
        <w:jc w:val="right"/>
        <w:rPr>
          <w:sz w:val="24"/>
          <w:szCs w:val="24"/>
        </w:rPr>
      </w:pPr>
      <m:oMath>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θ</m:t>
            </m: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 xml:space="preserve">φ </m:t>
            </m:r>
          </m:e>
        </m:func>
        <m:r>
          <w:rPr>
            <w:rFonts w:ascii="Cambria Math" w:hAnsi="Cambria Math"/>
            <w:sz w:val="24"/>
            <w:szCs w:val="24"/>
          </w:rPr>
          <m:t>cos</m:t>
        </m:r>
        <m:d>
          <m:dPr>
            <m:ctrlPr>
              <w:rPr>
                <w:rFonts w:ascii="Cambria Math" w:hAnsi="Cambria Math"/>
                <w:i/>
                <w:sz w:val="24"/>
                <w:szCs w:val="24"/>
              </w:rPr>
            </m:ctrlPr>
          </m:dPr>
          <m:e>
            <m:r>
              <w:rPr>
                <w:rFonts w:ascii="Cambria Math" w:hAnsi="Cambria Math"/>
                <w:sz w:val="24"/>
                <w:szCs w:val="24"/>
              </w:rPr>
              <m:t>α∓</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o</m:t>
                </m:r>
              </m:sub>
            </m:sSub>
          </m:e>
        </m:d>
      </m:oMath>
      <w:r w:rsidR="00E32602">
        <w:rPr>
          <w:rFonts w:eastAsiaTheme="minorEastAsia"/>
          <w:sz w:val="24"/>
          <w:szCs w:val="24"/>
        </w:rPr>
        <w:t xml:space="preserve">                                                </w:t>
      </w:r>
      <w:r w:rsidR="009428B0" w:rsidRPr="009428B0">
        <w:rPr>
          <w:sz w:val="24"/>
          <w:szCs w:val="24"/>
        </w:rPr>
        <w:t xml:space="preserve"> (</w:t>
      </w:r>
      <w:r w:rsidR="0023002A">
        <w:rPr>
          <w:sz w:val="24"/>
          <w:szCs w:val="24"/>
        </w:rPr>
        <w:t>10</w:t>
      </w:r>
      <w:r w:rsidR="009428B0" w:rsidRPr="009428B0">
        <w:rPr>
          <w:sz w:val="24"/>
          <w:szCs w:val="24"/>
        </w:rPr>
        <w:t>)</w:t>
      </w:r>
    </w:p>
    <w:p w:rsidR="0023002A" w:rsidRPr="002B2926" w:rsidRDefault="0023002A" w:rsidP="002B2926">
      <w:pPr>
        <w:pStyle w:val="MTDisplayEquation"/>
        <w:tabs>
          <w:tab w:val="clear" w:pos="3600"/>
          <w:tab w:val="clear" w:pos="7200"/>
        </w:tabs>
        <w:ind w:firstLine="0"/>
        <w:rPr>
          <w:rFonts w:ascii="Times New Roman" w:hAnsi="Times New Roman" w:cs="Times New Roman"/>
          <w:sz w:val="24"/>
          <w:szCs w:val="24"/>
        </w:rPr>
      </w:pPr>
      <w:r w:rsidRPr="002B2926">
        <w:rPr>
          <w:rFonts w:ascii="Times New Roman" w:hAnsi="Times New Roman" w:cs="Times New Roman"/>
          <w:sz w:val="24"/>
          <w:szCs w:val="24"/>
        </w:rPr>
        <w:t>The experimental measurement of the stated angles are determined by the following tools</w:t>
      </w:r>
    </w:p>
    <w:p w:rsidR="00D36493" w:rsidRPr="00D821D0" w:rsidRDefault="002B2926" w:rsidP="00D821D0">
      <w:pPr>
        <w:tabs>
          <w:tab w:val="decimal" w:pos="720"/>
          <w:tab w:val="left" w:pos="4758"/>
        </w:tabs>
        <w:bidi w:val="0"/>
        <w:spacing w:before="240" w:after="240"/>
        <w:jc w:val="both"/>
        <w:rPr>
          <w:rFonts w:asciiTheme="majorBidi" w:hAnsiTheme="majorBidi" w:cstheme="majorBidi"/>
          <w:b/>
          <w:bCs/>
          <w:i/>
          <w:iCs/>
          <w:sz w:val="24"/>
          <w:szCs w:val="24"/>
        </w:rPr>
      </w:pPr>
      <w:r w:rsidRPr="00D821D0">
        <w:rPr>
          <w:rFonts w:asciiTheme="majorBidi" w:hAnsiTheme="majorBidi" w:cstheme="majorBidi"/>
          <w:b/>
          <w:bCs/>
          <w:i/>
          <w:iCs/>
          <w:sz w:val="24"/>
          <w:szCs w:val="24"/>
        </w:rPr>
        <w:t>3.2</w:t>
      </w:r>
      <w:r w:rsidR="00D821D0" w:rsidRPr="00D821D0">
        <w:rPr>
          <w:rFonts w:asciiTheme="majorBidi" w:hAnsiTheme="majorBidi" w:cstheme="majorBidi"/>
          <w:b/>
          <w:bCs/>
          <w:i/>
          <w:iCs/>
          <w:sz w:val="24"/>
          <w:szCs w:val="24"/>
        </w:rPr>
        <w:t>.</w:t>
      </w:r>
      <w:r w:rsidRPr="00D821D0">
        <w:rPr>
          <w:rFonts w:asciiTheme="majorBidi" w:hAnsiTheme="majorBidi" w:cstheme="majorBidi"/>
          <w:b/>
          <w:bCs/>
          <w:i/>
          <w:iCs/>
          <w:sz w:val="24"/>
          <w:szCs w:val="24"/>
        </w:rPr>
        <w:t>1</w:t>
      </w:r>
      <w:r w:rsidR="005F3941" w:rsidRPr="00D821D0">
        <w:rPr>
          <w:rFonts w:asciiTheme="majorBidi" w:hAnsiTheme="majorBidi" w:cstheme="majorBidi"/>
          <w:b/>
          <w:bCs/>
          <w:i/>
          <w:iCs/>
          <w:sz w:val="24"/>
          <w:szCs w:val="24"/>
        </w:rPr>
        <w:t xml:space="preserve"> </w:t>
      </w:r>
      <w:r w:rsidR="00D36493" w:rsidRPr="00D821D0">
        <w:rPr>
          <w:rFonts w:asciiTheme="majorBidi" w:hAnsiTheme="majorBidi" w:cstheme="majorBidi"/>
          <w:b/>
          <w:bCs/>
          <w:i/>
          <w:iCs/>
          <w:sz w:val="24"/>
          <w:szCs w:val="24"/>
        </w:rPr>
        <w:t>Measuring the projection angle</w:t>
      </w:r>
    </w:p>
    <w:p w:rsidR="00D36493" w:rsidRPr="005F3941" w:rsidRDefault="00D36493" w:rsidP="0023002A">
      <w:pPr>
        <w:tabs>
          <w:tab w:val="decimal" w:pos="720"/>
        </w:tabs>
        <w:bidi w:val="0"/>
        <w:spacing w:before="240" w:after="100" w:afterAutospacing="1"/>
        <w:jc w:val="both"/>
        <w:rPr>
          <w:rFonts w:asciiTheme="majorBidi" w:hAnsiTheme="majorBidi" w:cstheme="majorBidi"/>
          <w:b/>
          <w:bCs/>
          <w:sz w:val="24"/>
          <w:szCs w:val="24"/>
        </w:rPr>
      </w:pPr>
      <w:r w:rsidRPr="005F3941">
        <w:rPr>
          <w:rFonts w:asciiTheme="majorBidi" w:hAnsiTheme="majorBidi" w:cstheme="majorBidi"/>
          <w:sz w:val="24"/>
          <w:szCs w:val="24"/>
        </w:rPr>
        <w:t xml:space="preserve">Measuring the projection angle </w:t>
      </w:r>
      <m:oMath>
        <m:d>
          <m:dPr>
            <m:ctrlPr>
              <w:rPr>
                <w:rFonts w:ascii="Cambria Math" w:hAnsi="Cambria Math"/>
                <w:i/>
                <w:sz w:val="24"/>
                <w:szCs w:val="24"/>
              </w:rPr>
            </m:ctrlPr>
          </m:dPr>
          <m:e>
            <m:r>
              <w:rPr>
                <w:rFonts w:ascii="Cambria Math" w:hAnsi="Cambria Math"/>
                <w:sz w:val="24"/>
                <w:szCs w:val="24"/>
              </w:rPr>
              <m:t>φ</m:t>
            </m:r>
          </m:e>
        </m:d>
      </m:oMath>
      <w:r w:rsidRPr="005F3941">
        <w:rPr>
          <w:rFonts w:asciiTheme="majorBidi" w:hAnsiTheme="majorBidi" w:cstheme="majorBidi"/>
          <w:sz w:val="24"/>
          <w:szCs w:val="24"/>
        </w:rPr>
        <w:t xml:space="preserve"> of the secondary particle track is performed through the following steps. When</w:t>
      </w:r>
      <m:oMath>
        <m:d>
          <m:dPr>
            <m:ctrlPr>
              <w:rPr>
                <w:rFonts w:ascii="Cambria Math" w:hAnsi="Cambria Math"/>
                <w:i/>
                <w:sz w:val="24"/>
                <w:szCs w:val="24"/>
              </w:rPr>
            </m:ctrlPr>
          </m:dPr>
          <m:e>
            <m:r>
              <w:rPr>
                <w:rFonts w:ascii="Cambria Math" w:hAnsi="Cambria Math"/>
                <w:sz w:val="24"/>
                <w:szCs w:val="24"/>
              </w:rPr>
              <m:t>φ≥</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m:t>
                </m:r>
              </m:sup>
            </m:sSup>
          </m:e>
        </m:d>
      </m:oMath>
      <w:r w:rsidRPr="005F3941">
        <w:rPr>
          <w:rFonts w:asciiTheme="majorBidi" w:hAnsiTheme="majorBidi" w:cstheme="majorBidi"/>
          <w:sz w:val="24"/>
          <w:szCs w:val="24"/>
        </w:rPr>
        <w:t>.</w:t>
      </w:r>
    </w:p>
    <w:p w:rsidR="00D36493" w:rsidRPr="005F3941" w:rsidRDefault="00D36493" w:rsidP="005F3941">
      <w:pPr>
        <w:numPr>
          <w:ilvl w:val="0"/>
          <w:numId w:val="9"/>
        </w:numPr>
        <w:tabs>
          <w:tab w:val="decimal" w:pos="1440"/>
        </w:tabs>
        <w:bidi w:val="0"/>
        <w:spacing w:before="100" w:beforeAutospacing="1" w:after="100" w:afterAutospacing="1"/>
        <w:ind w:left="714" w:hanging="357"/>
        <w:jc w:val="both"/>
        <w:rPr>
          <w:rFonts w:asciiTheme="majorBidi" w:hAnsiTheme="majorBidi" w:cstheme="majorBidi"/>
          <w:sz w:val="24"/>
          <w:szCs w:val="24"/>
        </w:rPr>
      </w:pPr>
      <w:r w:rsidRPr="005F3941">
        <w:rPr>
          <w:rFonts w:asciiTheme="majorBidi" w:hAnsiTheme="majorBidi" w:cstheme="majorBidi"/>
          <w:sz w:val="24"/>
          <w:szCs w:val="24"/>
        </w:rPr>
        <w:t>The nuclear emulsion plate should be placed and fixed on the metal stage of the microscope.</w:t>
      </w:r>
    </w:p>
    <w:p w:rsidR="00D36493" w:rsidRPr="005F3941" w:rsidRDefault="00D36493" w:rsidP="002E2465">
      <w:pPr>
        <w:numPr>
          <w:ilvl w:val="0"/>
          <w:numId w:val="9"/>
        </w:numPr>
        <w:tabs>
          <w:tab w:val="decimal" w:pos="1440"/>
        </w:tabs>
        <w:bidi w:val="0"/>
        <w:spacing w:before="100" w:beforeAutospacing="1" w:after="100" w:afterAutospacing="1"/>
        <w:ind w:left="714" w:hanging="357"/>
        <w:jc w:val="both"/>
        <w:rPr>
          <w:rFonts w:asciiTheme="majorBidi" w:hAnsiTheme="majorBidi" w:cstheme="majorBidi"/>
          <w:sz w:val="24"/>
          <w:szCs w:val="24"/>
        </w:rPr>
      </w:pPr>
      <w:r w:rsidRPr="005F3941">
        <w:rPr>
          <w:rFonts w:asciiTheme="majorBidi" w:hAnsiTheme="majorBidi" w:cstheme="majorBidi"/>
          <w:sz w:val="24"/>
          <w:szCs w:val="24"/>
        </w:rPr>
        <w:t>The center of the interaction</w:t>
      </w:r>
      <m:oMath>
        <m:r>
          <w:rPr>
            <w:rFonts w:ascii="Cambria Math" w:hAnsi="Cambria Math" w:cstheme="majorBidi"/>
            <w:sz w:val="24"/>
            <w:szCs w:val="24"/>
          </w:rPr>
          <m:t xml:space="preserve"> </m:t>
        </m:r>
        <m:d>
          <m:dPr>
            <m:ctrlPr>
              <w:rPr>
                <w:rFonts w:ascii="Cambria Math" w:hAnsi="Cambria Math"/>
                <w:i/>
                <w:sz w:val="24"/>
                <w:szCs w:val="24"/>
              </w:rPr>
            </m:ctrlPr>
          </m:dPr>
          <m:e>
            <m:r>
              <w:rPr>
                <w:rFonts w:ascii="Cambria Math" w:hAnsi="Cambria Math"/>
                <w:sz w:val="24"/>
                <w:szCs w:val="24"/>
              </w:rPr>
              <m:t>A</m:t>
            </m:r>
          </m:e>
        </m:d>
      </m:oMath>
      <w:r w:rsidRPr="005F3941">
        <w:rPr>
          <w:rFonts w:asciiTheme="majorBidi" w:hAnsiTheme="majorBidi" w:cstheme="majorBidi"/>
          <w:sz w:val="24"/>
          <w:szCs w:val="24"/>
        </w:rPr>
        <w:t xml:space="preserve"> should be adjusted</w:t>
      </w:r>
      <w:r w:rsidR="002E2465">
        <w:rPr>
          <w:rFonts w:asciiTheme="majorBidi" w:hAnsiTheme="majorBidi" w:cstheme="majorBidi"/>
          <w:sz w:val="24"/>
          <w:szCs w:val="24"/>
        </w:rPr>
        <w:t xml:space="preserve"> </w:t>
      </w:r>
      <w:r w:rsidR="002E2465" w:rsidRPr="005F3941">
        <w:rPr>
          <w:rFonts w:asciiTheme="majorBidi" w:hAnsiTheme="majorBidi" w:cstheme="majorBidi"/>
          <w:sz w:val="24"/>
          <w:szCs w:val="24"/>
        </w:rPr>
        <w:t>to</w:t>
      </w:r>
      <w:r w:rsidRPr="005F3941">
        <w:rPr>
          <w:rFonts w:asciiTheme="majorBidi" w:hAnsiTheme="majorBidi" w:cstheme="majorBidi"/>
          <w:sz w:val="24"/>
          <w:szCs w:val="24"/>
        </w:rPr>
        <w:t xml:space="preserve"> be coincided with   the center of the field of view. </w:t>
      </w:r>
    </w:p>
    <w:p w:rsidR="00D36493" w:rsidRPr="005F3941" w:rsidRDefault="00D36493" w:rsidP="002E2465">
      <w:pPr>
        <w:numPr>
          <w:ilvl w:val="0"/>
          <w:numId w:val="9"/>
        </w:numPr>
        <w:tabs>
          <w:tab w:val="decimal" w:pos="1440"/>
        </w:tabs>
        <w:bidi w:val="0"/>
        <w:spacing w:before="100" w:beforeAutospacing="1" w:after="100" w:afterAutospacing="1"/>
        <w:ind w:left="714" w:hanging="357"/>
        <w:jc w:val="both"/>
        <w:rPr>
          <w:rFonts w:asciiTheme="majorBidi" w:hAnsiTheme="majorBidi" w:cstheme="majorBidi"/>
          <w:sz w:val="24"/>
          <w:szCs w:val="24"/>
        </w:rPr>
      </w:pPr>
      <w:r w:rsidRPr="005F3941">
        <w:rPr>
          <w:rFonts w:asciiTheme="majorBidi" w:hAnsiTheme="majorBidi" w:cstheme="majorBidi"/>
          <w:sz w:val="24"/>
          <w:szCs w:val="24"/>
        </w:rPr>
        <w:t xml:space="preserve">Using the </w:t>
      </w:r>
      <w:r w:rsidR="001F1319">
        <w:rPr>
          <w:rFonts w:asciiTheme="majorBidi" w:hAnsiTheme="majorBidi" w:cstheme="majorBidi"/>
          <w:sz w:val="24"/>
          <w:szCs w:val="24"/>
        </w:rPr>
        <w:t>r</w:t>
      </w:r>
      <w:r w:rsidRPr="005F3941">
        <w:rPr>
          <w:rFonts w:asciiTheme="majorBidi" w:hAnsiTheme="majorBidi" w:cstheme="majorBidi"/>
          <w:sz w:val="24"/>
          <w:szCs w:val="24"/>
        </w:rPr>
        <w:t xml:space="preserve">otatable </w:t>
      </w:r>
      <w:r w:rsidR="001F1319">
        <w:rPr>
          <w:rFonts w:asciiTheme="majorBidi" w:hAnsiTheme="majorBidi" w:cstheme="majorBidi"/>
          <w:sz w:val="24"/>
          <w:szCs w:val="24"/>
        </w:rPr>
        <w:t>m</w:t>
      </w:r>
      <w:r w:rsidRPr="005F3941">
        <w:rPr>
          <w:rFonts w:asciiTheme="majorBidi" w:hAnsiTheme="majorBidi" w:cstheme="majorBidi"/>
          <w:sz w:val="24"/>
          <w:szCs w:val="24"/>
        </w:rPr>
        <w:t xml:space="preserve">etal </w:t>
      </w:r>
      <w:r w:rsidR="001F1319">
        <w:rPr>
          <w:rFonts w:asciiTheme="majorBidi" w:hAnsiTheme="majorBidi" w:cstheme="majorBidi"/>
          <w:sz w:val="24"/>
          <w:szCs w:val="24"/>
        </w:rPr>
        <w:t>s</w:t>
      </w:r>
      <w:r w:rsidRPr="005F3941">
        <w:rPr>
          <w:rFonts w:asciiTheme="majorBidi" w:hAnsiTheme="majorBidi" w:cstheme="majorBidi"/>
          <w:sz w:val="24"/>
          <w:szCs w:val="24"/>
        </w:rPr>
        <w:t xml:space="preserve">tage of the microscope, the </w:t>
      </w:r>
      <w:r w:rsidR="001F1319">
        <w:rPr>
          <w:rFonts w:asciiTheme="majorBidi" w:hAnsiTheme="majorBidi" w:cstheme="majorBidi"/>
          <w:sz w:val="24"/>
          <w:szCs w:val="24"/>
        </w:rPr>
        <w:t>p</w:t>
      </w:r>
      <w:r w:rsidRPr="005F3941">
        <w:rPr>
          <w:rFonts w:asciiTheme="majorBidi" w:hAnsiTheme="majorBidi" w:cstheme="majorBidi"/>
          <w:sz w:val="24"/>
          <w:szCs w:val="24"/>
        </w:rPr>
        <w:t xml:space="preserve">rimary </w:t>
      </w:r>
      <w:r w:rsidR="001F1319">
        <w:rPr>
          <w:rFonts w:asciiTheme="majorBidi" w:hAnsiTheme="majorBidi" w:cstheme="majorBidi"/>
          <w:sz w:val="24"/>
          <w:szCs w:val="24"/>
        </w:rPr>
        <w:t>b</w:t>
      </w:r>
      <w:r w:rsidRPr="005F3941">
        <w:rPr>
          <w:rFonts w:asciiTheme="majorBidi" w:hAnsiTheme="majorBidi" w:cstheme="majorBidi"/>
          <w:sz w:val="24"/>
          <w:szCs w:val="24"/>
        </w:rPr>
        <w:t xml:space="preserve">eam should be adjusted </w:t>
      </w:r>
      <w:r w:rsidR="002E2465" w:rsidRPr="005F3941">
        <w:rPr>
          <w:rFonts w:asciiTheme="majorBidi" w:hAnsiTheme="majorBidi" w:cstheme="majorBidi"/>
          <w:sz w:val="24"/>
          <w:szCs w:val="24"/>
        </w:rPr>
        <w:t>to</w:t>
      </w:r>
      <w:r w:rsidRPr="005F3941">
        <w:rPr>
          <w:rFonts w:asciiTheme="majorBidi" w:hAnsiTheme="majorBidi" w:cstheme="majorBidi"/>
          <w:sz w:val="24"/>
          <w:szCs w:val="24"/>
        </w:rPr>
        <w:t xml:space="preserve"> be parallel to the X-direction of the microscope.</w:t>
      </w:r>
    </w:p>
    <w:p w:rsidR="00D36493" w:rsidRPr="005F3941" w:rsidRDefault="00D36493" w:rsidP="005F3941">
      <w:pPr>
        <w:numPr>
          <w:ilvl w:val="0"/>
          <w:numId w:val="9"/>
        </w:numPr>
        <w:tabs>
          <w:tab w:val="decimal" w:pos="1440"/>
        </w:tabs>
        <w:bidi w:val="0"/>
        <w:spacing w:before="100" w:beforeAutospacing="1" w:after="100" w:afterAutospacing="1"/>
        <w:ind w:left="714" w:hanging="357"/>
        <w:jc w:val="both"/>
        <w:rPr>
          <w:rFonts w:asciiTheme="majorBidi" w:hAnsiTheme="majorBidi" w:cstheme="majorBidi"/>
          <w:sz w:val="24"/>
          <w:szCs w:val="24"/>
        </w:rPr>
      </w:pPr>
      <w:r w:rsidRPr="005F3941">
        <w:rPr>
          <w:rFonts w:asciiTheme="majorBidi" w:hAnsiTheme="majorBidi" w:cstheme="majorBidi"/>
          <w:sz w:val="24"/>
          <w:szCs w:val="24"/>
        </w:rPr>
        <w:t>The cross wire of the eyepiece is rotated to be coincided with each of the secondary particle track separately.</w:t>
      </w:r>
    </w:p>
    <w:p w:rsidR="00D36493" w:rsidRPr="005F3941" w:rsidRDefault="00D36493" w:rsidP="00BC21F9">
      <w:pPr>
        <w:numPr>
          <w:ilvl w:val="0"/>
          <w:numId w:val="9"/>
        </w:numPr>
        <w:tabs>
          <w:tab w:val="decimal" w:pos="1440"/>
        </w:tabs>
        <w:bidi w:val="0"/>
        <w:spacing w:before="100" w:beforeAutospacing="1" w:after="100" w:afterAutospacing="1"/>
        <w:ind w:left="714" w:hanging="357"/>
        <w:jc w:val="both"/>
        <w:rPr>
          <w:rFonts w:asciiTheme="majorBidi" w:hAnsiTheme="majorBidi" w:cstheme="majorBidi"/>
          <w:sz w:val="24"/>
          <w:szCs w:val="24"/>
        </w:rPr>
      </w:pPr>
      <w:r w:rsidRPr="005F3941">
        <w:rPr>
          <w:rFonts w:asciiTheme="majorBidi" w:hAnsiTheme="majorBidi" w:cstheme="majorBidi"/>
          <w:sz w:val="24"/>
          <w:szCs w:val="24"/>
        </w:rPr>
        <w:t xml:space="preserve">Then taken the reading directly from the </w:t>
      </w:r>
      <w:r w:rsidR="001F1319" w:rsidRPr="005F3941">
        <w:rPr>
          <w:rFonts w:asciiTheme="majorBidi" w:hAnsiTheme="majorBidi" w:cstheme="majorBidi"/>
          <w:sz w:val="24"/>
          <w:szCs w:val="24"/>
        </w:rPr>
        <w:t>goniometry</w:t>
      </w:r>
      <w:r w:rsidRPr="005F3941">
        <w:rPr>
          <w:rFonts w:asciiTheme="majorBidi" w:hAnsiTheme="majorBidi" w:cstheme="majorBidi"/>
          <w:sz w:val="24"/>
          <w:szCs w:val="24"/>
        </w:rPr>
        <w:t xml:space="preserve"> within accuracy of 0.02° using The KSM1 nuclear track measuring microscope, while using the Russian microscope type (MSU9) the accuracy become 0.1°.</w:t>
      </w:r>
    </w:p>
    <w:p w:rsidR="00D36493" w:rsidRPr="005F3941" w:rsidRDefault="00D36493" w:rsidP="001F1319">
      <w:pPr>
        <w:tabs>
          <w:tab w:val="decimal" w:pos="1440"/>
        </w:tabs>
        <w:bidi w:val="0"/>
        <w:spacing w:before="100" w:beforeAutospacing="1"/>
        <w:jc w:val="both"/>
        <w:rPr>
          <w:rFonts w:asciiTheme="majorBidi" w:hAnsiTheme="majorBidi" w:cstheme="majorBidi"/>
          <w:sz w:val="24"/>
          <w:szCs w:val="24"/>
        </w:rPr>
      </w:pPr>
      <w:r w:rsidRPr="005F3941">
        <w:rPr>
          <w:rFonts w:asciiTheme="majorBidi" w:hAnsiTheme="majorBidi" w:cstheme="majorBidi"/>
          <w:sz w:val="24"/>
          <w:szCs w:val="24"/>
        </w:rPr>
        <w:t>When</w:t>
      </w:r>
      <m:oMath>
        <m:r>
          <w:rPr>
            <w:rFonts w:ascii="Cambria Math" w:hAnsi="Cambria Math" w:cstheme="majorBidi"/>
            <w:sz w:val="24"/>
            <w:szCs w:val="24"/>
          </w:rPr>
          <m:t xml:space="preserve"> </m:t>
        </m:r>
        <m:d>
          <m:dPr>
            <m:ctrlPr>
              <w:rPr>
                <w:rFonts w:ascii="Cambria Math" w:hAnsi="Cambria Math"/>
                <w:i/>
                <w:sz w:val="24"/>
                <w:szCs w:val="24"/>
              </w:rPr>
            </m:ctrlPr>
          </m:dPr>
          <m:e>
            <m:r>
              <w:rPr>
                <w:rFonts w:ascii="Cambria Math" w:hAnsi="Cambria Math"/>
                <w:sz w:val="24"/>
                <w:szCs w:val="24"/>
              </w:rPr>
              <m:t>φ&lt;</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m:t>
                </m:r>
              </m:sup>
            </m:sSup>
          </m:e>
        </m:d>
      </m:oMath>
      <w:r w:rsidRPr="005F3941">
        <w:rPr>
          <w:rFonts w:asciiTheme="majorBidi" w:hAnsiTheme="majorBidi" w:cstheme="majorBidi"/>
          <w:sz w:val="24"/>
          <w:szCs w:val="24"/>
        </w:rPr>
        <w:t xml:space="preserve">; the projection angle </w:t>
      </w:r>
      <m:oMath>
        <m:d>
          <m:dPr>
            <m:ctrlPr>
              <w:rPr>
                <w:rFonts w:ascii="Cambria Math" w:hAnsi="Cambria Math"/>
                <w:i/>
                <w:sz w:val="24"/>
                <w:szCs w:val="24"/>
              </w:rPr>
            </m:ctrlPr>
          </m:dPr>
          <m:e>
            <m:r>
              <w:rPr>
                <w:rFonts w:ascii="Cambria Math" w:hAnsi="Cambria Math"/>
                <w:sz w:val="24"/>
                <w:szCs w:val="24"/>
              </w:rPr>
              <m:t>φ</m:t>
            </m:r>
          </m:e>
        </m:d>
      </m:oMath>
      <w:r w:rsidRPr="005F3941">
        <w:rPr>
          <w:rFonts w:asciiTheme="majorBidi" w:hAnsiTheme="majorBidi" w:cstheme="majorBidi"/>
          <w:sz w:val="24"/>
          <w:szCs w:val="24"/>
        </w:rPr>
        <w:t xml:space="preserve">  of the secondary particle track is measured using   the coordinate's method of the following steps.</w:t>
      </w:r>
    </w:p>
    <w:p w:rsidR="00D36493" w:rsidRPr="005F3941" w:rsidRDefault="00D36493" w:rsidP="009414E3">
      <w:pPr>
        <w:numPr>
          <w:ilvl w:val="0"/>
          <w:numId w:val="10"/>
        </w:numPr>
        <w:tabs>
          <w:tab w:val="right" w:pos="960"/>
        </w:tabs>
        <w:bidi w:val="0"/>
        <w:spacing w:after="100" w:afterAutospacing="1"/>
        <w:ind w:left="714" w:hanging="357"/>
        <w:jc w:val="both"/>
        <w:rPr>
          <w:rFonts w:asciiTheme="majorBidi" w:hAnsiTheme="majorBidi" w:cstheme="majorBidi"/>
          <w:sz w:val="24"/>
          <w:szCs w:val="24"/>
        </w:rPr>
      </w:pPr>
      <w:r w:rsidRPr="005F3941">
        <w:rPr>
          <w:rFonts w:asciiTheme="majorBidi" w:hAnsiTheme="majorBidi" w:cstheme="majorBidi"/>
          <w:sz w:val="24"/>
          <w:szCs w:val="24"/>
        </w:rPr>
        <w:t xml:space="preserve">The metal stage of the microscope is moved a distance </w:t>
      </w:r>
      <m:oMath>
        <m:d>
          <m:dPr>
            <m:ctrlPr>
              <w:rPr>
                <w:rFonts w:ascii="Cambria Math" w:hAnsi="Cambria Math"/>
                <w:i/>
                <w:sz w:val="24"/>
                <w:szCs w:val="24"/>
              </w:rPr>
            </m:ctrlPr>
          </m:dPr>
          <m:e>
            <m:r>
              <w:rPr>
                <w:rFonts w:ascii="Cambria Math" w:hAnsi="Cambria Math"/>
                <w:sz w:val="24"/>
                <w:szCs w:val="24"/>
              </w:rPr>
              <m:t>X</m:t>
            </m:r>
          </m:e>
        </m:d>
      </m:oMath>
      <w:r w:rsidR="009414E3">
        <w:rPr>
          <w:rFonts w:asciiTheme="majorBidi" w:hAnsiTheme="majorBidi" w:cstheme="majorBidi"/>
          <w:sz w:val="24"/>
          <w:szCs w:val="24"/>
        </w:rPr>
        <w:t xml:space="preserve"> </w:t>
      </w:r>
      <w:r w:rsidRPr="005F3941">
        <w:rPr>
          <w:rFonts w:asciiTheme="majorBidi" w:hAnsiTheme="majorBidi" w:cstheme="majorBidi"/>
          <w:sz w:val="24"/>
          <w:szCs w:val="24"/>
        </w:rPr>
        <w:t xml:space="preserve">microns along the forward direction of the primary </w:t>
      </w:r>
      <w:r w:rsidR="00B51201" w:rsidRPr="005F3941">
        <w:rPr>
          <w:rFonts w:asciiTheme="majorBidi" w:hAnsiTheme="majorBidi" w:cstheme="majorBidi"/>
          <w:sz w:val="24"/>
          <w:szCs w:val="24"/>
        </w:rPr>
        <w:t>beam</w:t>
      </w:r>
      <m:oMath>
        <m: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 xml:space="preserve"> XO</m:t>
            </m:r>
          </m:e>
        </m:acc>
      </m:oMath>
      <w:r w:rsidRPr="005F3941">
        <w:rPr>
          <w:rFonts w:asciiTheme="majorBidi" w:hAnsiTheme="majorBidi" w:cstheme="majorBidi"/>
          <w:sz w:val="24"/>
          <w:szCs w:val="24"/>
        </w:rPr>
        <w:t>.</w:t>
      </w:r>
    </w:p>
    <w:p w:rsidR="00D36493" w:rsidRPr="005F3941" w:rsidRDefault="00D36493" w:rsidP="009414E3">
      <w:pPr>
        <w:numPr>
          <w:ilvl w:val="0"/>
          <w:numId w:val="10"/>
        </w:numPr>
        <w:tabs>
          <w:tab w:val="right" w:pos="960"/>
          <w:tab w:val="decimal" w:pos="1440"/>
        </w:tabs>
        <w:bidi w:val="0"/>
        <w:spacing w:before="100" w:beforeAutospacing="1" w:after="100" w:afterAutospacing="1"/>
        <w:jc w:val="both"/>
        <w:rPr>
          <w:rFonts w:asciiTheme="majorBidi" w:hAnsiTheme="majorBidi" w:cstheme="majorBidi"/>
          <w:sz w:val="24"/>
          <w:szCs w:val="24"/>
        </w:rPr>
      </w:pPr>
      <w:r w:rsidRPr="005F3941">
        <w:rPr>
          <w:rFonts w:asciiTheme="majorBidi" w:hAnsiTheme="majorBidi" w:cstheme="majorBidi"/>
          <w:sz w:val="24"/>
          <w:szCs w:val="24"/>
        </w:rPr>
        <w:t xml:space="preserve">Determination the </w:t>
      </w:r>
      <m:oMath>
        <m:d>
          <m:dPr>
            <m:ctrlPr>
              <w:rPr>
                <w:rFonts w:ascii="Cambria Math" w:hAnsi="Cambria Math"/>
                <w:i/>
                <w:sz w:val="24"/>
                <w:szCs w:val="24"/>
              </w:rPr>
            </m:ctrlPr>
          </m:dPr>
          <m:e>
            <m:r>
              <w:rPr>
                <w:rFonts w:ascii="Cambria Math" w:hAnsi="Cambria Math"/>
                <w:sz w:val="24"/>
                <w:szCs w:val="24"/>
              </w:rPr>
              <m:t>Y</m:t>
            </m:r>
          </m:e>
        </m:d>
      </m:oMath>
      <w:r w:rsidRPr="005F3941">
        <w:rPr>
          <w:rFonts w:asciiTheme="majorBidi" w:hAnsiTheme="majorBidi" w:cstheme="majorBidi"/>
          <w:sz w:val="24"/>
          <w:szCs w:val="24"/>
        </w:rPr>
        <w:t xml:space="preserve"> position at both of </w:t>
      </w:r>
      <m:oMath>
        <m:d>
          <m:dPr>
            <m:ctrlPr>
              <w:rPr>
                <w:rFonts w:ascii="Cambria Math" w:hAnsi="Cambria Math"/>
                <w:i/>
                <w:sz w:val="24"/>
                <w:szCs w:val="24"/>
              </w:rPr>
            </m:ctrlPr>
          </m:dPr>
          <m:e>
            <m:r>
              <w:rPr>
                <w:rFonts w:ascii="Cambria Math" w:hAnsi="Cambria Math"/>
                <w:sz w:val="24"/>
                <w:szCs w:val="24"/>
              </w:rPr>
              <m:t>A</m:t>
            </m:r>
          </m:e>
        </m:d>
      </m:oMath>
      <w:r w:rsidR="009414E3">
        <w:rPr>
          <w:rFonts w:asciiTheme="majorBidi" w:hAnsiTheme="majorBidi" w:cstheme="majorBidi"/>
          <w:sz w:val="24"/>
          <w:szCs w:val="24"/>
        </w:rPr>
        <w:t xml:space="preserve"> </w:t>
      </w:r>
      <w:r w:rsidRPr="005F3941">
        <w:rPr>
          <w:rFonts w:asciiTheme="majorBidi" w:hAnsiTheme="majorBidi" w:cstheme="majorBidi"/>
          <w:sz w:val="24"/>
          <w:szCs w:val="24"/>
        </w:rPr>
        <w:t xml:space="preserve">at the center of the interaction and at the moving </w:t>
      </w:r>
      <w:r w:rsidR="00B51201" w:rsidRPr="005F3941">
        <w:rPr>
          <w:rFonts w:asciiTheme="majorBidi" w:hAnsiTheme="majorBidi" w:cstheme="majorBidi"/>
          <w:sz w:val="24"/>
          <w:szCs w:val="24"/>
        </w:rPr>
        <w:t>distance</w:t>
      </w:r>
      <m:oMath>
        <m:r>
          <w:rPr>
            <w:rFonts w:ascii="Cambria Math" w:hAnsi="Cambria Math" w:cstheme="majorBidi"/>
            <w:sz w:val="24"/>
            <w:szCs w:val="24"/>
          </w:rPr>
          <m:t xml:space="preserve"> </m:t>
        </m:r>
        <m:d>
          <m:dPr>
            <m:ctrlPr>
              <w:rPr>
                <w:rFonts w:ascii="Cambria Math" w:hAnsi="Cambria Math"/>
                <w:i/>
                <w:sz w:val="24"/>
                <w:szCs w:val="24"/>
              </w:rPr>
            </m:ctrlPr>
          </m:dPr>
          <m:e>
            <m:r>
              <w:rPr>
                <w:rFonts w:ascii="Cambria Math" w:hAnsi="Cambria Math"/>
                <w:sz w:val="24"/>
                <w:szCs w:val="24"/>
              </w:rPr>
              <m:t>X</m:t>
            </m:r>
          </m:e>
        </m:d>
      </m:oMath>
      <w:r w:rsidRPr="005F3941">
        <w:rPr>
          <w:rFonts w:asciiTheme="majorBidi" w:hAnsiTheme="majorBidi" w:cstheme="majorBidi"/>
          <w:sz w:val="24"/>
          <w:szCs w:val="24"/>
        </w:rPr>
        <w:t xml:space="preserve">; so </w:t>
      </w:r>
      <m:oMath>
        <m:d>
          <m:dPr>
            <m:ctrlPr>
              <w:rPr>
                <w:rFonts w:ascii="Cambria Math" w:hAnsi="Cambria Math"/>
                <w:i/>
                <w:sz w:val="24"/>
                <w:szCs w:val="24"/>
              </w:rPr>
            </m:ctrlPr>
          </m:dPr>
          <m:e>
            <m:r>
              <w:rPr>
                <w:rFonts w:ascii="Cambria Math" w:hAnsi="Cambria Math"/>
                <w:sz w:val="24"/>
                <w:szCs w:val="24"/>
              </w:rPr>
              <m:t>∆Y</m:t>
            </m:r>
          </m:e>
        </m:d>
      </m:oMath>
      <w:r w:rsidRPr="005F3941">
        <w:rPr>
          <w:rFonts w:asciiTheme="majorBidi" w:hAnsiTheme="majorBidi" w:cstheme="majorBidi"/>
          <w:sz w:val="24"/>
          <w:szCs w:val="24"/>
        </w:rPr>
        <w:t xml:space="preserve"> is evaluated. </w:t>
      </w:r>
    </w:p>
    <w:p w:rsidR="00D36493" w:rsidRDefault="00D36493" w:rsidP="009414E3">
      <w:pPr>
        <w:numPr>
          <w:ilvl w:val="0"/>
          <w:numId w:val="10"/>
        </w:numPr>
        <w:tabs>
          <w:tab w:val="right" w:pos="960"/>
          <w:tab w:val="decimal" w:pos="1440"/>
        </w:tabs>
        <w:bidi w:val="0"/>
        <w:spacing w:before="100" w:beforeAutospacing="1" w:after="100" w:afterAutospacing="1"/>
        <w:ind w:left="714" w:hanging="357"/>
        <w:jc w:val="both"/>
        <w:rPr>
          <w:rFonts w:asciiTheme="majorBidi" w:hAnsiTheme="majorBidi" w:cstheme="majorBidi"/>
          <w:sz w:val="24"/>
          <w:szCs w:val="24"/>
        </w:rPr>
      </w:pPr>
      <w:r w:rsidRPr="005F3941">
        <w:rPr>
          <w:rFonts w:asciiTheme="majorBidi" w:hAnsiTheme="majorBidi" w:cstheme="majorBidi"/>
          <w:sz w:val="24"/>
          <w:szCs w:val="24"/>
        </w:rPr>
        <w:t xml:space="preserve">Notice that the projection angle </w:t>
      </w:r>
      <m:oMath>
        <m:d>
          <m:dPr>
            <m:ctrlPr>
              <w:rPr>
                <w:rFonts w:ascii="Cambria Math" w:hAnsi="Cambria Math"/>
                <w:i/>
                <w:sz w:val="24"/>
                <w:szCs w:val="24"/>
              </w:rPr>
            </m:ctrlPr>
          </m:dPr>
          <m:e>
            <m:r>
              <w:rPr>
                <w:rFonts w:ascii="Cambria Math" w:hAnsi="Cambria Math"/>
                <w:sz w:val="24"/>
                <w:szCs w:val="24"/>
              </w:rPr>
              <m:t>φ</m:t>
            </m:r>
          </m:e>
        </m:d>
      </m:oMath>
      <w:r w:rsidRPr="005F3941">
        <w:rPr>
          <w:rFonts w:asciiTheme="majorBidi" w:hAnsiTheme="majorBidi" w:cstheme="majorBidi"/>
          <w:sz w:val="24"/>
          <w:szCs w:val="24"/>
        </w:rPr>
        <w:t>of the secondary particle track is ranging from 0° to ±180° and it is calculated by using the equation.</w:t>
      </w:r>
    </w:p>
    <w:p w:rsidR="009414E3" w:rsidRDefault="009414E3" w:rsidP="00340570">
      <w:pPr>
        <w:tabs>
          <w:tab w:val="right" w:pos="960"/>
          <w:tab w:val="decimal" w:pos="1440"/>
        </w:tabs>
        <w:bidi w:val="0"/>
        <w:spacing w:before="100" w:beforeAutospacing="1" w:after="100" w:afterAutospacing="1"/>
        <w:ind w:left="357"/>
        <w:jc w:val="right"/>
        <w:rPr>
          <w:rFonts w:asciiTheme="majorBidi" w:hAnsiTheme="majorBidi" w:cstheme="majorBidi"/>
          <w:sz w:val="24"/>
          <w:szCs w:val="24"/>
        </w:rPr>
      </w:pPr>
      <m:oMath>
        <m:r>
          <w:rPr>
            <w:rFonts w:ascii="Cambria Math" w:hAnsi="Cambria Math"/>
            <w:sz w:val="24"/>
            <w:szCs w:val="24"/>
          </w:rPr>
          <m:t xml:space="preserve">φ= </m:t>
        </m:r>
        <m:sSup>
          <m:sSupPr>
            <m:ctrlPr>
              <w:rPr>
                <w:rFonts w:ascii="Cambria Math" w:hAnsi="Cambria Math"/>
                <w:i/>
                <w:sz w:val="24"/>
                <w:szCs w:val="24"/>
              </w:rPr>
            </m:ctrlPr>
          </m:sSupPr>
          <m:e>
            <m:r>
              <w:rPr>
                <w:rFonts w:ascii="Cambria Math" w:hAnsi="Cambria Math"/>
                <w:sz w:val="24"/>
                <w:szCs w:val="24"/>
              </w:rPr>
              <m:t>tan</m:t>
            </m:r>
          </m:e>
          <m:sup>
            <m:r>
              <w:rPr>
                <w:rFonts w:ascii="Cambria Math" w:hAnsi="Cambria Math"/>
                <w:sz w:val="24"/>
                <w:szCs w:val="24"/>
              </w:rPr>
              <m:t>-1</m:t>
            </m:r>
          </m:sup>
        </m:s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∆Y</m:t>
                </m:r>
              </m:num>
              <m:den>
                <m:r>
                  <w:rPr>
                    <w:rFonts w:ascii="Cambria Math" w:hAnsi="Cambria Math"/>
                    <w:sz w:val="24"/>
                    <w:szCs w:val="24"/>
                  </w:rPr>
                  <m:t>X</m:t>
                </m:r>
              </m:den>
            </m:f>
          </m:e>
        </m:d>
      </m:oMath>
      <w:r>
        <w:rPr>
          <w:rFonts w:asciiTheme="majorBidi" w:hAnsiTheme="majorBidi" w:cstheme="majorBidi"/>
          <w:sz w:val="24"/>
          <w:szCs w:val="24"/>
        </w:rPr>
        <w:t xml:space="preserve">                                                                (</w:t>
      </w:r>
      <w:r w:rsidR="00340570">
        <w:rPr>
          <w:rFonts w:asciiTheme="majorBidi" w:hAnsiTheme="majorBidi" w:cstheme="majorBidi"/>
          <w:sz w:val="24"/>
          <w:szCs w:val="24"/>
        </w:rPr>
        <w:t>11</w:t>
      </w:r>
      <w:r>
        <w:rPr>
          <w:rFonts w:asciiTheme="majorBidi" w:hAnsiTheme="majorBidi" w:cstheme="majorBidi"/>
          <w:sz w:val="24"/>
          <w:szCs w:val="24"/>
        </w:rPr>
        <w:t>)</w:t>
      </w:r>
    </w:p>
    <w:p w:rsidR="004F36A6" w:rsidRPr="00D821D0" w:rsidRDefault="002B2926" w:rsidP="002B2926">
      <w:pPr>
        <w:pStyle w:val="MTDisplayEquation"/>
        <w:tabs>
          <w:tab w:val="left" w:pos="0"/>
          <w:tab w:val="right" w:pos="450"/>
        </w:tabs>
        <w:ind w:left="720" w:hanging="720"/>
        <w:rPr>
          <w:rFonts w:asciiTheme="majorBidi" w:hAnsiTheme="majorBidi" w:cstheme="majorBidi"/>
          <w:b/>
          <w:bCs/>
          <w:i/>
          <w:iCs/>
          <w:sz w:val="24"/>
          <w:szCs w:val="24"/>
        </w:rPr>
      </w:pPr>
      <w:r w:rsidRPr="00D821D0">
        <w:rPr>
          <w:rFonts w:asciiTheme="majorBidi" w:hAnsiTheme="majorBidi" w:cstheme="majorBidi"/>
          <w:b/>
          <w:bCs/>
          <w:i/>
          <w:iCs/>
          <w:sz w:val="24"/>
          <w:szCs w:val="24"/>
        </w:rPr>
        <w:t>3.2.2</w:t>
      </w:r>
      <w:r w:rsidR="004F36A6" w:rsidRPr="00D821D0">
        <w:rPr>
          <w:rFonts w:asciiTheme="majorBidi" w:hAnsiTheme="majorBidi" w:cstheme="majorBidi"/>
          <w:b/>
          <w:bCs/>
          <w:i/>
          <w:iCs/>
          <w:sz w:val="24"/>
          <w:szCs w:val="24"/>
        </w:rPr>
        <w:t xml:space="preserve"> </w:t>
      </w:r>
      <w:r w:rsidR="009428B0" w:rsidRPr="00D821D0">
        <w:rPr>
          <w:rFonts w:asciiTheme="majorBidi" w:hAnsiTheme="majorBidi" w:cstheme="majorBidi"/>
          <w:b/>
          <w:bCs/>
          <w:i/>
          <w:iCs/>
          <w:sz w:val="24"/>
          <w:szCs w:val="24"/>
        </w:rPr>
        <w:t>Measuring the space angle</w:t>
      </w:r>
      <w:r w:rsidR="00E32602" w:rsidRPr="00D821D0">
        <w:rPr>
          <w:rFonts w:asciiTheme="majorBidi" w:hAnsiTheme="majorBidi" w:cstheme="majorBidi"/>
          <w:b/>
          <w:bCs/>
          <w:i/>
          <w:iCs/>
          <w:sz w:val="24"/>
          <w:szCs w:val="24"/>
        </w:rPr>
        <w:t xml:space="preserve"> </w:t>
      </w:r>
    </w:p>
    <w:p w:rsidR="009428B0" w:rsidRPr="005D1F05" w:rsidRDefault="004F36A6" w:rsidP="00151106">
      <w:pPr>
        <w:bidi w:val="0"/>
        <w:jc w:val="both"/>
        <w:rPr>
          <w:rFonts w:asciiTheme="majorBidi" w:hAnsiTheme="majorBidi" w:cstheme="majorBidi"/>
          <w:sz w:val="24"/>
          <w:szCs w:val="24"/>
        </w:rPr>
      </w:pPr>
      <w:r w:rsidRPr="005D1F05">
        <w:rPr>
          <w:rFonts w:asciiTheme="majorBidi" w:hAnsiTheme="majorBidi" w:cstheme="majorBidi"/>
          <w:sz w:val="24"/>
          <w:szCs w:val="24"/>
        </w:rPr>
        <w:t xml:space="preserve">Measuring the space angle </w:t>
      </w:r>
      <m:oMath>
        <m:r>
          <w:rPr>
            <w:rFonts w:ascii="Cambria Math" w:hAnsiTheme="majorBidi" w:cstheme="majorBidi"/>
            <w:sz w:val="24"/>
            <w:szCs w:val="24"/>
          </w:rPr>
          <m:t>(</m:t>
        </m:r>
        <m:r>
          <w:rPr>
            <w:rFonts w:ascii="Cambria Math" w:hAnsi="Cambria Math" w:cstheme="majorBidi"/>
            <w:sz w:val="24"/>
            <w:szCs w:val="24"/>
          </w:rPr>
          <m:t>θ</m:t>
        </m:r>
        <m:r>
          <w:rPr>
            <w:rFonts w:ascii="Cambria Math" w:hAnsiTheme="majorBidi" w:cstheme="majorBidi"/>
            <w:sz w:val="24"/>
            <w:szCs w:val="24"/>
          </w:rPr>
          <m:t>)</m:t>
        </m:r>
      </m:oMath>
      <w:r w:rsidRPr="005D1F05">
        <w:rPr>
          <w:rFonts w:asciiTheme="majorBidi" w:hAnsiTheme="majorBidi" w:cstheme="majorBidi"/>
          <w:sz w:val="24"/>
          <w:szCs w:val="24"/>
        </w:rPr>
        <w:t xml:space="preserve"> </w:t>
      </w:r>
      <w:r w:rsidR="009428B0" w:rsidRPr="005D1F05">
        <w:rPr>
          <w:rFonts w:asciiTheme="majorBidi" w:hAnsiTheme="majorBidi" w:cstheme="majorBidi"/>
          <w:sz w:val="24"/>
          <w:szCs w:val="24"/>
        </w:rPr>
        <w:t>of the secondary particle track is performed</w:t>
      </w:r>
      <w:r w:rsidRPr="005D1F05">
        <w:rPr>
          <w:rFonts w:asciiTheme="majorBidi" w:hAnsiTheme="majorBidi" w:cstheme="majorBidi"/>
          <w:sz w:val="24"/>
          <w:szCs w:val="24"/>
        </w:rPr>
        <w:t xml:space="preserve"> </w:t>
      </w:r>
      <w:r w:rsidR="009428B0" w:rsidRPr="005D1F05">
        <w:rPr>
          <w:rFonts w:asciiTheme="majorBidi" w:hAnsiTheme="majorBidi" w:cstheme="majorBidi"/>
          <w:sz w:val="24"/>
          <w:szCs w:val="24"/>
        </w:rPr>
        <w:t>through the following steps.</w:t>
      </w:r>
    </w:p>
    <w:p w:rsidR="009428B0" w:rsidRPr="005D1F05" w:rsidRDefault="009428B0" w:rsidP="002E2465">
      <w:pPr>
        <w:numPr>
          <w:ilvl w:val="0"/>
          <w:numId w:val="11"/>
        </w:numPr>
        <w:tabs>
          <w:tab w:val="right" w:pos="840"/>
          <w:tab w:val="decimal" w:pos="1440"/>
        </w:tabs>
        <w:bidi w:val="0"/>
        <w:spacing w:before="240"/>
        <w:ind w:left="714" w:hanging="357"/>
        <w:jc w:val="both"/>
        <w:rPr>
          <w:rFonts w:asciiTheme="majorBidi" w:hAnsiTheme="majorBidi" w:cstheme="majorBidi"/>
          <w:sz w:val="24"/>
          <w:szCs w:val="24"/>
        </w:rPr>
      </w:pPr>
      <w:r w:rsidRPr="005D1F05">
        <w:rPr>
          <w:rFonts w:asciiTheme="majorBidi" w:hAnsiTheme="majorBidi" w:cstheme="majorBidi"/>
          <w:sz w:val="24"/>
          <w:szCs w:val="24"/>
        </w:rPr>
        <w:t xml:space="preserve">The nuclear emulsion plate should </w:t>
      </w:r>
      <w:r w:rsidR="002E2465" w:rsidRPr="005D1F05">
        <w:rPr>
          <w:rFonts w:asciiTheme="majorBidi" w:hAnsiTheme="majorBidi" w:cstheme="majorBidi"/>
          <w:sz w:val="24"/>
          <w:szCs w:val="24"/>
        </w:rPr>
        <w:t>place</w:t>
      </w:r>
      <w:r w:rsidRPr="005D1F05">
        <w:rPr>
          <w:rFonts w:asciiTheme="majorBidi" w:hAnsiTheme="majorBidi" w:cstheme="majorBidi"/>
          <w:sz w:val="24"/>
          <w:szCs w:val="24"/>
        </w:rPr>
        <w:t xml:space="preserve"> and fixed on the metal stage of the microscope.</w:t>
      </w:r>
    </w:p>
    <w:p w:rsidR="009428B0" w:rsidRPr="005D1F05" w:rsidRDefault="009428B0" w:rsidP="002E2465">
      <w:pPr>
        <w:numPr>
          <w:ilvl w:val="0"/>
          <w:numId w:val="11"/>
        </w:numPr>
        <w:tabs>
          <w:tab w:val="right" w:pos="840"/>
          <w:tab w:val="decimal" w:pos="1320"/>
          <w:tab w:val="decimal" w:pos="1440"/>
        </w:tabs>
        <w:bidi w:val="0"/>
        <w:ind w:left="714" w:hanging="357"/>
        <w:jc w:val="both"/>
        <w:rPr>
          <w:rFonts w:asciiTheme="majorBidi" w:hAnsiTheme="majorBidi" w:cstheme="majorBidi"/>
          <w:sz w:val="24"/>
          <w:szCs w:val="24"/>
        </w:rPr>
      </w:pPr>
      <w:r w:rsidRPr="005D1F05">
        <w:rPr>
          <w:rFonts w:asciiTheme="majorBidi" w:hAnsiTheme="majorBidi" w:cstheme="majorBidi"/>
          <w:sz w:val="24"/>
          <w:szCs w:val="24"/>
        </w:rPr>
        <w:lastRenderedPageBreak/>
        <w:t>The center of the interaction</w:t>
      </w:r>
      <w:r w:rsidR="00BC21F9">
        <w:rPr>
          <w:rFonts w:asciiTheme="majorBidi" w:hAnsiTheme="majorBidi" w:cstheme="majorBidi"/>
          <w:sz w:val="24"/>
          <w:szCs w:val="24"/>
        </w:rPr>
        <w:t xml:space="preserve"> </w:t>
      </w:r>
      <w:r w:rsidR="00BC21F9" w:rsidRPr="00BC21F9">
        <w:rPr>
          <w:rFonts w:asciiTheme="majorBidi" w:hAnsiTheme="majorBidi" w:cstheme="majorBidi"/>
          <w:i/>
          <w:iCs/>
          <w:sz w:val="24"/>
          <w:szCs w:val="24"/>
        </w:rPr>
        <w:t>(A)</w:t>
      </w:r>
      <w:r w:rsidR="00BC21F9">
        <w:rPr>
          <w:rFonts w:asciiTheme="majorBidi" w:hAnsiTheme="majorBidi" w:cstheme="majorBidi"/>
          <w:sz w:val="24"/>
          <w:szCs w:val="24"/>
        </w:rPr>
        <w:t xml:space="preserve"> </w:t>
      </w:r>
      <w:r w:rsidRPr="005D1F05">
        <w:rPr>
          <w:rFonts w:asciiTheme="majorBidi" w:hAnsiTheme="majorBidi" w:cstheme="majorBidi"/>
          <w:sz w:val="24"/>
          <w:szCs w:val="24"/>
        </w:rPr>
        <w:t xml:space="preserve">should be adjusted to be coincided with the center of the field of view. </w:t>
      </w:r>
    </w:p>
    <w:p w:rsidR="009428B0" w:rsidRPr="005D1F05" w:rsidRDefault="009428B0" w:rsidP="00E32602">
      <w:pPr>
        <w:numPr>
          <w:ilvl w:val="0"/>
          <w:numId w:val="11"/>
        </w:numPr>
        <w:tabs>
          <w:tab w:val="right" w:pos="840"/>
          <w:tab w:val="decimal" w:pos="1440"/>
        </w:tabs>
        <w:bidi w:val="0"/>
        <w:ind w:left="714" w:hanging="357"/>
        <w:jc w:val="both"/>
        <w:rPr>
          <w:rFonts w:asciiTheme="majorBidi" w:hAnsiTheme="majorBidi" w:cstheme="majorBidi"/>
          <w:sz w:val="24"/>
          <w:szCs w:val="24"/>
        </w:rPr>
      </w:pPr>
      <w:r w:rsidRPr="005D1F05">
        <w:rPr>
          <w:rFonts w:asciiTheme="majorBidi" w:hAnsiTheme="majorBidi" w:cstheme="majorBidi"/>
          <w:sz w:val="24"/>
          <w:szCs w:val="24"/>
        </w:rPr>
        <w:t>Using the rotatable metal stage of the microscope, the primary beam should be adjusted;</w:t>
      </w:r>
      <w:r w:rsidR="00E32602" w:rsidRPr="005D1F05">
        <w:rPr>
          <w:rFonts w:asciiTheme="majorBidi" w:hAnsiTheme="majorBidi" w:cstheme="majorBidi"/>
          <w:sz w:val="24"/>
          <w:szCs w:val="24"/>
        </w:rPr>
        <w:t xml:space="preserve"> </w:t>
      </w:r>
      <w:r w:rsidRPr="005D1F05">
        <w:rPr>
          <w:rFonts w:asciiTheme="majorBidi" w:hAnsiTheme="majorBidi" w:cstheme="majorBidi"/>
          <w:sz w:val="24"/>
          <w:szCs w:val="24"/>
        </w:rPr>
        <w:t>so as to be parallel to the X-direction of the microscope.</w:t>
      </w:r>
    </w:p>
    <w:p w:rsidR="009428B0" w:rsidRPr="005D1F05" w:rsidRDefault="009428B0" w:rsidP="00BC21F9">
      <w:pPr>
        <w:numPr>
          <w:ilvl w:val="0"/>
          <w:numId w:val="11"/>
        </w:numPr>
        <w:tabs>
          <w:tab w:val="right" w:pos="840"/>
          <w:tab w:val="decimal" w:pos="1320"/>
        </w:tabs>
        <w:bidi w:val="0"/>
        <w:spacing w:before="100" w:beforeAutospacing="1"/>
        <w:ind w:left="714" w:hanging="357"/>
        <w:rPr>
          <w:rFonts w:asciiTheme="majorBidi" w:hAnsiTheme="majorBidi" w:cstheme="majorBidi"/>
          <w:sz w:val="24"/>
          <w:szCs w:val="24"/>
        </w:rPr>
      </w:pPr>
      <w:r w:rsidRPr="005D1F05">
        <w:rPr>
          <w:rFonts w:asciiTheme="majorBidi" w:hAnsiTheme="majorBidi" w:cstheme="majorBidi"/>
          <w:sz w:val="24"/>
          <w:szCs w:val="24"/>
        </w:rPr>
        <w:t xml:space="preserve">Determination the coordinates of each of </w:t>
      </w:r>
      <w:r w:rsidR="00BC21F9" w:rsidRPr="00BC21F9">
        <w:rPr>
          <w:rFonts w:asciiTheme="majorBidi" w:hAnsiTheme="majorBidi" w:cstheme="majorBidi"/>
          <w:i/>
          <w:iCs/>
          <w:sz w:val="24"/>
          <w:szCs w:val="24"/>
        </w:rPr>
        <w:t>(A)</w:t>
      </w:r>
      <w:r w:rsidR="00BC21F9">
        <w:rPr>
          <w:rFonts w:asciiTheme="majorBidi" w:hAnsiTheme="majorBidi" w:cstheme="majorBidi"/>
          <w:sz w:val="24"/>
          <w:szCs w:val="24"/>
        </w:rPr>
        <w:t xml:space="preserve"> </w:t>
      </w:r>
      <w:r w:rsidRPr="005D1F05">
        <w:rPr>
          <w:rFonts w:asciiTheme="majorBidi" w:hAnsiTheme="majorBidi" w:cstheme="majorBidi"/>
          <w:sz w:val="24"/>
          <w:szCs w:val="24"/>
        </w:rPr>
        <w:t xml:space="preserve">the center of the interaction, </w:t>
      </w:r>
      <w:r w:rsidR="00BC21F9" w:rsidRPr="00BC21F9">
        <w:rPr>
          <w:rFonts w:asciiTheme="majorBidi" w:hAnsiTheme="majorBidi" w:cstheme="majorBidi"/>
          <w:i/>
          <w:iCs/>
          <w:sz w:val="24"/>
          <w:szCs w:val="24"/>
        </w:rPr>
        <w:t>(</w:t>
      </w:r>
      <w:r w:rsidR="00BC21F9">
        <w:rPr>
          <w:rFonts w:asciiTheme="majorBidi" w:hAnsiTheme="majorBidi" w:cstheme="majorBidi"/>
          <w:i/>
          <w:iCs/>
          <w:sz w:val="24"/>
          <w:szCs w:val="24"/>
        </w:rPr>
        <w:t>B</w:t>
      </w:r>
      <w:r w:rsidR="00BC21F9" w:rsidRPr="00BC21F9">
        <w:rPr>
          <w:rFonts w:asciiTheme="majorBidi" w:hAnsiTheme="majorBidi" w:cstheme="majorBidi"/>
          <w:i/>
          <w:iCs/>
          <w:sz w:val="24"/>
          <w:szCs w:val="24"/>
        </w:rPr>
        <w:t>)</w:t>
      </w:r>
      <w:r w:rsidRPr="005D1F05">
        <w:rPr>
          <w:rFonts w:asciiTheme="majorBidi" w:hAnsiTheme="majorBidi" w:cstheme="majorBidi"/>
          <w:sz w:val="24"/>
          <w:szCs w:val="24"/>
        </w:rPr>
        <w:t xml:space="preserve"> a point in the secondary particle track i.e. </w:t>
      </w:r>
      <m:oMath>
        <m:acc>
          <m:accPr>
            <m:chr m:val="⃗"/>
            <m:ctrlPr>
              <w:rPr>
                <w:rFonts w:ascii="Cambria Math" w:hAnsiTheme="majorBidi" w:cstheme="majorBidi"/>
                <w:i/>
                <w:sz w:val="24"/>
                <w:szCs w:val="24"/>
              </w:rPr>
            </m:ctrlPr>
          </m:accPr>
          <m:e>
            <m:r>
              <w:rPr>
                <w:rFonts w:ascii="Cambria Math" w:hAnsiTheme="majorBidi" w:cstheme="majorBidi"/>
                <w:sz w:val="24"/>
                <w:szCs w:val="24"/>
              </w:rPr>
              <m:t xml:space="preserve"> </m:t>
            </m:r>
            <m:r>
              <w:rPr>
                <w:rFonts w:ascii="Cambria Math" w:hAnsi="Cambria Math" w:cstheme="majorBidi"/>
                <w:sz w:val="24"/>
                <w:szCs w:val="24"/>
              </w:rPr>
              <m:t>AB</m:t>
            </m:r>
          </m:e>
        </m:acc>
      </m:oMath>
      <w:r w:rsidR="00E32602" w:rsidRPr="005D1F05">
        <w:rPr>
          <w:rFonts w:asciiTheme="majorBidi" w:hAnsiTheme="majorBidi" w:cstheme="majorBidi"/>
          <w:sz w:val="24"/>
          <w:szCs w:val="24"/>
        </w:rPr>
        <w:t xml:space="preserve"> </w:t>
      </w:r>
      <w:r w:rsidRPr="005D1F05">
        <w:rPr>
          <w:rFonts w:asciiTheme="majorBidi" w:hAnsiTheme="majorBidi" w:cstheme="majorBidi"/>
          <w:sz w:val="24"/>
          <w:szCs w:val="24"/>
        </w:rPr>
        <w:t>and</w:t>
      </w:r>
      <w:r w:rsidR="00E32602" w:rsidRPr="005D1F05">
        <w:rPr>
          <w:rFonts w:asciiTheme="majorBidi" w:hAnsiTheme="majorBidi" w:cstheme="majorBidi"/>
          <w:sz w:val="24"/>
          <w:szCs w:val="24"/>
        </w:rPr>
        <w:t xml:space="preserve"> </w:t>
      </w:r>
      <m:oMath>
        <m:acc>
          <m:accPr>
            <m:chr m:val="⃗"/>
            <m:ctrlPr>
              <w:rPr>
                <w:rFonts w:ascii="Cambria Math" w:hAnsiTheme="majorBidi" w:cstheme="majorBidi"/>
                <w:i/>
                <w:sz w:val="24"/>
                <w:szCs w:val="24"/>
              </w:rPr>
            </m:ctrlPr>
          </m:accPr>
          <m:e>
            <m:r>
              <w:rPr>
                <w:rFonts w:ascii="Cambria Math" w:hAnsiTheme="majorBidi" w:cstheme="majorBidi"/>
                <w:sz w:val="24"/>
                <w:szCs w:val="24"/>
              </w:rPr>
              <m:t xml:space="preserve"> </m:t>
            </m:r>
            <m:r>
              <w:rPr>
                <w:rFonts w:ascii="Cambria Math" w:hAnsi="Cambria Math" w:cstheme="majorBidi"/>
                <w:sz w:val="24"/>
                <w:szCs w:val="24"/>
              </w:rPr>
              <m:t>AO</m:t>
            </m:r>
          </m:e>
        </m:acc>
      </m:oMath>
      <w:r w:rsidRPr="005D1F05">
        <w:rPr>
          <w:rFonts w:asciiTheme="majorBidi" w:hAnsiTheme="majorBidi" w:cstheme="majorBidi"/>
          <w:sz w:val="24"/>
          <w:szCs w:val="24"/>
        </w:rPr>
        <w:t>.</w:t>
      </w:r>
    </w:p>
    <w:p w:rsidR="00E32602" w:rsidRDefault="00346155" w:rsidP="00340570">
      <w:pPr>
        <w:tabs>
          <w:tab w:val="right" w:pos="840"/>
          <w:tab w:val="decimal" w:pos="1320"/>
        </w:tabs>
        <w:bidi w:val="0"/>
        <w:spacing w:before="100" w:beforeAutospacing="1" w:after="100" w:afterAutospacing="1"/>
        <w:ind w:left="357"/>
        <w:jc w:val="right"/>
        <w:rPr>
          <w:sz w:val="24"/>
          <w:szCs w:val="24"/>
        </w:rPr>
      </w:pPr>
      <m:oMath>
        <m:acc>
          <m:accPr>
            <m:chr m:val="⃗"/>
            <m:ctrlPr>
              <w:rPr>
                <w:rFonts w:ascii="Cambria Math" w:hAnsi="Cambria Math"/>
                <w:i/>
                <w:sz w:val="24"/>
                <w:szCs w:val="24"/>
              </w:rPr>
            </m:ctrlPr>
          </m:accPr>
          <m:e>
            <m:r>
              <w:rPr>
                <w:rFonts w:ascii="Cambria Math" w:hAnsi="Cambria Math"/>
                <w:sz w:val="24"/>
                <w:szCs w:val="24"/>
              </w:rPr>
              <m:t xml:space="preserve"> AB</m:t>
            </m:r>
          </m:e>
        </m:ac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acc>
          <m:accPr>
            <m:ctrlPr>
              <w:rPr>
                <w:rFonts w:ascii="Cambria Math" w:hAnsi="Cambria Math"/>
                <w:i/>
                <w:sz w:val="24"/>
                <w:szCs w:val="24"/>
              </w:rPr>
            </m:ctrlPr>
          </m:accPr>
          <m:e>
            <m:r>
              <w:rPr>
                <w:rFonts w:ascii="Cambria Math" w:hAnsi="Cambria Math"/>
                <w:sz w:val="24"/>
                <w:szCs w:val="24"/>
              </w:rPr>
              <m:t>i</m:t>
            </m:r>
          </m:e>
        </m:acc>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acc>
          <m:accPr>
            <m:ctrlPr>
              <w:rPr>
                <w:rFonts w:ascii="Cambria Math" w:hAnsi="Cambria Math"/>
                <w:i/>
                <w:sz w:val="24"/>
                <w:szCs w:val="24"/>
              </w:rPr>
            </m:ctrlPr>
          </m:accPr>
          <m:e>
            <m:r>
              <w:rPr>
                <w:rFonts w:ascii="Cambria Math" w:hAnsi="Cambria Math"/>
                <w:sz w:val="24"/>
                <w:szCs w:val="24"/>
              </w:rPr>
              <m:t>j</m:t>
            </m:r>
          </m:e>
        </m:ac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sub>
        </m:sSub>
        <m:acc>
          <m:accPr>
            <m:ctrlPr>
              <w:rPr>
                <w:rFonts w:ascii="Cambria Math" w:hAnsi="Cambria Math"/>
                <w:i/>
                <w:sz w:val="24"/>
                <w:szCs w:val="24"/>
              </w:rPr>
            </m:ctrlPr>
          </m:accPr>
          <m:e>
            <m:r>
              <w:rPr>
                <w:rFonts w:ascii="Cambria Math" w:hAnsi="Cambria Math"/>
                <w:sz w:val="24"/>
                <w:szCs w:val="24"/>
              </w:rPr>
              <m:t>k</m:t>
            </m:r>
          </m:e>
        </m:acc>
      </m:oMath>
      <w:r w:rsidR="008E7F2A">
        <w:rPr>
          <w:sz w:val="24"/>
          <w:szCs w:val="24"/>
        </w:rPr>
        <w:t xml:space="preserve">                                                   (</w:t>
      </w:r>
      <w:r w:rsidR="00340570">
        <w:rPr>
          <w:sz w:val="24"/>
          <w:szCs w:val="24"/>
        </w:rPr>
        <w:t>12</w:t>
      </w:r>
      <w:r w:rsidR="008E7F2A">
        <w:rPr>
          <w:sz w:val="24"/>
          <w:szCs w:val="24"/>
        </w:rPr>
        <w:t>)</w:t>
      </w:r>
    </w:p>
    <w:p w:rsidR="008E7F2A" w:rsidRDefault="00346155" w:rsidP="00340570">
      <w:pPr>
        <w:tabs>
          <w:tab w:val="right" w:pos="840"/>
          <w:tab w:val="decimal" w:pos="1320"/>
        </w:tabs>
        <w:bidi w:val="0"/>
        <w:spacing w:before="100" w:beforeAutospacing="1" w:after="100" w:afterAutospacing="1"/>
        <w:ind w:left="357"/>
        <w:jc w:val="right"/>
        <w:rPr>
          <w:sz w:val="24"/>
          <w:szCs w:val="24"/>
        </w:rPr>
      </w:pPr>
      <m:oMath>
        <m:acc>
          <m:accPr>
            <m:chr m:val="⃗"/>
            <m:ctrlPr>
              <w:rPr>
                <w:rFonts w:ascii="Cambria Math" w:hAnsi="Cambria Math"/>
                <w:i/>
                <w:sz w:val="24"/>
                <w:szCs w:val="24"/>
              </w:rPr>
            </m:ctrlPr>
          </m:accPr>
          <m:e>
            <m:r>
              <w:rPr>
                <w:rFonts w:ascii="Cambria Math" w:hAnsi="Cambria Math"/>
                <w:sz w:val="24"/>
                <w:szCs w:val="24"/>
              </w:rPr>
              <m:t xml:space="preserve"> AO</m:t>
            </m:r>
          </m:e>
        </m:acc>
        <m:r>
          <w:rPr>
            <w:rFonts w:ascii="Cambria Math" w:hAnsi="Cambria Math"/>
            <w:sz w:val="24"/>
            <w:szCs w:val="24"/>
          </w:rPr>
          <m:t xml:space="preserve">=x </m:t>
        </m:r>
        <m:acc>
          <m:accPr>
            <m:ctrlPr>
              <w:rPr>
                <w:rFonts w:ascii="Cambria Math" w:hAnsi="Cambria Math"/>
                <w:i/>
                <w:sz w:val="24"/>
                <w:szCs w:val="24"/>
              </w:rPr>
            </m:ctrlPr>
          </m:accPr>
          <m:e>
            <m:r>
              <w:rPr>
                <w:rFonts w:ascii="Cambria Math" w:hAnsi="Cambria Math"/>
                <w:sz w:val="24"/>
                <w:szCs w:val="24"/>
              </w:rPr>
              <m:t>i</m:t>
            </m:r>
          </m:e>
        </m:acc>
        <m:r>
          <w:rPr>
            <w:rFonts w:ascii="Cambria Math" w:hAnsi="Cambria Math"/>
            <w:sz w:val="24"/>
            <w:szCs w:val="24"/>
          </w:rPr>
          <m:t xml:space="preserve">+ y </m:t>
        </m:r>
        <m:acc>
          <m:accPr>
            <m:ctrlPr>
              <w:rPr>
                <w:rFonts w:ascii="Cambria Math" w:hAnsi="Cambria Math"/>
                <w:i/>
                <w:sz w:val="24"/>
                <w:szCs w:val="24"/>
              </w:rPr>
            </m:ctrlPr>
          </m:accPr>
          <m:e>
            <m:r>
              <w:rPr>
                <w:rFonts w:ascii="Cambria Math" w:hAnsi="Cambria Math"/>
                <w:sz w:val="24"/>
                <w:szCs w:val="24"/>
              </w:rPr>
              <m:t>j</m:t>
            </m:r>
          </m:e>
        </m:acc>
        <m:r>
          <w:rPr>
            <w:rFonts w:ascii="Cambria Math" w:hAnsi="Cambria Math"/>
            <w:sz w:val="24"/>
            <w:szCs w:val="24"/>
          </w:rPr>
          <m:t>+z</m:t>
        </m:r>
        <m:acc>
          <m:accPr>
            <m:ctrlPr>
              <w:rPr>
                <w:rFonts w:ascii="Cambria Math" w:hAnsi="Cambria Math"/>
                <w:i/>
                <w:sz w:val="24"/>
                <w:szCs w:val="24"/>
              </w:rPr>
            </m:ctrlPr>
          </m:accPr>
          <m:e>
            <m:r>
              <w:rPr>
                <w:rFonts w:ascii="Cambria Math" w:hAnsi="Cambria Math"/>
                <w:sz w:val="24"/>
                <w:szCs w:val="24"/>
              </w:rPr>
              <m:t xml:space="preserve"> k</m:t>
            </m:r>
          </m:e>
        </m:acc>
      </m:oMath>
      <w:r w:rsidR="008E7F2A">
        <w:rPr>
          <w:sz w:val="24"/>
          <w:szCs w:val="24"/>
        </w:rPr>
        <w:t xml:space="preserve">                                                     (</w:t>
      </w:r>
      <w:r w:rsidR="00340570">
        <w:rPr>
          <w:sz w:val="24"/>
          <w:szCs w:val="24"/>
        </w:rPr>
        <w:t>13</w:t>
      </w:r>
      <w:r w:rsidR="008E7F2A">
        <w:rPr>
          <w:sz w:val="24"/>
          <w:szCs w:val="24"/>
        </w:rPr>
        <w:t>)</w:t>
      </w:r>
    </w:p>
    <w:p w:rsidR="009428B0" w:rsidRDefault="009428B0" w:rsidP="00211683">
      <w:pPr>
        <w:pStyle w:val="MTDisplayEquation"/>
        <w:spacing w:after="0" w:afterAutospacing="0"/>
        <w:ind w:left="120" w:firstLine="120"/>
        <w:jc w:val="lowKashida"/>
        <w:rPr>
          <w:rFonts w:asciiTheme="majorBidi" w:hAnsiTheme="majorBidi" w:cstheme="majorBidi"/>
          <w:iCs/>
          <w:sz w:val="24"/>
          <w:szCs w:val="24"/>
        </w:rPr>
      </w:pPr>
      <w:r w:rsidRPr="00BD334D">
        <w:rPr>
          <w:sz w:val="28"/>
          <w:szCs w:val="28"/>
        </w:rPr>
        <w:tab/>
      </w:r>
      <w:r w:rsidRPr="008E7F2A">
        <w:rPr>
          <w:rFonts w:asciiTheme="majorBidi" w:hAnsiTheme="majorBidi" w:cstheme="majorBidi"/>
          <w:sz w:val="24"/>
          <w:szCs w:val="24"/>
        </w:rPr>
        <w:t xml:space="preserve">So, the space angle </w:t>
      </w:r>
      <m:oMath>
        <m:r>
          <w:rPr>
            <w:rFonts w:ascii="Cambria Math" w:hAnsi="Cambria Math"/>
            <w:sz w:val="28"/>
            <w:szCs w:val="28"/>
          </w:rPr>
          <m:t>(</m:t>
        </m:r>
        <m:r>
          <w:rPr>
            <w:rFonts w:ascii="Cambria Math" w:hAnsi="Cambria Math"/>
            <w:sz w:val="24"/>
            <w:szCs w:val="24"/>
          </w:rPr>
          <m:t>θ)</m:t>
        </m:r>
      </m:oMath>
      <w:r w:rsidRPr="008E7F2A">
        <w:rPr>
          <w:rFonts w:asciiTheme="majorBidi" w:hAnsiTheme="majorBidi" w:cstheme="majorBidi"/>
          <w:sz w:val="24"/>
          <w:szCs w:val="24"/>
        </w:rPr>
        <w:t xml:space="preserve"> of the second</w:t>
      </w:r>
      <w:r w:rsidR="008E7F2A">
        <w:rPr>
          <w:rFonts w:asciiTheme="majorBidi" w:hAnsiTheme="majorBidi" w:cstheme="majorBidi"/>
          <w:sz w:val="24"/>
          <w:szCs w:val="24"/>
        </w:rPr>
        <w:t>ary</w:t>
      </w:r>
      <w:r w:rsidRPr="008E7F2A">
        <w:rPr>
          <w:rFonts w:asciiTheme="majorBidi" w:hAnsiTheme="majorBidi" w:cstheme="majorBidi"/>
          <w:sz w:val="24"/>
          <w:szCs w:val="24"/>
        </w:rPr>
        <w:t xml:space="preserve"> particle track is determined by using the equation </w:t>
      </w:r>
      <w:r w:rsidRPr="008E7F2A">
        <w:rPr>
          <w:rFonts w:asciiTheme="majorBidi" w:hAnsiTheme="majorBidi" w:cstheme="majorBidi"/>
          <w:iCs/>
          <w:sz w:val="24"/>
          <w:szCs w:val="24"/>
        </w:rPr>
        <w:t>(</w:t>
      </w:r>
      <w:r w:rsidR="00211683">
        <w:rPr>
          <w:rFonts w:asciiTheme="majorBidi" w:hAnsiTheme="majorBidi" w:cstheme="majorBidi"/>
          <w:iCs/>
          <w:sz w:val="24"/>
          <w:szCs w:val="24"/>
        </w:rPr>
        <w:t>14</w:t>
      </w:r>
      <w:r w:rsidRPr="008E7F2A">
        <w:rPr>
          <w:rFonts w:asciiTheme="majorBidi" w:hAnsiTheme="majorBidi" w:cstheme="majorBidi"/>
          <w:iCs/>
          <w:sz w:val="24"/>
          <w:szCs w:val="24"/>
        </w:rPr>
        <w:t>)</w:t>
      </w:r>
    </w:p>
    <w:p w:rsidR="008E7F2A" w:rsidRDefault="00346155" w:rsidP="008E7F2A">
      <w:pPr>
        <w:bidi w:val="0"/>
        <w:rPr>
          <w:rFonts w:asciiTheme="majorBidi" w:eastAsiaTheme="minorEastAsia" w:hAnsiTheme="majorBidi" w:cstheme="majorBidi"/>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θ</m:t>
              </m:r>
            </m:e>
          </m:func>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i/>
                      <w:sz w:val="24"/>
                      <w:szCs w:val="24"/>
                    </w:rPr>
                  </m:ctrlPr>
                </m:accPr>
                <m:e>
                  <m:r>
                    <w:rPr>
                      <w:rFonts w:ascii="Cambria Math" w:hAnsi="Cambria Math"/>
                      <w:sz w:val="24"/>
                      <w:szCs w:val="24"/>
                    </w:rPr>
                    <m:t xml:space="preserve"> AB</m:t>
                  </m:r>
                </m:e>
              </m:acc>
              <m: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 xml:space="preserve"> AO</m:t>
                  </m:r>
                </m:e>
              </m:acc>
            </m:num>
            <m:den>
              <m:d>
                <m:dPr>
                  <m:begChr m:val="|"/>
                  <m:endChr m:val="|"/>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 xml:space="preserve"> AB</m:t>
                      </m:r>
                    </m:e>
                  </m:acc>
                </m:e>
              </m:d>
              <m:r>
                <w:rPr>
                  <w:rFonts w:ascii="Cambria Math" w:hAnsi="Cambria Math"/>
                  <w:sz w:val="24"/>
                  <w:szCs w:val="24"/>
                </w:rPr>
                <m:t xml:space="preserve"> ×</m:t>
              </m:r>
              <m:d>
                <m:dPr>
                  <m:begChr m:val="|"/>
                  <m:endChr m:val="|"/>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 xml:space="preserve"> AO</m:t>
                      </m:r>
                    </m:e>
                  </m:acc>
                </m:e>
              </m:d>
            </m:den>
          </m:f>
          <m:r>
            <w:rPr>
              <w:rFonts w:ascii="Cambria Math" w:hAnsi="Cambria Math"/>
              <w:sz w:val="24"/>
              <w:szCs w:val="24"/>
            </w:rPr>
            <m:t xml:space="preserve">  </m:t>
          </m:r>
        </m:oMath>
      </m:oMathPara>
    </w:p>
    <w:p w:rsidR="001D04D7" w:rsidRPr="008E7F2A" w:rsidRDefault="001D04D7" w:rsidP="001D04D7">
      <w:pPr>
        <w:bidi w:val="0"/>
        <w:rPr>
          <w:rFonts w:asciiTheme="majorBidi" w:eastAsiaTheme="minorEastAsia" w:hAnsiTheme="majorBidi" w:cstheme="majorBidi"/>
          <w:sz w:val="24"/>
          <w:szCs w:val="24"/>
        </w:rPr>
      </w:pPr>
    </w:p>
    <w:p w:rsidR="008E7F2A" w:rsidRPr="008E7F2A" w:rsidRDefault="001D04D7" w:rsidP="00340570">
      <w:pPr>
        <w:bidi w:val="0"/>
        <w:jc w:val="right"/>
        <w:rPr>
          <w:rFonts w:asciiTheme="majorBidi" w:eastAsiaTheme="minorEastAsia" w:hAnsiTheme="majorBidi" w:cstheme="majorBidi"/>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+z</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sub>
              </m:sSub>
            </m:num>
            <m:den>
              <m:d>
                <m:dPr>
                  <m:ctrlPr>
                    <w:rPr>
                      <w:rFonts w:ascii="Cambria Math" w:hAnsi="Cambria Math"/>
                      <w:i/>
                      <w:sz w:val="24"/>
                      <w:szCs w:val="24"/>
                    </w:rPr>
                  </m:ctrlPr>
                </m:dPr>
                <m:e>
                  <m:rad>
                    <m:radPr>
                      <m:degHide m:val="1"/>
                      <m:ctrlPr>
                        <w:rPr>
                          <w:rFonts w:ascii="Cambria Math" w:hAnsi="Cambria Math"/>
                          <w:i/>
                          <w:sz w:val="24"/>
                          <w:szCs w:val="24"/>
                        </w:rPr>
                      </m:ctrlPr>
                    </m:radPr>
                    <m:deg/>
                    <m:e>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e>
                      </m:d>
                    </m:e>
                  </m:rad>
                </m:e>
              </m:d>
              <m:d>
                <m:dPr>
                  <m:ctrlPr>
                    <w:rPr>
                      <w:rFonts w:ascii="Cambria Math" w:hAnsi="Cambria Math"/>
                      <w:i/>
                      <w:sz w:val="24"/>
                      <w:szCs w:val="24"/>
                    </w:rPr>
                  </m:ctrlPr>
                </m:dPr>
                <m:e>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1</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1</m:t>
                          </m:r>
                        </m:sub>
                        <m:sup>
                          <m:r>
                            <w:rPr>
                              <w:rFonts w:ascii="Cambria Math" w:hAnsi="Cambria Math"/>
                              <w:sz w:val="24"/>
                              <w:szCs w:val="24"/>
                            </w:rPr>
                            <m:t>2</m:t>
                          </m:r>
                        </m:sup>
                      </m:sSubSup>
                    </m:e>
                  </m:rad>
                </m:e>
              </m:d>
            </m:den>
          </m:f>
          <m:r>
            <w:rPr>
              <w:rFonts w:asciiTheme="majorBidi" w:eastAsiaTheme="minorEastAsia" w:hAnsiTheme="majorBidi" w:cstheme="majorBidi"/>
              <w:sz w:val="24"/>
              <w:szCs w:val="24"/>
            </w:rPr>
            <w:br/>
          </m:r>
        </m:oMath>
      </m:oMathPara>
      <w:r>
        <w:rPr>
          <w:rFonts w:asciiTheme="majorBidi" w:eastAsiaTheme="minorEastAsia" w:hAnsiTheme="majorBidi" w:cstheme="majorBidi"/>
          <w:sz w:val="24"/>
          <w:szCs w:val="24"/>
        </w:rPr>
        <w:t xml:space="preserve">                               (1</w:t>
      </w:r>
      <w:r w:rsidR="00340570">
        <w:rPr>
          <w:rFonts w:asciiTheme="majorBidi" w:eastAsiaTheme="minorEastAsia" w:hAnsiTheme="majorBidi" w:cstheme="majorBidi"/>
          <w:sz w:val="24"/>
          <w:szCs w:val="24"/>
        </w:rPr>
        <w:t>4</w:t>
      </w:r>
      <w:r>
        <w:rPr>
          <w:rFonts w:asciiTheme="majorBidi" w:eastAsiaTheme="minorEastAsia" w:hAnsiTheme="majorBidi" w:cstheme="majorBidi"/>
          <w:sz w:val="24"/>
          <w:szCs w:val="24"/>
        </w:rPr>
        <w:t>)</w:t>
      </w:r>
    </w:p>
    <w:p w:rsidR="009428B0" w:rsidRPr="00D821D0" w:rsidRDefault="00D821D0" w:rsidP="00D821D0">
      <w:pPr>
        <w:tabs>
          <w:tab w:val="decimal" w:pos="720"/>
        </w:tabs>
        <w:bidi w:val="0"/>
        <w:spacing w:before="240" w:after="240"/>
        <w:jc w:val="both"/>
        <w:rPr>
          <w:b/>
          <w:bCs/>
          <w:i/>
          <w:iCs/>
          <w:sz w:val="24"/>
          <w:szCs w:val="24"/>
        </w:rPr>
      </w:pPr>
      <w:r w:rsidRPr="00D821D0">
        <w:rPr>
          <w:b/>
          <w:bCs/>
          <w:i/>
          <w:iCs/>
          <w:sz w:val="24"/>
          <w:szCs w:val="24"/>
        </w:rPr>
        <w:t>3.2.</w:t>
      </w:r>
      <w:r w:rsidR="005F3941" w:rsidRPr="00D821D0">
        <w:rPr>
          <w:b/>
          <w:bCs/>
          <w:i/>
          <w:iCs/>
          <w:sz w:val="24"/>
          <w:szCs w:val="24"/>
        </w:rPr>
        <w:t>3</w:t>
      </w:r>
      <w:r w:rsidRPr="00D821D0">
        <w:rPr>
          <w:b/>
          <w:bCs/>
          <w:i/>
          <w:iCs/>
          <w:sz w:val="24"/>
          <w:szCs w:val="24"/>
        </w:rPr>
        <w:t xml:space="preserve"> </w:t>
      </w:r>
      <w:r w:rsidR="005F3941" w:rsidRPr="00D821D0">
        <w:rPr>
          <w:b/>
          <w:bCs/>
          <w:i/>
          <w:iCs/>
          <w:sz w:val="24"/>
          <w:szCs w:val="24"/>
        </w:rPr>
        <w:t>M</w:t>
      </w:r>
      <w:r w:rsidR="004F36A6" w:rsidRPr="00D821D0">
        <w:rPr>
          <w:b/>
          <w:bCs/>
          <w:i/>
          <w:iCs/>
          <w:sz w:val="24"/>
          <w:szCs w:val="24"/>
        </w:rPr>
        <w:t>easuring t</w:t>
      </w:r>
      <w:r w:rsidR="009428B0" w:rsidRPr="00D821D0">
        <w:rPr>
          <w:b/>
          <w:bCs/>
          <w:i/>
          <w:iCs/>
          <w:sz w:val="24"/>
          <w:szCs w:val="24"/>
        </w:rPr>
        <w:t xml:space="preserve">he </w:t>
      </w:r>
      <w:r w:rsidR="006637C5" w:rsidRPr="00D821D0">
        <w:rPr>
          <w:b/>
          <w:bCs/>
          <w:i/>
          <w:iCs/>
          <w:sz w:val="24"/>
          <w:szCs w:val="24"/>
        </w:rPr>
        <w:t>d</w:t>
      </w:r>
      <w:r w:rsidR="009428B0" w:rsidRPr="00D821D0">
        <w:rPr>
          <w:b/>
          <w:bCs/>
          <w:i/>
          <w:iCs/>
          <w:sz w:val="24"/>
          <w:szCs w:val="24"/>
        </w:rPr>
        <w:t xml:space="preserve">ip </w:t>
      </w:r>
      <w:r w:rsidR="006637C5" w:rsidRPr="00D821D0">
        <w:rPr>
          <w:b/>
          <w:bCs/>
          <w:i/>
          <w:iCs/>
          <w:sz w:val="24"/>
          <w:szCs w:val="24"/>
        </w:rPr>
        <w:t>a</w:t>
      </w:r>
      <w:r w:rsidR="009428B0" w:rsidRPr="00D821D0">
        <w:rPr>
          <w:b/>
          <w:bCs/>
          <w:i/>
          <w:iCs/>
          <w:sz w:val="24"/>
          <w:szCs w:val="24"/>
        </w:rPr>
        <w:t xml:space="preserve">ngle </w:t>
      </w:r>
    </w:p>
    <w:p w:rsidR="009428B0" w:rsidRPr="001D04D7" w:rsidRDefault="009428B0" w:rsidP="00030A5F">
      <w:pPr>
        <w:bidi w:val="0"/>
        <w:jc w:val="both"/>
        <w:rPr>
          <w:b/>
          <w:bCs/>
          <w:sz w:val="24"/>
          <w:szCs w:val="24"/>
        </w:rPr>
      </w:pPr>
      <w:r w:rsidRPr="001D04D7">
        <w:rPr>
          <w:sz w:val="24"/>
          <w:szCs w:val="24"/>
        </w:rPr>
        <w:t>Measuring the dip angle</w:t>
      </w:r>
      <w:r w:rsidR="00030A5F">
        <w:rPr>
          <w:sz w:val="24"/>
          <w:szCs w:val="24"/>
        </w:rPr>
        <w:t xml:space="preserve"> </w:t>
      </w:r>
      <m:oMath>
        <m:d>
          <m:dPr>
            <m:ctrlPr>
              <w:rPr>
                <w:rFonts w:ascii="Cambria Math" w:hAnsi="Cambria Math"/>
                <w:i/>
                <w:sz w:val="28"/>
                <w:szCs w:val="28"/>
              </w:rPr>
            </m:ctrlPr>
          </m:dPr>
          <m:e>
            <m:r>
              <w:rPr>
                <w:rFonts w:ascii="Cambria Math" w:hAnsi="Cambria Math"/>
                <w:sz w:val="24"/>
                <w:szCs w:val="24"/>
              </w:rPr>
              <m:t>α</m:t>
            </m:r>
            <m:ctrlPr>
              <w:rPr>
                <w:rFonts w:ascii="Cambria Math" w:hAnsi="Cambria Math"/>
                <w:i/>
                <w:sz w:val="24"/>
                <w:szCs w:val="24"/>
              </w:rPr>
            </m:ctrlPr>
          </m:e>
        </m:d>
        <m:r>
          <w:rPr>
            <w:rFonts w:ascii="Cambria Math" w:hAnsi="Cambria Math"/>
            <w:sz w:val="24"/>
            <w:szCs w:val="24"/>
          </w:rPr>
          <m:t xml:space="preserve"> </m:t>
        </m:r>
      </m:oMath>
      <w:r w:rsidRPr="001D04D7">
        <w:rPr>
          <w:sz w:val="24"/>
          <w:szCs w:val="24"/>
        </w:rPr>
        <w:t>of the secondary particle track is performed through the following steps:</w:t>
      </w:r>
    </w:p>
    <w:p w:rsidR="009428B0" w:rsidRPr="001D04D7" w:rsidRDefault="009428B0" w:rsidP="002E2465">
      <w:pPr>
        <w:numPr>
          <w:ilvl w:val="0"/>
          <w:numId w:val="12"/>
        </w:numPr>
        <w:tabs>
          <w:tab w:val="decimal" w:pos="1440"/>
        </w:tabs>
        <w:bidi w:val="0"/>
        <w:jc w:val="both"/>
        <w:rPr>
          <w:sz w:val="24"/>
          <w:szCs w:val="24"/>
        </w:rPr>
      </w:pPr>
      <w:r w:rsidRPr="001D04D7">
        <w:rPr>
          <w:sz w:val="24"/>
          <w:szCs w:val="24"/>
        </w:rPr>
        <w:t>The nuclear emulsion plate should be place and fixed on the metal stage of the microscope.</w:t>
      </w:r>
    </w:p>
    <w:p w:rsidR="009428B0" w:rsidRPr="001D04D7" w:rsidRDefault="009428B0" w:rsidP="002E2465">
      <w:pPr>
        <w:numPr>
          <w:ilvl w:val="0"/>
          <w:numId w:val="12"/>
        </w:numPr>
        <w:tabs>
          <w:tab w:val="decimal" w:pos="1440"/>
        </w:tabs>
        <w:bidi w:val="0"/>
        <w:spacing w:before="100" w:beforeAutospacing="1"/>
        <w:jc w:val="both"/>
        <w:rPr>
          <w:sz w:val="24"/>
          <w:szCs w:val="24"/>
        </w:rPr>
      </w:pPr>
      <w:r w:rsidRPr="001D04D7">
        <w:rPr>
          <w:sz w:val="24"/>
          <w:szCs w:val="24"/>
        </w:rPr>
        <w:t xml:space="preserve">The center of the interaction </w:t>
      </w:r>
      <m:oMath>
        <m:r>
          <w:rPr>
            <w:rFonts w:ascii="Cambria Math" w:hAnsi="Cambria Math"/>
            <w:sz w:val="28"/>
            <w:szCs w:val="28"/>
          </w:rPr>
          <m:t>(</m:t>
        </m:r>
        <m:r>
          <w:rPr>
            <w:rFonts w:ascii="Cambria Math" w:hAnsi="Cambria Math"/>
            <w:sz w:val="24"/>
            <w:szCs w:val="24"/>
          </w:rPr>
          <m:t>A)</m:t>
        </m:r>
      </m:oMath>
      <w:r w:rsidR="00030A5F">
        <w:rPr>
          <w:sz w:val="24"/>
          <w:szCs w:val="24"/>
        </w:rPr>
        <w:t xml:space="preserve"> </w:t>
      </w:r>
      <w:r w:rsidRPr="001D04D7">
        <w:rPr>
          <w:sz w:val="24"/>
          <w:szCs w:val="24"/>
        </w:rPr>
        <w:t>should be adjusted</w:t>
      </w:r>
      <w:r w:rsidR="002E2465">
        <w:rPr>
          <w:sz w:val="24"/>
          <w:szCs w:val="24"/>
        </w:rPr>
        <w:t xml:space="preserve"> </w:t>
      </w:r>
      <w:r w:rsidRPr="001D04D7">
        <w:rPr>
          <w:sz w:val="24"/>
          <w:szCs w:val="24"/>
        </w:rPr>
        <w:t xml:space="preserve">to be coincided with   the center of the field of view then focused. </w:t>
      </w:r>
    </w:p>
    <w:p w:rsidR="009428B0" w:rsidRPr="001D04D7" w:rsidRDefault="009428B0" w:rsidP="002E2465">
      <w:pPr>
        <w:numPr>
          <w:ilvl w:val="0"/>
          <w:numId w:val="12"/>
        </w:numPr>
        <w:tabs>
          <w:tab w:val="decimal" w:pos="1440"/>
        </w:tabs>
        <w:bidi w:val="0"/>
        <w:spacing w:before="100" w:beforeAutospacing="1"/>
        <w:jc w:val="both"/>
        <w:rPr>
          <w:sz w:val="24"/>
          <w:szCs w:val="24"/>
        </w:rPr>
      </w:pPr>
      <w:r w:rsidRPr="001D04D7">
        <w:rPr>
          <w:sz w:val="24"/>
          <w:szCs w:val="24"/>
        </w:rPr>
        <w:t>Using the rotatable metal stage of the microscope, the primary beam should be adjusted</w:t>
      </w:r>
      <w:r w:rsidR="002E2465">
        <w:rPr>
          <w:sz w:val="24"/>
          <w:szCs w:val="24"/>
        </w:rPr>
        <w:t xml:space="preserve"> </w:t>
      </w:r>
      <w:r w:rsidRPr="001D04D7">
        <w:rPr>
          <w:sz w:val="24"/>
          <w:szCs w:val="24"/>
        </w:rPr>
        <w:t>to be parallel to the X-direction of the microscope then moving in the backward direction the rotatable metal stage of the microscope a distance 3000μm along the primary beam.</w:t>
      </w:r>
    </w:p>
    <w:p w:rsidR="009428B0" w:rsidRPr="001D04D7" w:rsidRDefault="009428B0" w:rsidP="00030A5F">
      <w:pPr>
        <w:numPr>
          <w:ilvl w:val="0"/>
          <w:numId w:val="12"/>
        </w:numPr>
        <w:tabs>
          <w:tab w:val="clear" w:pos="720"/>
          <w:tab w:val="num" w:pos="0"/>
          <w:tab w:val="decimal" w:pos="1440"/>
        </w:tabs>
        <w:bidi w:val="0"/>
        <w:spacing w:before="100" w:beforeAutospacing="1" w:after="100" w:afterAutospacing="1"/>
        <w:jc w:val="both"/>
        <w:rPr>
          <w:sz w:val="24"/>
          <w:szCs w:val="24"/>
        </w:rPr>
      </w:pPr>
      <w:r w:rsidRPr="001D04D7">
        <w:rPr>
          <w:sz w:val="24"/>
          <w:szCs w:val="24"/>
        </w:rPr>
        <w:t>Using the rotatable metal stage of  the microscope, the secondary particle track; should be adjusted; so as to be parallel to the</w:t>
      </w:r>
      <w:r w:rsidR="00030A5F">
        <w:rPr>
          <w:sz w:val="24"/>
          <w:szCs w:val="24"/>
        </w:rPr>
        <w:t xml:space="preserve"> </w:t>
      </w:r>
      <w:r w:rsidRPr="001D04D7">
        <w:rPr>
          <w:sz w:val="24"/>
          <w:szCs w:val="24"/>
        </w:rPr>
        <w:t>X-direction of the microscope then moving in the forward direction the rotatable metal stage of the microscope a distance 2000μm along the secondary particle track.</w:t>
      </w:r>
    </w:p>
    <w:p w:rsidR="009428B0" w:rsidRPr="001D04D7" w:rsidRDefault="009428B0" w:rsidP="00636817">
      <w:pPr>
        <w:numPr>
          <w:ilvl w:val="0"/>
          <w:numId w:val="12"/>
        </w:numPr>
        <w:tabs>
          <w:tab w:val="decimal" w:pos="1440"/>
        </w:tabs>
        <w:bidi w:val="0"/>
        <w:spacing w:before="100" w:beforeAutospacing="1" w:after="100" w:afterAutospacing="1"/>
        <w:jc w:val="both"/>
        <w:rPr>
          <w:sz w:val="24"/>
          <w:szCs w:val="24"/>
        </w:rPr>
      </w:pPr>
      <w:r w:rsidRPr="001D04D7">
        <w:rPr>
          <w:sz w:val="24"/>
          <w:szCs w:val="24"/>
        </w:rPr>
        <w:t>Determination the</w:t>
      </w:r>
      <w:r w:rsidR="00636817">
        <w:rPr>
          <w:sz w:val="24"/>
          <w:szCs w:val="24"/>
        </w:rPr>
        <w:t xml:space="preserve"> </w:t>
      </w:r>
      <m:oMath>
        <m:r>
          <w:rPr>
            <w:rFonts w:ascii="Cambria Math" w:hAnsi="Cambria Math"/>
            <w:sz w:val="28"/>
            <w:szCs w:val="28"/>
          </w:rPr>
          <m:t>(</m:t>
        </m:r>
        <m:r>
          <w:rPr>
            <w:rFonts w:ascii="Cambria Math" w:hAnsi="Cambria Math"/>
            <w:sz w:val="24"/>
            <w:szCs w:val="24"/>
          </w:rPr>
          <m:t>Z)</m:t>
        </m:r>
      </m:oMath>
      <w:r w:rsidRPr="001D04D7">
        <w:rPr>
          <w:sz w:val="24"/>
          <w:szCs w:val="24"/>
        </w:rPr>
        <w:t xml:space="preserve"> coordinate with respect to the glass of each of</w:t>
      </w:r>
      <w:r w:rsidR="00636817">
        <w:rPr>
          <w:sz w:val="24"/>
          <w:szCs w:val="24"/>
        </w:rPr>
        <w:t xml:space="preserve"> </w:t>
      </w:r>
      <m:oMath>
        <m:r>
          <w:rPr>
            <w:rFonts w:ascii="Cambria Math" w:hAnsi="Cambria Math"/>
            <w:sz w:val="28"/>
            <w:szCs w:val="28"/>
          </w:rPr>
          <m:t>(</m:t>
        </m:r>
        <m:r>
          <w:rPr>
            <w:rFonts w:ascii="Cambria Math" w:hAnsi="Cambria Math"/>
            <w:sz w:val="24"/>
            <w:szCs w:val="24"/>
          </w:rPr>
          <m:t>A)</m:t>
        </m:r>
      </m:oMath>
      <w:r w:rsidRPr="001D04D7">
        <w:rPr>
          <w:sz w:val="24"/>
          <w:szCs w:val="24"/>
        </w:rPr>
        <w:t xml:space="preserve"> the center of the interaction i.e.</w:t>
      </w:r>
      <w:r w:rsidR="00636817">
        <w:rPr>
          <w:sz w:val="24"/>
          <w:szCs w:val="24"/>
        </w:rPr>
        <w:t xml:space="preserve"> </w:t>
      </w:r>
      <m:oMath>
        <m:r>
          <w:rPr>
            <w:rFonts w:ascii="Cambria Math" w:hAnsi="Cambria Math"/>
            <w:sz w:val="28"/>
            <w:szCs w:val="28"/>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star</m:t>
            </m:r>
          </m:sub>
        </m:sSub>
        <m:r>
          <w:rPr>
            <w:rFonts w:ascii="Cambria Math" w:hAnsi="Cambria Math"/>
            <w:sz w:val="24"/>
            <w:szCs w:val="24"/>
          </w:rPr>
          <m:t>)</m:t>
        </m:r>
      </m:oMath>
      <w:r w:rsidRPr="001D04D7">
        <w:rPr>
          <w:sz w:val="24"/>
          <w:szCs w:val="24"/>
        </w:rPr>
        <w:t xml:space="preserve">, </w:t>
      </w:r>
      <m:oMath>
        <m:r>
          <w:rPr>
            <w:rFonts w:ascii="Cambria Math" w:hAnsi="Cambria Math"/>
            <w:sz w:val="28"/>
            <w:szCs w:val="28"/>
          </w:rPr>
          <m:t>(</m:t>
        </m:r>
        <m:r>
          <w:rPr>
            <w:rFonts w:ascii="Cambria Math" w:hAnsi="Cambria Math"/>
            <w:sz w:val="24"/>
            <w:szCs w:val="24"/>
          </w:rPr>
          <m:t>B)</m:t>
        </m:r>
      </m:oMath>
      <w:r w:rsidRPr="001D04D7">
        <w:rPr>
          <w:sz w:val="24"/>
          <w:szCs w:val="24"/>
        </w:rPr>
        <w:t xml:space="preserve"> a point in   the secondary particle track” i.e.</w:t>
      </w:r>
      <w:r w:rsidR="00636817">
        <w:rPr>
          <w:sz w:val="24"/>
          <w:szCs w:val="24"/>
        </w:rPr>
        <w:t xml:space="preserve"> </w:t>
      </w:r>
      <m:oMath>
        <m:r>
          <w:rPr>
            <w:rFonts w:ascii="Cambria Math" w:hAnsi="Cambria Math"/>
            <w:sz w:val="28"/>
            <w:szCs w:val="28"/>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star</m:t>
            </m:r>
          </m:sub>
        </m:sSub>
        <m:r>
          <w:rPr>
            <w:rFonts w:ascii="Cambria Math" w:hAnsi="Cambria Math"/>
            <w:sz w:val="24"/>
            <w:szCs w:val="24"/>
          </w:rPr>
          <m:t>)</m:t>
        </m:r>
      </m:oMath>
      <w:r w:rsidRPr="001D04D7">
        <w:rPr>
          <w:sz w:val="24"/>
          <w:szCs w:val="24"/>
        </w:rPr>
        <w:t xml:space="preserve"> and at the distance 3000</w:t>
      </w:r>
      <w:r w:rsidR="00BC21F9">
        <w:rPr>
          <w:sz w:val="24"/>
          <w:szCs w:val="24"/>
        </w:rPr>
        <w:t xml:space="preserve"> </w:t>
      </w:r>
      <w:r w:rsidRPr="001D04D7">
        <w:rPr>
          <w:sz w:val="24"/>
          <w:szCs w:val="24"/>
        </w:rPr>
        <w:t>μm i.e.</w:t>
      </w:r>
      <w:r w:rsidR="00636817">
        <w:rPr>
          <w:sz w:val="24"/>
          <w:szCs w:val="24"/>
        </w:rPr>
        <w:t xml:space="preserve"> </w:t>
      </w:r>
      <m:oMath>
        <m:r>
          <w:rPr>
            <w:rFonts w:ascii="Cambria Math" w:hAnsi="Cambria Math"/>
            <w:sz w:val="28"/>
            <w:szCs w:val="28"/>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star</m:t>
            </m:r>
          </m:sub>
        </m:sSub>
        <m:r>
          <w:rPr>
            <w:rFonts w:ascii="Cambria Math" w:hAnsi="Cambria Math"/>
            <w:sz w:val="24"/>
            <w:szCs w:val="24"/>
          </w:rPr>
          <m:t>)</m:t>
        </m:r>
      </m:oMath>
      <w:r w:rsidRPr="001D04D7">
        <w:rPr>
          <w:sz w:val="24"/>
          <w:szCs w:val="24"/>
        </w:rPr>
        <w:t>.</w:t>
      </w:r>
    </w:p>
    <w:p w:rsidR="009428B0" w:rsidRDefault="009428B0" w:rsidP="00BC21F9">
      <w:pPr>
        <w:numPr>
          <w:ilvl w:val="0"/>
          <w:numId w:val="12"/>
        </w:numPr>
        <w:tabs>
          <w:tab w:val="decimal" w:pos="1440"/>
        </w:tabs>
        <w:bidi w:val="0"/>
        <w:spacing w:before="100" w:beforeAutospacing="1" w:after="100" w:afterAutospacing="1"/>
        <w:ind w:left="714" w:hanging="357"/>
        <w:jc w:val="both"/>
        <w:rPr>
          <w:sz w:val="24"/>
          <w:szCs w:val="24"/>
        </w:rPr>
      </w:pPr>
      <w:r w:rsidRPr="001D04D7">
        <w:rPr>
          <w:sz w:val="24"/>
          <w:szCs w:val="24"/>
        </w:rPr>
        <w:t xml:space="preserve">By taken in our consideration that the primary beam has small deviation </w:t>
      </w: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o</m:t>
            </m:r>
          </m:sub>
        </m:sSub>
        <m:r>
          <w:rPr>
            <w:rFonts w:ascii="Cambria Math" w:hAnsi="Cambria Math"/>
            <w:sz w:val="24"/>
            <w:szCs w:val="24"/>
          </w:rPr>
          <m:t>)</m:t>
        </m:r>
      </m:oMath>
      <w:r w:rsidRPr="001D04D7">
        <w:rPr>
          <w:sz w:val="24"/>
          <w:szCs w:val="24"/>
        </w:rPr>
        <w:t xml:space="preserve"> from the nuclear emulsion plane  </w:t>
      </w:r>
      <w:r w:rsidR="00BC21F9" w:rsidRPr="00BC21F9">
        <w:rPr>
          <w:i/>
          <w:iCs/>
          <w:sz w:val="24"/>
          <w:szCs w:val="24"/>
        </w:rPr>
        <w:t>(XOY)</w:t>
      </w:r>
      <w:r w:rsidRPr="001D04D7">
        <w:rPr>
          <w:sz w:val="24"/>
          <w:szCs w:val="24"/>
        </w:rPr>
        <w:t xml:space="preserve"> plane given by the equation </w:t>
      </w:r>
    </w:p>
    <w:p w:rsidR="00EE3589" w:rsidRPr="001D04D7" w:rsidRDefault="00346155" w:rsidP="00BC21F9">
      <w:pPr>
        <w:tabs>
          <w:tab w:val="decimal" w:pos="1440"/>
        </w:tabs>
        <w:bidi w:val="0"/>
        <w:spacing w:before="100" w:beforeAutospacing="1"/>
        <w:ind w:left="357"/>
        <w:jc w:val="right"/>
        <w:rPr>
          <w:sz w:val="24"/>
          <w:szCs w:val="24"/>
        </w:rPr>
      </w:pP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o</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tan</m:t>
            </m:r>
          </m:e>
          <m:sup>
            <m:r>
              <w:rPr>
                <w:rFonts w:ascii="Cambria Math" w:hAnsi="Cambria Math"/>
                <w:sz w:val="24"/>
                <w:szCs w:val="24"/>
              </w:rPr>
              <m:t>-1</m:t>
            </m:r>
          </m:sup>
        </m:sSup>
        <m:d>
          <m:dPr>
            <m:begChr m:val="{"/>
            <m:endChr m:val="}"/>
            <m:ctrlPr>
              <w:rPr>
                <w:rFonts w:ascii="Cambria Math" w:hAnsi="Cambria Math"/>
                <w:i/>
                <w:sz w:val="24"/>
                <w:szCs w:val="24"/>
              </w:rPr>
            </m:ctrlPr>
          </m:dPr>
          <m:e>
            <m:r>
              <w:rPr>
                <w:rFonts w:ascii="Cambria Math" w:hAnsi="Cambria Math"/>
                <w:sz w:val="24"/>
                <w:szCs w:val="24"/>
              </w:rPr>
              <m:t>K</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star</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beam</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beam</m:t>
                        </m:r>
                      </m:sub>
                    </m:sSub>
                  </m:den>
                </m:f>
              </m:e>
            </m:d>
          </m:e>
        </m:d>
      </m:oMath>
      <w:r w:rsidR="00D228CF">
        <w:rPr>
          <w:sz w:val="24"/>
          <w:szCs w:val="24"/>
        </w:rPr>
        <w:t xml:space="preserve"> </w:t>
      </w:r>
      <w:r w:rsidR="00F94A11">
        <w:rPr>
          <w:sz w:val="24"/>
          <w:szCs w:val="24"/>
        </w:rPr>
        <w:t xml:space="preserve">                                              (1</w:t>
      </w:r>
      <w:r w:rsidR="00340570">
        <w:rPr>
          <w:sz w:val="24"/>
          <w:szCs w:val="24"/>
        </w:rPr>
        <w:t>5</w:t>
      </w:r>
      <w:r w:rsidR="00F94A11">
        <w:rPr>
          <w:sz w:val="24"/>
          <w:szCs w:val="24"/>
        </w:rPr>
        <w:t>)</w:t>
      </w:r>
    </w:p>
    <w:p w:rsidR="00EE3589" w:rsidRPr="001D04D7" w:rsidRDefault="00F94A11" w:rsidP="00D228CF">
      <w:pPr>
        <w:tabs>
          <w:tab w:val="decimal" w:pos="720"/>
          <w:tab w:val="decimal" w:pos="1440"/>
        </w:tabs>
        <w:bidi w:val="0"/>
        <w:spacing w:before="240"/>
        <w:ind w:left="2160" w:hanging="1440"/>
        <w:jc w:val="both"/>
        <w:rPr>
          <w:sz w:val="24"/>
          <w:szCs w:val="24"/>
        </w:rPr>
      </w:pPr>
      <w:r>
        <w:rPr>
          <w:sz w:val="24"/>
          <w:szCs w:val="24"/>
        </w:rPr>
        <w:t>w</w:t>
      </w:r>
      <w:r w:rsidR="00EE3589">
        <w:rPr>
          <w:sz w:val="24"/>
          <w:szCs w:val="24"/>
        </w:rPr>
        <w:t>here K is the shrinkage factor of emulsion</w:t>
      </w:r>
    </w:p>
    <w:p w:rsidR="009428B0" w:rsidRPr="00F94A11" w:rsidRDefault="009428B0" w:rsidP="00465777">
      <w:pPr>
        <w:numPr>
          <w:ilvl w:val="0"/>
          <w:numId w:val="12"/>
        </w:numPr>
        <w:tabs>
          <w:tab w:val="clear" w:pos="720"/>
          <w:tab w:val="num" w:pos="644"/>
          <w:tab w:val="decimal" w:pos="1440"/>
        </w:tabs>
        <w:bidi w:val="0"/>
        <w:spacing w:before="240"/>
        <w:ind w:left="644"/>
        <w:jc w:val="both"/>
        <w:rPr>
          <w:sz w:val="24"/>
          <w:szCs w:val="24"/>
        </w:rPr>
      </w:pPr>
      <w:r w:rsidRPr="001D04D7">
        <w:rPr>
          <w:sz w:val="24"/>
          <w:szCs w:val="24"/>
        </w:rPr>
        <w:lastRenderedPageBreak/>
        <w:t xml:space="preserve">The dip angle </w:t>
      </w:r>
      <m:oMath>
        <m:r>
          <w:rPr>
            <w:rFonts w:ascii="Cambria Math" w:hAnsi="Cambria Math"/>
            <w:sz w:val="24"/>
            <w:szCs w:val="24"/>
          </w:rPr>
          <m:t>(α)</m:t>
        </m:r>
      </m:oMath>
      <w:r w:rsidR="00BC21F9" w:rsidRPr="001D04D7">
        <w:rPr>
          <w:sz w:val="24"/>
          <w:szCs w:val="24"/>
        </w:rPr>
        <w:t xml:space="preserve"> </w:t>
      </w:r>
      <w:r w:rsidRPr="001D04D7">
        <w:rPr>
          <w:sz w:val="24"/>
          <w:szCs w:val="24"/>
        </w:rPr>
        <w:t xml:space="preserve">of the secondary particle track is given  by the equation </w:t>
      </w:r>
      <w:r w:rsidRPr="001D04D7">
        <w:rPr>
          <w:iCs/>
          <w:sz w:val="24"/>
          <w:szCs w:val="24"/>
        </w:rPr>
        <w:t>(</w:t>
      </w:r>
      <w:r w:rsidR="00BC21F9">
        <w:rPr>
          <w:iCs/>
          <w:sz w:val="24"/>
          <w:szCs w:val="24"/>
        </w:rPr>
        <w:t>1</w:t>
      </w:r>
      <w:r w:rsidR="00FC590B">
        <w:rPr>
          <w:iCs/>
          <w:sz w:val="24"/>
          <w:szCs w:val="24"/>
        </w:rPr>
        <w:t>6</w:t>
      </w:r>
      <w:r w:rsidRPr="001D04D7">
        <w:rPr>
          <w:iCs/>
          <w:sz w:val="24"/>
          <w:szCs w:val="24"/>
        </w:rPr>
        <w:t>)</w:t>
      </w:r>
    </w:p>
    <w:p w:rsidR="00F94A11" w:rsidRPr="001D04D7" w:rsidRDefault="00F94A11" w:rsidP="00340570">
      <w:pPr>
        <w:tabs>
          <w:tab w:val="decimal" w:pos="1440"/>
        </w:tabs>
        <w:bidi w:val="0"/>
        <w:spacing w:before="240"/>
        <w:ind w:left="284"/>
        <w:jc w:val="right"/>
        <w:rPr>
          <w:sz w:val="24"/>
          <w:szCs w:val="24"/>
        </w:rPr>
      </w:pPr>
      <m:oMath>
        <m:r>
          <w:rPr>
            <w:rFonts w:ascii="Cambria Math" w:hAnsi="Cambria Math"/>
            <w:sz w:val="24"/>
            <w:szCs w:val="24"/>
          </w:rPr>
          <m:t>α=</m:t>
        </m:r>
        <m:sSup>
          <m:sSupPr>
            <m:ctrlPr>
              <w:rPr>
                <w:rFonts w:ascii="Cambria Math" w:hAnsi="Cambria Math"/>
                <w:i/>
                <w:sz w:val="24"/>
                <w:szCs w:val="24"/>
              </w:rPr>
            </m:ctrlPr>
          </m:sSupPr>
          <m:e>
            <m:r>
              <w:rPr>
                <w:rFonts w:ascii="Cambria Math" w:hAnsi="Cambria Math"/>
                <w:sz w:val="24"/>
                <w:szCs w:val="24"/>
              </w:rPr>
              <m:t>tan</m:t>
            </m:r>
          </m:e>
          <m:sup>
            <m:r>
              <w:rPr>
                <w:rFonts w:ascii="Cambria Math" w:hAnsi="Cambria Math"/>
                <w:sz w:val="24"/>
                <w:szCs w:val="24"/>
              </w:rPr>
              <m:t>-1</m:t>
            </m:r>
          </m:sup>
        </m:sSup>
        <m:d>
          <m:dPr>
            <m:begChr m:val="{"/>
            <m:endChr m:val="}"/>
            <m:ctrlPr>
              <w:rPr>
                <w:rFonts w:ascii="Cambria Math" w:hAnsi="Cambria Math"/>
                <w:i/>
                <w:sz w:val="24"/>
                <w:szCs w:val="24"/>
              </w:rPr>
            </m:ctrlPr>
          </m:dPr>
          <m:e>
            <m:r>
              <w:rPr>
                <w:rFonts w:ascii="Cambria Math" w:hAnsi="Cambria Math"/>
                <w:sz w:val="24"/>
                <w:szCs w:val="24"/>
              </w:rPr>
              <m:t>K</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track</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star</m:t>
                        </m:r>
                      </m:sub>
                    </m:sSub>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track</m:t>
                        </m:r>
                      </m:sub>
                    </m:sSub>
                  </m:den>
                </m:f>
              </m:e>
            </m:d>
          </m:e>
        </m:d>
      </m:oMath>
      <w:r w:rsidR="00D228CF">
        <w:rPr>
          <w:sz w:val="24"/>
          <w:szCs w:val="24"/>
        </w:rPr>
        <w:t xml:space="preserve"> </w:t>
      </w:r>
      <w:r>
        <w:rPr>
          <w:sz w:val="24"/>
          <w:szCs w:val="24"/>
        </w:rPr>
        <w:t xml:space="preserve">                                                 (1</w:t>
      </w:r>
      <w:r w:rsidR="00340570">
        <w:rPr>
          <w:sz w:val="24"/>
          <w:szCs w:val="24"/>
        </w:rPr>
        <w:t>6</w:t>
      </w:r>
      <w:r>
        <w:rPr>
          <w:sz w:val="24"/>
          <w:szCs w:val="24"/>
        </w:rPr>
        <w:t>)</w:t>
      </w:r>
    </w:p>
    <w:p w:rsidR="009428B0" w:rsidRPr="001D04D7" w:rsidRDefault="009428B0" w:rsidP="00BC21F9">
      <w:pPr>
        <w:tabs>
          <w:tab w:val="decimal" w:pos="720"/>
          <w:tab w:val="decimal" w:pos="1440"/>
        </w:tabs>
        <w:bidi w:val="0"/>
        <w:spacing w:before="240" w:after="100" w:afterAutospacing="1"/>
        <w:ind w:left="360" w:hanging="120"/>
        <w:jc w:val="both"/>
        <w:rPr>
          <w:sz w:val="24"/>
          <w:szCs w:val="24"/>
        </w:rPr>
      </w:pPr>
      <w:r w:rsidRPr="001D04D7">
        <w:rPr>
          <w:sz w:val="24"/>
          <w:szCs w:val="24"/>
        </w:rPr>
        <w:tab/>
      </w:r>
      <w:r w:rsidR="00F94A11">
        <w:rPr>
          <w:b/>
          <w:bCs/>
          <w:sz w:val="24"/>
          <w:szCs w:val="24"/>
        </w:rPr>
        <w:t>8</w:t>
      </w:r>
      <w:r w:rsidRPr="001D04D7">
        <w:rPr>
          <w:b/>
          <w:bCs/>
          <w:sz w:val="24"/>
          <w:szCs w:val="24"/>
        </w:rPr>
        <w:t>)</w:t>
      </w:r>
      <w:r w:rsidRPr="001D04D7">
        <w:rPr>
          <w:sz w:val="24"/>
          <w:szCs w:val="24"/>
        </w:rPr>
        <w:t xml:space="preserve"> The true dip angle </w:t>
      </w:r>
      <m:oMath>
        <m:d>
          <m:dPr>
            <m:ctrlPr>
              <w:rPr>
                <w:rFonts w:ascii="Cambria Math" w:hAnsi="Cambria Math"/>
                <w:i/>
                <w:sz w:val="24"/>
                <w:szCs w:val="24"/>
              </w:rPr>
            </m:ctrlPr>
          </m:dPr>
          <m:e>
            <m:r>
              <w:rPr>
                <w:rFonts w:ascii="Cambria Math" w:hAnsi="Cambria Math"/>
                <w:sz w:val="24"/>
                <w:szCs w:val="24"/>
              </w:rPr>
              <m:t>α</m:t>
            </m:r>
          </m:e>
        </m:d>
      </m:oMath>
      <w:r w:rsidR="00F94A11" w:rsidRPr="001D04D7">
        <w:rPr>
          <w:sz w:val="24"/>
          <w:szCs w:val="24"/>
        </w:rPr>
        <w:t xml:space="preserve"> </w:t>
      </w:r>
      <w:r w:rsidRPr="001D04D7">
        <w:rPr>
          <w:sz w:val="24"/>
          <w:szCs w:val="24"/>
        </w:rPr>
        <w:t xml:space="preserve">of the secondary particle track is given by the equation </w:t>
      </w:r>
      <w:r w:rsidRPr="001D04D7">
        <w:rPr>
          <w:iCs/>
          <w:sz w:val="24"/>
          <w:szCs w:val="24"/>
        </w:rPr>
        <w:t>(</w:t>
      </w:r>
      <w:r w:rsidR="00BC21F9">
        <w:rPr>
          <w:iCs/>
          <w:sz w:val="24"/>
          <w:szCs w:val="24"/>
        </w:rPr>
        <w:t>17</w:t>
      </w:r>
      <w:r w:rsidRPr="001D04D7">
        <w:rPr>
          <w:iCs/>
          <w:sz w:val="24"/>
          <w:szCs w:val="24"/>
        </w:rPr>
        <w:t>)</w:t>
      </w:r>
    </w:p>
    <w:p w:rsidR="009428B0" w:rsidRPr="001D04D7" w:rsidRDefault="002D0E00" w:rsidP="00340570">
      <w:pPr>
        <w:tabs>
          <w:tab w:val="decimal" w:pos="720"/>
          <w:tab w:val="decimal" w:pos="1440"/>
        </w:tabs>
        <w:bidi w:val="0"/>
        <w:spacing w:before="100" w:beforeAutospacing="1" w:after="100" w:afterAutospacing="1"/>
        <w:ind w:left="2160"/>
        <w:jc w:val="right"/>
        <w:rPr>
          <w:sz w:val="24"/>
          <w:szCs w:val="24"/>
        </w:rPr>
      </w:pPr>
      <m:oMath>
        <m:r>
          <w:rPr>
            <w:rFonts w:ascii="Cambria Math" w:hAnsi="Cambria Math"/>
            <w:sz w:val="24"/>
            <w:szCs w:val="24"/>
          </w:rPr>
          <m:t>α=</m:t>
        </m:r>
        <m:d>
          <m:dPr>
            <m:ctrlPr>
              <w:rPr>
                <w:rFonts w:ascii="Cambria Math" w:hAnsi="Cambria Math"/>
                <w:i/>
                <w:sz w:val="24"/>
                <w:szCs w:val="24"/>
              </w:rPr>
            </m:ctrlPr>
          </m:dPr>
          <m:e>
            <m:r>
              <w:rPr>
                <w:rFonts w:ascii="Cambria Math" w:hAnsi="Cambria Math"/>
                <w:sz w:val="24"/>
                <w:szCs w:val="24"/>
              </w:rPr>
              <m:t>α∓</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m:t>
                </m:r>
              </m:sub>
            </m:sSub>
          </m:e>
        </m:d>
      </m:oMath>
      <w:r w:rsidR="009428B0" w:rsidRPr="001D04D7">
        <w:rPr>
          <w:sz w:val="24"/>
          <w:szCs w:val="24"/>
        </w:rPr>
        <w:t xml:space="preserve">  </w:t>
      </w:r>
      <w:r w:rsidR="009428B0" w:rsidRPr="001D04D7">
        <w:rPr>
          <w:sz w:val="24"/>
          <w:szCs w:val="24"/>
        </w:rPr>
        <w:tab/>
      </w:r>
      <w:r w:rsidR="009428B0" w:rsidRPr="001D04D7">
        <w:rPr>
          <w:sz w:val="24"/>
          <w:szCs w:val="24"/>
        </w:rPr>
        <w:tab/>
      </w:r>
      <w:r w:rsidR="009428B0" w:rsidRPr="001D04D7">
        <w:rPr>
          <w:sz w:val="24"/>
          <w:szCs w:val="24"/>
        </w:rPr>
        <w:tab/>
        <w:t xml:space="preserve">                                    (1</w:t>
      </w:r>
      <w:r w:rsidR="00340570">
        <w:rPr>
          <w:sz w:val="24"/>
          <w:szCs w:val="24"/>
        </w:rPr>
        <w:t>7</w:t>
      </w:r>
      <w:r w:rsidR="009428B0" w:rsidRPr="001D04D7">
        <w:rPr>
          <w:sz w:val="24"/>
          <w:szCs w:val="24"/>
        </w:rPr>
        <w:t>)</w:t>
      </w:r>
    </w:p>
    <w:p w:rsidR="00BD6D42" w:rsidRPr="00D61D35" w:rsidRDefault="00D821D0" w:rsidP="00E17BD4">
      <w:pPr>
        <w:bidi w:val="0"/>
        <w:spacing w:before="240"/>
        <w:ind w:left="360" w:hanging="360"/>
        <w:jc w:val="both"/>
        <w:rPr>
          <w:rFonts w:cs="Times New Roman"/>
          <w:b/>
          <w:bCs/>
          <w:sz w:val="24"/>
          <w:szCs w:val="24"/>
        </w:rPr>
      </w:pPr>
      <w:r>
        <w:rPr>
          <w:rFonts w:cs="Times New Roman"/>
          <w:b/>
          <w:bCs/>
          <w:sz w:val="24"/>
          <w:szCs w:val="24"/>
        </w:rPr>
        <w:t>4</w:t>
      </w:r>
      <w:r w:rsidR="00BD6D42" w:rsidRPr="00D61D35">
        <w:rPr>
          <w:rFonts w:cs="Times New Roman"/>
          <w:b/>
          <w:bCs/>
          <w:sz w:val="24"/>
          <w:szCs w:val="24"/>
        </w:rPr>
        <w:t>. Experimental results</w:t>
      </w:r>
    </w:p>
    <w:p w:rsidR="00890433" w:rsidRDefault="00D821D0" w:rsidP="00816092">
      <w:pPr>
        <w:bidi w:val="0"/>
        <w:spacing w:before="100" w:beforeAutospacing="1" w:after="100" w:afterAutospacing="1"/>
        <w:jc w:val="lowKashida"/>
        <w:rPr>
          <w:b/>
          <w:bCs/>
          <w:sz w:val="24"/>
          <w:szCs w:val="24"/>
        </w:rPr>
      </w:pPr>
      <w:r>
        <w:rPr>
          <w:b/>
          <w:bCs/>
          <w:sz w:val="24"/>
          <w:szCs w:val="24"/>
        </w:rPr>
        <w:t>4</w:t>
      </w:r>
      <w:r w:rsidR="009A33CB">
        <w:rPr>
          <w:b/>
          <w:bCs/>
          <w:sz w:val="24"/>
          <w:szCs w:val="24"/>
        </w:rPr>
        <w:t>.1.</w:t>
      </w:r>
      <w:r w:rsidR="0087353C">
        <w:rPr>
          <w:b/>
          <w:bCs/>
          <w:sz w:val="24"/>
          <w:szCs w:val="24"/>
        </w:rPr>
        <w:t xml:space="preserve"> </w:t>
      </w:r>
      <w:r w:rsidR="00BD6D42" w:rsidRPr="006373AE">
        <w:rPr>
          <w:b/>
          <w:bCs/>
          <w:sz w:val="24"/>
          <w:szCs w:val="24"/>
        </w:rPr>
        <w:t>Angular distribution of grey particles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5"/>
      </w:tblGrid>
      <w:tr w:rsidR="00890433" w:rsidTr="00E17BD4">
        <w:trPr>
          <w:trHeight w:val="4133"/>
          <w:jc w:val="center"/>
        </w:trPr>
        <w:tc>
          <w:tcPr>
            <w:tcW w:w="6765" w:type="dxa"/>
          </w:tcPr>
          <w:p w:rsidR="00890433" w:rsidRDefault="00BD6D42" w:rsidP="00F52489">
            <w:pPr>
              <w:bidi w:val="0"/>
              <w:spacing w:before="100" w:beforeAutospacing="1" w:after="100" w:afterAutospacing="1"/>
              <w:ind w:left="157"/>
              <w:jc w:val="center"/>
              <w:rPr>
                <w:sz w:val="28"/>
                <w:szCs w:val="28"/>
              </w:rPr>
            </w:pPr>
            <w:r w:rsidRPr="006373AE">
              <w:rPr>
                <w:b/>
                <w:bCs/>
                <w:sz w:val="24"/>
                <w:szCs w:val="24"/>
              </w:rPr>
              <w:t xml:space="preserve"> </w:t>
            </w:r>
            <w:r w:rsidR="00890433">
              <w:rPr>
                <w:noProof/>
                <w:sz w:val="28"/>
                <w:szCs w:val="28"/>
              </w:rPr>
              <w:drawing>
                <wp:inline distT="0" distB="0" distL="0" distR="0">
                  <wp:extent cx="3228899" cy="2590283"/>
                  <wp:effectExtent l="19050" t="0" r="0" b="0"/>
                  <wp:docPr id="5" name="صورة 3" descr="fig Ng 14.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Ng 14.5-- 2.JPG"/>
                          <pic:cNvPicPr/>
                        </pic:nvPicPr>
                        <pic:blipFill>
                          <a:blip r:embed="rId28" cstate="print"/>
                          <a:srcRect l="3459" t="9338" r="12284" b="3032"/>
                          <a:stretch>
                            <a:fillRect/>
                          </a:stretch>
                        </pic:blipFill>
                        <pic:spPr>
                          <a:xfrm>
                            <a:off x="0" y="0"/>
                            <a:ext cx="3240696" cy="2599747"/>
                          </a:xfrm>
                          <a:prstGeom prst="rect">
                            <a:avLst/>
                          </a:prstGeom>
                        </pic:spPr>
                      </pic:pic>
                    </a:graphicData>
                  </a:graphic>
                </wp:inline>
              </w:drawing>
            </w:r>
          </w:p>
        </w:tc>
      </w:tr>
      <w:tr w:rsidR="00890433" w:rsidTr="00E17BD4">
        <w:trPr>
          <w:trHeight w:val="212"/>
          <w:jc w:val="center"/>
        </w:trPr>
        <w:tc>
          <w:tcPr>
            <w:tcW w:w="6765" w:type="dxa"/>
          </w:tcPr>
          <w:p w:rsidR="00890433" w:rsidRPr="00B8798B" w:rsidRDefault="00890433" w:rsidP="00604050">
            <w:pPr>
              <w:bidi w:val="0"/>
              <w:spacing w:before="100" w:beforeAutospacing="1" w:after="100" w:afterAutospacing="1"/>
              <w:ind w:left="260" w:right="-43"/>
              <w:jc w:val="both"/>
              <w:rPr>
                <w:sz w:val="22"/>
                <w:szCs w:val="22"/>
              </w:rPr>
            </w:pPr>
            <w:r w:rsidRPr="003E1F98">
              <w:rPr>
                <w:b/>
                <w:bCs/>
              </w:rPr>
              <w:t>Fig.</w:t>
            </w:r>
            <w:r w:rsidR="00340570">
              <w:rPr>
                <w:b/>
                <w:bCs/>
              </w:rPr>
              <w:t>2</w:t>
            </w:r>
            <w:r w:rsidRPr="008C1683">
              <w:rPr>
                <w:i/>
                <w:iCs/>
                <w:lang w:bidi="ar-EG"/>
              </w:rPr>
              <w:t xml:space="preserve"> </w:t>
            </w:r>
            <w:r w:rsidRPr="008C1683">
              <w:rPr>
                <w:lang w:bidi="ar-EG"/>
              </w:rPr>
              <w:t xml:space="preserve">The angular distribution of grey particle emitted in </w:t>
            </w:r>
            <w:r w:rsidRPr="008C1683">
              <w:rPr>
                <w:vertAlign w:val="superscript"/>
              </w:rPr>
              <w:t>28</w:t>
            </w:r>
            <w:r w:rsidRPr="008C1683">
              <w:t>Si</w:t>
            </w:r>
            <w:r w:rsidR="00642D8A">
              <w:t>-Em interactions</w:t>
            </w:r>
            <w:r w:rsidRPr="008C1683">
              <w:rPr>
                <w:lang w:bidi="ar-EG"/>
              </w:rPr>
              <w:t xml:space="preserve"> at 14.6A GeV. Smooth curve represents the corresponding </w:t>
            </w:r>
            <w:r w:rsidRPr="008C1683">
              <w:t xml:space="preserve">prediction of the statistical model using </w:t>
            </w:r>
            <w:r w:rsidR="00604050">
              <w:t xml:space="preserve">from </w:t>
            </w:r>
            <w:r w:rsidR="00604050" w:rsidRPr="005F374A">
              <w:t>Eq. (8d)</w:t>
            </w:r>
            <w:r w:rsidRPr="005F374A">
              <w:t>.</w:t>
            </w:r>
          </w:p>
        </w:tc>
      </w:tr>
    </w:tbl>
    <w:p w:rsidR="00963F95" w:rsidRDefault="000C2210" w:rsidP="00604050">
      <w:pPr>
        <w:bidi w:val="0"/>
        <w:spacing w:before="100" w:beforeAutospacing="1"/>
        <w:jc w:val="lowKashida"/>
        <w:rPr>
          <w:sz w:val="24"/>
          <w:szCs w:val="24"/>
        </w:rPr>
      </w:pPr>
      <w:r>
        <w:rPr>
          <w:sz w:val="24"/>
          <w:szCs w:val="24"/>
        </w:rPr>
        <w:t xml:space="preserve">   </w:t>
      </w:r>
      <w:r w:rsidR="00A72B3C">
        <w:rPr>
          <w:sz w:val="24"/>
          <w:szCs w:val="24"/>
        </w:rPr>
        <w:t xml:space="preserve">     </w:t>
      </w:r>
      <w:r w:rsidRPr="007C4013">
        <w:rPr>
          <w:sz w:val="24"/>
          <w:szCs w:val="24"/>
        </w:rPr>
        <w:t>Figure</w:t>
      </w:r>
      <w:r w:rsidR="008B5530">
        <w:rPr>
          <w:sz w:val="24"/>
          <w:szCs w:val="24"/>
        </w:rPr>
        <w:t xml:space="preserve"> </w:t>
      </w:r>
      <w:r w:rsidR="00340570">
        <w:rPr>
          <w:sz w:val="24"/>
          <w:szCs w:val="24"/>
        </w:rPr>
        <w:t>2</w:t>
      </w:r>
      <w:r w:rsidR="008B5530">
        <w:rPr>
          <w:sz w:val="24"/>
          <w:szCs w:val="24"/>
        </w:rPr>
        <w:t xml:space="preserve"> </w:t>
      </w:r>
      <w:r>
        <w:rPr>
          <w:sz w:val="24"/>
          <w:szCs w:val="24"/>
        </w:rPr>
        <w:t xml:space="preserve">shows the experimental angular distribution for grey particles emitted from </w:t>
      </w:r>
      <w:r w:rsidRPr="00F62D38">
        <w:rPr>
          <w:sz w:val="24"/>
          <w:szCs w:val="24"/>
          <w:vertAlign w:val="superscript"/>
        </w:rPr>
        <w:t>28</w:t>
      </w:r>
      <w:r w:rsidRPr="00F62D38">
        <w:rPr>
          <w:sz w:val="24"/>
          <w:szCs w:val="24"/>
        </w:rPr>
        <w:t>Si</w:t>
      </w:r>
      <w:r w:rsidR="00BF3B80">
        <w:rPr>
          <w:sz w:val="24"/>
          <w:szCs w:val="24"/>
        </w:rPr>
        <w:t>-</w:t>
      </w:r>
      <w:r w:rsidRPr="00F62D38">
        <w:rPr>
          <w:sz w:val="24"/>
          <w:szCs w:val="24"/>
        </w:rPr>
        <w:t>Em at 14.6A GeV</w:t>
      </w:r>
      <w:r>
        <w:rPr>
          <w:sz w:val="24"/>
          <w:szCs w:val="24"/>
        </w:rPr>
        <w:t xml:space="preserve"> collisions. The smooth line represents the predictions for statistical model</w:t>
      </w:r>
      <w:r w:rsidR="00165C8E">
        <w:rPr>
          <w:sz w:val="24"/>
          <w:szCs w:val="24"/>
        </w:rPr>
        <w:t xml:space="preserve"> according to the </w:t>
      </w:r>
      <w:r w:rsidR="00465777">
        <w:rPr>
          <w:sz w:val="24"/>
          <w:szCs w:val="24"/>
        </w:rPr>
        <w:t>Gaussian fitting shape</w:t>
      </w:r>
      <w:r w:rsidR="00963F95">
        <w:rPr>
          <w:sz w:val="24"/>
          <w:szCs w:val="24"/>
        </w:rPr>
        <w:t xml:space="preserve"> </w:t>
      </w:r>
      <w:r w:rsidR="00604050">
        <w:rPr>
          <w:sz w:val="24"/>
          <w:szCs w:val="24"/>
        </w:rPr>
        <w:t xml:space="preserve">from Eq. (8d) </w:t>
      </w:r>
      <w:r w:rsidR="00963F95">
        <w:rPr>
          <w:sz w:val="24"/>
          <w:szCs w:val="24"/>
        </w:rPr>
        <w:t>when applied for grey particles where</w:t>
      </w:r>
    </w:p>
    <w:p w:rsidR="00B53F70" w:rsidRDefault="00346155" w:rsidP="00B53F70">
      <w:pPr>
        <w:bidi w:val="0"/>
        <w:spacing w:before="240"/>
        <w:jc w:val="right"/>
        <w:rPr>
          <w:sz w:val="24"/>
          <w:szCs w:val="24"/>
          <w:lang w:bidi="ar-EG"/>
        </w:rPr>
      </w:pPr>
      <m:oMathPara>
        <m:oMathParaPr>
          <m:jc m:val="right"/>
        </m:oMathParaPr>
        <m:oMath>
          <m:f>
            <m:fPr>
              <m:ctrlPr>
                <w:rPr>
                  <w:rFonts w:ascii="Cambria Math" w:hAnsi="Cambria Math" w:cs="Times New Roman"/>
                  <w:i/>
                  <w:sz w:val="24"/>
                  <w:szCs w:val="24"/>
                </w:rPr>
              </m:ctrlPr>
            </m:fPr>
            <m:num>
              <m:r>
                <w:rPr>
                  <w:rFonts w:ascii="Cambria Math" w:hAnsi="Cambria Math" w:cs="Times New Roman"/>
                  <w:sz w:val="24"/>
                  <w:szCs w:val="24"/>
                </w:rPr>
                <m:t>dN</m:t>
              </m:r>
            </m:num>
            <m:den>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g</m:t>
                  </m:r>
                </m:sub>
              </m:sSub>
            </m:den>
          </m:f>
          <m:r>
            <w:rPr>
              <w:rFonts w:ascii="Cambria Math" w:cs="Times New Roman"/>
              <w:sz w:val="24"/>
              <w:szCs w:val="24"/>
            </w:rPr>
            <m:t>≈</m:t>
          </m:r>
          <m:r>
            <w:rPr>
              <w:rFonts w:ascii="Cambria Math" w:hAnsi="Cambria Math" w:cs="Times New Roman"/>
              <w:sz w:val="24"/>
              <w:szCs w:val="24"/>
            </w:rPr>
            <m:t>sin</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g</m:t>
              </m:r>
            </m:sub>
          </m:sSub>
          <m:r>
            <w:rPr>
              <w:rFonts w:ascii="Cambria Math" w:cs="Times New Roman"/>
              <w:sz w:val="24"/>
              <w:szCs w:val="24"/>
            </w:rPr>
            <m:t xml:space="preserve"> </m:t>
          </m:r>
          <m:sSubSup>
            <m:sSubSupPr>
              <m:ctrlPr>
                <w:rPr>
                  <w:rFonts w:ascii="Cambria Math" w:hAnsi="Cambria Math" w:cs="Times New Roman"/>
                  <w:i/>
                  <w:sz w:val="24"/>
                  <w:szCs w:val="24"/>
                </w:rPr>
              </m:ctrlPr>
            </m:sSub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B</m:t>
                      </m:r>
                    </m:den>
                  </m:f>
                </m:e>
              </m:d>
            </m:e>
            <m:sub>
              <m:r>
                <w:rPr>
                  <w:rFonts w:ascii="Cambria Math" w:hAnsi="Cambria Math" w:cs="Times New Roman"/>
                  <w:sz w:val="24"/>
                  <w:szCs w:val="24"/>
                </w:rPr>
                <m:t>g</m:t>
              </m:r>
            </m:sub>
            <m:sup>
              <m:r>
                <w:rPr>
                  <w:rFonts w:ascii="Cambria Math" w:hAnsi="Cambria Math" w:cs="Times New Roman"/>
                  <w:sz w:val="24"/>
                  <w:szCs w:val="24"/>
                </w:rPr>
                <m:t>cos</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g</m:t>
                  </m:r>
                </m:sub>
              </m:sSub>
            </m:sup>
          </m:sSubSup>
          <m:r>
            <w:rPr>
              <w:rFonts w:ascii="Cambria Math" w:cs="Times New Roman"/>
              <w:sz w:val="24"/>
              <w:szCs w:val="24"/>
            </w:rPr>
            <m:t xml:space="preserve">                                                          (18)</m:t>
          </m:r>
        </m:oMath>
      </m:oMathPara>
    </w:p>
    <w:p w:rsidR="00963F95" w:rsidRPr="0048051E" w:rsidRDefault="00963F95" w:rsidP="00495618">
      <w:pPr>
        <w:bidi w:val="0"/>
        <w:spacing w:before="240" w:after="240"/>
        <w:jc w:val="both"/>
        <w:rPr>
          <w:sz w:val="24"/>
          <w:szCs w:val="24"/>
        </w:rPr>
      </w:pPr>
      <w:r w:rsidRPr="001A75C3">
        <w:rPr>
          <w:sz w:val="24"/>
          <w:szCs w:val="24"/>
          <w:lang w:bidi="ar-EG"/>
        </w:rPr>
        <w:t xml:space="preserve">The predicted rational </w:t>
      </w:r>
      <w:r w:rsidR="00604050" w:rsidRPr="001A75C3">
        <w:rPr>
          <w:sz w:val="24"/>
          <w:szCs w:val="24"/>
          <w:lang w:bidi="ar-EG"/>
        </w:rPr>
        <w:t>velocity</w:t>
      </w:r>
      <m:oMath>
        <m:r>
          <w:rPr>
            <w:rFonts w:ascii="Cambria Math" w:hAnsi="Cambria Math"/>
            <w:sz w:val="24"/>
            <w:szCs w:val="24"/>
            <w:lang w:bidi="ar-EG"/>
          </w:rPr>
          <m:t xml:space="preserve"> </m:t>
        </m:r>
        <m:sSubSup>
          <m:sSubSupPr>
            <m:ctrlPr>
              <w:rPr>
                <w:rFonts w:ascii="Cambria Math" w:hAnsi="Cambria Math"/>
                <w:i/>
                <w:sz w:val="24"/>
                <w:szCs w:val="24"/>
              </w:rPr>
            </m:ctrlPr>
          </m:sSubSupPr>
          <m:e>
            <m:r>
              <w:rPr>
                <w:rFonts w:ascii="Cambria Math" w:hAnsi="Cambria Math"/>
                <w:sz w:val="24"/>
                <w:szCs w:val="24"/>
              </w:rPr>
              <m:t>χ</m:t>
            </m:r>
          </m:e>
          <m:sub>
            <m:r>
              <w:rPr>
                <w:rFonts w:ascii="Cambria Math" w:hAnsi="Cambria Math"/>
                <w:sz w:val="24"/>
                <w:szCs w:val="24"/>
              </w:rPr>
              <m:t>o</m:t>
            </m:r>
          </m:sub>
          <m:sup>
            <m:r>
              <w:rPr>
                <w:rFonts w:ascii="Cambria Math" w:hAnsi="Cambria Math"/>
                <w:sz w:val="24"/>
                <w:szCs w:val="24"/>
              </w:rPr>
              <m:t>g</m:t>
            </m:r>
          </m:sup>
        </m:sSubSup>
      </m:oMath>
      <w:r>
        <w:rPr>
          <w:rFonts w:eastAsia="SimSun"/>
          <w:b/>
          <w:bCs/>
          <w:position w:val="-12"/>
          <w:sz w:val="24"/>
          <w:szCs w:val="24"/>
          <w:lang w:bidi="ar-EG"/>
        </w:rPr>
        <w:t>,</w:t>
      </w:r>
      <w:r w:rsidRPr="001A75C3">
        <w:rPr>
          <w:sz w:val="24"/>
          <w:szCs w:val="24"/>
          <w:lang w:bidi="ar-EG"/>
        </w:rPr>
        <w:t xml:space="preserve"> </w:t>
      </w:r>
      <w:r>
        <w:rPr>
          <w:sz w:val="24"/>
          <w:szCs w:val="24"/>
          <w:lang w:bidi="ar-EG"/>
        </w:rPr>
        <w:t xml:space="preserve">is calculated from </w:t>
      </w:r>
      <w:r w:rsidRPr="001A75C3">
        <w:rPr>
          <w:sz w:val="24"/>
          <w:szCs w:val="24"/>
          <w:lang w:bidi="ar-EG"/>
        </w:rPr>
        <w:t>statistical model</w:t>
      </w:r>
      <w:r w:rsidRPr="001A75C3">
        <w:rPr>
          <w:b/>
          <w:bCs/>
          <w:sz w:val="24"/>
          <w:szCs w:val="24"/>
        </w:rPr>
        <w:t xml:space="preserve"> </w:t>
      </w:r>
      <w:r w:rsidRPr="001A75C3">
        <w:rPr>
          <w:sz w:val="24"/>
          <w:szCs w:val="24"/>
        </w:rPr>
        <w:t xml:space="preserve">by </w:t>
      </w:r>
      <w:r>
        <w:rPr>
          <w:sz w:val="24"/>
          <w:szCs w:val="24"/>
        </w:rPr>
        <w:t xml:space="preserve">using </w:t>
      </w:r>
      <w:r w:rsidRPr="001A75C3">
        <w:rPr>
          <w:sz w:val="24"/>
          <w:szCs w:val="24"/>
        </w:rPr>
        <w:t>the following equation</w:t>
      </w:r>
      <w:r w:rsidR="00B53F70">
        <w:rPr>
          <w:b/>
          <w:bCs/>
          <w:sz w:val="24"/>
          <w:szCs w:val="24"/>
        </w:rPr>
        <w:t>,</w:t>
      </w:r>
      <w:r w:rsidRPr="001A75C3">
        <w:rPr>
          <w:position w:val="-18"/>
          <w:sz w:val="24"/>
          <w:szCs w:val="24"/>
        </w:rPr>
        <w:t xml:space="preserve">                                            </w:t>
      </w:r>
      <w:r w:rsidR="00B53F70">
        <w:rPr>
          <w:position w:val="-18"/>
          <w:sz w:val="24"/>
          <w:szCs w:val="24"/>
        </w:rPr>
        <w:br/>
      </w:r>
      <m:oMathPara>
        <m:oMathParaPr>
          <m:jc m:val="right"/>
        </m:oMathParaPr>
        <m:oMath>
          <m:sSubSup>
            <m:sSubSupPr>
              <m:ctrlPr>
                <w:rPr>
                  <w:rFonts w:ascii="Cambria Math" w:hAnsi="Cambria Math"/>
                  <w:i/>
                  <w:sz w:val="24"/>
                  <w:szCs w:val="24"/>
                </w:rPr>
              </m:ctrlPr>
            </m:sSubSupPr>
            <m:e>
              <m:r>
                <w:rPr>
                  <w:rFonts w:ascii="Cambria Math" w:hAnsi="Cambria Math"/>
                  <w:sz w:val="24"/>
                  <w:szCs w:val="24"/>
                </w:rPr>
                <m:t>χ</m:t>
              </m:r>
            </m:e>
            <m:sub>
              <m:r>
                <w:rPr>
                  <w:rFonts w:ascii="Cambria Math" w:hAnsi="Cambria Math"/>
                  <w:sz w:val="24"/>
                  <w:szCs w:val="24"/>
                </w:rPr>
                <m:t>o</m:t>
              </m:r>
            </m:sub>
            <m:sup>
              <m:r>
                <w:rPr>
                  <w:rFonts w:ascii="Cambria Math" w:hAnsi="Cambria Math"/>
                  <w:sz w:val="24"/>
                  <w:szCs w:val="24"/>
                </w:rPr>
                <m:t>g</m:t>
              </m:r>
            </m:sup>
          </m:sSubSup>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β</m:t>
                  </m:r>
                </m:e>
                <m:sub>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g</m:t>
                      </m:r>
                    </m:sub>
                  </m:sSub>
                </m:sub>
              </m:sSub>
            </m:num>
            <m:den>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m:t>
                  </m:r>
                </m:sub>
              </m:sSub>
            </m:den>
          </m:f>
          <m:r>
            <w:rPr>
              <w:rFonts w:ascii="Cambria Math" w:hAnsi="Cambria Math"/>
              <w:sz w:val="24"/>
              <w:szCs w:val="24"/>
            </w:rPr>
            <m:t>=cos</m:t>
          </m:r>
          <m:d>
            <m:dPr>
              <m:ctrlPr>
                <w:rPr>
                  <w:rFonts w:ascii="Cambria Math" w:hAnsi="Cambria Math"/>
                  <w:i/>
                  <w:sz w:val="24"/>
                  <w:szCs w:val="24"/>
                </w:rPr>
              </m:ctrlPr>
            </m:dPr>
            <m:e>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g</m:t>
                  </m:r>
                </m:sub>
              </m:sSub>
              <m:r>
                <w:rPr>
                  <w:rFonts w:ascii="Cambria Math" w:hAnsi="Cambria Math"/>
                  <w:sz w:val="24"/>
                  <w:szCs w:val="24"/>
                </w:rPr>
                <m:t>&gt;</m:t>
              </m:r>
            </m:e>
          </m:d>
          <m:r>
            <w:rPr>
              <w:rFonts w:ascii="Cambria Math" w:hAnsi="Cambria Math"/>
              <w:sz w:val="24"/>
              <w:szCs w:val="24"/>
            </w:rPr>
            <m:t xml:space="preserve">                                                         (19)</m:t>
          </m:r>
          <m:r>
            <w:rPr>
              <w:sz w:val="24"/>
              <w:szCs w:val="24"/>
            </w:rPr>
            <w:br/>
          </m:r>
        </m:oMath>
      </m:oMathPara>
      <w:r>
        <w:rPr>
          <w:sz w:val="24"/>
          <w:szCs w:val="24"/>
        </w:rPr>
        <w:t xml:space="preserve">It is noticed that within experimental errors the two distributions are in good agreement. The mean value of the emission angles </w:t>
      </w:r>
      <m:oMath>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g</m:t>
            </m:r>
          </m:sub>
        </m:sSub>
        <m:r>
          <w:rPr>
            <w:rFonts w:ascii="Cambria Math" w:hAnsi="Cambria Math"/>
            <w:sz w:val="24"/>
            <w:szCs w:val="24"/>
          </w:rPr>
          <m:t>&gt;</m:t>
        </m:r>
      </m:oMath>
      <w:r>
        <w:rPr>
          <w:sz w:val="24"/>
          <w:szCs w:val="24"/>
          <w:vertAlign w:val="subscript"/>
        </w:rPr>
        <w:t xml:space="preserve"> </w:t>
      </w:r>
      <w:r w:rsidRPr="003A73AD">
        <w:rPr>
          <w:sz w:val="24"/>
          <w:szCs w:val="24"/>
        </w:rPr>
        <w:t>for gre</w:t>
      </w:r>
      <w:r>
        <w:rPr>
          <w:sz w:val="24"/>
          <w:szCs w:val="24"/>
        </w:rPr>
        <w:t xml:space="preserve">y particles </w:t>
      </w:r>
      <w:r w:rsidRPr="00F62D38">
        <w:rPr>
          <w:sz w:val="24"/>
          <w:szCs w:val="24"/>
        </w:rPr>
        <w:t xml:space="preserve">is </w:t>
      </w:r>
      <w:r>
        <w:rPr>
          <w:sz w:val="24"/>
          <w:szCs w:val="24"/>
        </w:rPr>
        <w:t xml:space="preserve">defined as </w:t>
      </w:r>
      <w:r w:rsidRPr="00F62D38">
        <w:rPr>
          <w:sz w:val="24"/>
          <w:szCs w:val="24"/>
        </w:rPr>
        <w:t xml:space="preserve">the medium angle i.e. the </w:t>
      </w:r>
      <w:r w:rsidR="00243665" w:rsidRPr="00F62D38">
        <w:rPr>
          <w:sz w:val="24"/>
          <w:szCs w:val="24"/>
        </w:rPr>
        <w:t>angle at which half of the number of the specified particles is</w:t>
      </w:r>
      <w:r>
        <w:rPr>
          <w:sz w:val="24"/>
          <w:szCs w:val="24"/>
        </w:rPr>
        <w:t xml:space="preserve"> emitted. It is compared with the different projectiles in the range of energy </w:t>
      </w:r>
      <w:r w:rsidR="00495618">
        <w:rPr>
          <w:sz w:val="24"/>
          <w:szCs w:val="24"/>
        </w:rPr>
        <w:t>3</w:t>
      </w:r>
      <w:r>
        <w:rPr>
          <w:sz w:val="24"/>
          <w:szCs w:val="24"/>
        </w:rPr>
        <w:t>.</w:t>
      </w:r>
      <w:r w:rsidR="00495618">
        <w:rPr>
          <w:sz w:val="24"/>
          <w:szCs w:val="24"/>
        </w:rPr>
        <w:t>7</w:t>
      </w:r>
      <w:r>
        <w:rPr>
          <w:sz w:val="24"/>
          <w:szCs w:val="24"/>
        </w:rPr>
        <w:t xml:space="preserve">-14.6 A GeV and magnitudes of the parameter </w:t>
      </w:r>
      <m:oMath>
        <m:sSubSup>
          <m:sSubSupPr>
            <m:ctrlPr>
              <w:rPr>
                <w:rFonts w:ascii="Cambria Math" w:hAnsi="Cambria Math"/>
                <w:i/>
                <w:sz w:val="24"/>
                <w:szCs w:val="24"/>
              </w:rPr>
            </m:ctrlPr>
          </m:sSubSupPr>
          <m:e>
            <m:r>
              <w:rPr>
                <w:rFonts w:ascii="Cambria Math" w:hAnsi="Cambria Math"/>
                <w:sz w:val="24"/>
                <w:szCs w:val="24"/>
              </w:rPr>
              <m:t>χ</m:t>
            </m:r>
          </m:e>
          <m:sub>
            <m:r>
              <w:rPr>
                <w:rFonts w:ascii="Cambria Math" w:hAnsi="Cambria Math"/>
                <w:sz w:val="24"/>
                <w:szCs w:val="24"/>
              </w:rPr>
              <m:t>o</m:t>
            </m:r>
          </m:sub>
          <m:sup>
            <m:r>
              <w:rPr>
                <w:rFonts w:ascii="Cambria Math" w:hAnsi="Cambria Math"/>
                <w:sz w:val="24"/>
                <w:szCs w:val="24"/>
              </w:rPr>
              <m:t>g</m:t>
            </m:r>
          </m:sup>
        </m:sSubSup>
      </m:oMath>
      <w:r>
        <w:rPr>
          <w:sz w:val="24"/>
          <w:szCs w:val="24"/>
        </w:rPr>
        <w:t xml:space="preserve"> </w:t>
      </w:r>
      <w:r w:rsidRPr="002723F2">
        <w:rPr>
          <w:sz w:val="24"/>
          <w:szCs w:val="24"/>
        </w:rPr>
        <w:t>and</w:t>
      </w:r>
      <w:r>
        <w:rPr>
          <w:sz w:val="24"/>
          <w:szCs w:val="24"/>
        </w:rPr>
        <w:t xml:space="preserve"> </w:t>
      </w:r>
      <m:oMath>
        <m:sSub>
          <m:sSubPr>
            <m:ctrlPr>
              <w:rPr>
                <w:rFonts w:ascii="Cambria Math" w:hAnsi="Cambria Math"/>
                <w:i/>
                <w:sz w:val="24"/>
                <w:szCs w:val="24"/>
                <w:lang w:bidi="ar-EG"/>
              </w:rPr>
            </m:ctrlPr>
          </m:sSubPr>
          <m:e>
            <m:r>
              <w:rPr>
                <w:rFonts w:ascii="Cambria Math" w:hAnsi="Cambria Math"/>
                <w:sz w:val="24"/>
                <w:szCs w:val="24"/>
                <w:lang w:bidi="ar-EG"/>
              </w:rPr>
              <m:t>β</m:t>
            </m:r>
          </m:e>
          <m:sub>
            <m:r>
              <w:rPr>
                <w:rFonts w:ascii="Cambria Math" w:hAnsi="Cambria Math"/>
                <w:sz w:val="24"/>
                <w:szCs w:val="24"/>
                <w:lang w:bidi="ar-EG"/>
              </w:rPr>
              <m:t>∥g</m:t>
            </m:r>
          </m:sub>
        </m:sSub>
      </m:oMath>
      <w:r>
        <w:rPr>
          <w:sz w:val="24"/>
          <w:szCs w:val="24"/>
          <w:lang w:bidi="ar-EG"/>
        </w:rPr>
        <w:t xml:space="preserve"> </w:t>
      </w:r>
      <w:r>
        <w:rPr>
          <w:sz w:val="24"/>
          <w:szCs w:val="24"/>
        </w:rPr>
        <w:t xml:space="preserve">are given in table 1. </w:t>
      </w:r>
      <w:r>
        <w:rPr>
          <w:sz w:val="24"/>
          <w:szCs w:val="24"/>
          <w:lang w:bidi="ar-EG"/>
        </w:rPr>
        <w:t xml:space="preserve">This caparison shows that this parameters are nearly constant and independent on projectile mass number which reflect the constancy of the mechanism which </w:t>
      </w:r>
      <w:r>
        <w:rPr>
          <w:sz w:val="24"/>
          <w:szCs w:val="24"/>
          <w:lang w:bidi="ar-EG"/>
        </w:rPr>
        <w:lastRenderedPageBreak/>
        <w:t xml:space="preserve">responsible for emission of this particles. </w:t>
      </w:r>
      <w:r>
        <w:rPr>
          <w:sz w:val="24"/>
          <w:szCs w:val="24"/>
        </w:rPr>
        <w:t xml:space="preserve">Also </w:t>
      </w:r>
      <w:r w:rsidR="00243665">
        <w:rPr>
          <w:sz w:val="24"/>
          <w:szCs w:val="24"/>
        </w:rPr>
        <w:t xml:space="preserve">from </w:t>
      </w:r>
      <w:r w:rsidR="00243665" w:rsidRPr="001A75C3">
        <w:rPr>
          <w:sz w:val="24"/>
          <w:szCs w:val="24"/>
        </w:rPr>
        <w:t>figure</w:t>
      </w:r>
      <w:r w:rsidR="001D2E4D">
        <w:rPr>
          <w:sz w:val="24"/>
          <w:szCs w:val="24"/>
        </w:rPr>
        <w:t xml:space="preserve"> 2</w:t>
      </w:r>
      <w:r>
        <w:rPr>
          <w:sz w:val="24"/>
          <w:szCs w:val="24"/>
        </w:rPr>
        <w:t xml:space="preserve"> </w:t>
      </w:r>
      <w:r w:rsidRPr="001A75C3">
        <w:rPr>
          <w:sz w:val="24"/>
          <w:szCs w:val="24"/>
        </w:rPr>
        <w:t xml:space="preserve">it can be noticed that, the distribution shows a peaking shape with peak positioned nearly at </w:t>
      </w:r>
      <m:oMath>
        <m:r>
          <w:rPr>
            <w:rFonts w:ascii="Cambria Math" w:hAnsi="Cambria Math"/>
            <w:sz w:val="24"/>
            <w:szCs w:val="24"/>
          </w:rPr>
          <m:t>θ= &lt;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g</m:t>
            </m:r>
          </m:sub>
        </m:sSub>
        <m:r>
          <w:rPr>
            <w:rFonts w:ascii="Cambria Math" w:hAnsi="Cambria Math"/>
            <w:sz w:val="24"/>
            <w:szCs w:val="24"/>
          </w:rPr>
          <m:t>&gt;</m:t>
        </m:r>
      </m:oMath>
      <w:r w:rsidRPr="001A75C3">
        <w:rPr>
          <w:sz w:val="24"/>
          <w:szCs w:val="24"/>
        </w:rPr>
        <w:t xml:space="preserve">. The number of the backward emitted particles (i.e. </w:t>
      </w:r>
      <w:r w:rsidRPr="00686C7C">
        <w:rPr>
          <w:i/>
          <w:iCs/>
          <w:sz w:val="24"/>
          <w:szCs w:val="24"/>
        </w:rPr>
        <w:t>θ</w:t>
      </w:r>
      <w:r w:rsidRPr="001A75C3">
        <w:rPr>
          <w:sz w:val="24"/>
          <w:szCs w:val="24"/>
        </w:rPr>
        <w:t xml:space="preserve"> </w:t>
      </w:r>
      <w:r w:rsidRPr="001A75C3">
        <w:rPr>
          <w:sz w:val="24"/>
          <w:szCs w:val="24"/>
          <w:u w:val="single"/>
        </w:rPr>
        <w:t>&gt;</w:t>
      </w:r>
      <w:r w:rsidRPr="001A75C3">
        <w:rPr>
          <w:sz w:val="24"/>
          <w:szCs w:val="24"/>
        </w:rPr>
        <w:t xml:space="preserve"> 90</w:t>
      </w:r>
      <w:r w:rsidRPr="001A75C3">
        <w:rPr>
          <w:sz w:val="24"/>
          <w:szCs w:val="24"/>
          <w:vertAlign w:val="superscript"/>
        </w:rPr>
        <w:t>o</w:t>
      </w:r>
      <w:r w:rsidRPr="001A75C3">
        <w:rPr>
          <w:sz w:val="24"/>
          <w:szCs w:val="24"/>
        </w:rPr>
        <w:t xml:space="preserve">) decreases with increasing </w:t>
      </w:r>
      <w:r w:rsidRPr="00686C7C">
        <w:rPr>
          <w:i/>
          <w:iCs/>
          <w:sz w:val="24"/>
          <w:szCs w:val="24"/>
        </w:rPr>
        <w:t>θ</w:t>
      </w:r>
      <w:r w:rsidRPr="001A75C3">
        <w:rPr>
          <w:sz w:val="24"/>
          <w:szCs w:val="24"/>
        </w:rPr>
        <w:t>. The distribution of such backward angles follows an exponential decay</w:t>
      </w:r>
      <w:r>
        <w:rPr>
          <w:sz w:val="24"/>
          <w:szCs w:val="24"/>
        </w:rPr>
        <w:t xml:space="preserve"> and studied before in ref. [</w:t>
      </w:r>
      <w:r w:rsidR="00725869">
        <w:rPr>
          <w:sz w:val="24"/>
          <w:szCs w:val="24"/>
        </w:rPr>
        <w:t>10</w:t>
      </w:r>
      <w:r>
        <w:rPr>
          <w:sz w:val="24"/>
          <w:szCs w:val="24"/>
        </w:rPr>
        <w:t>]</w:t>
      </w:r>
      <w:r w:rsidRPr="001A75C3">
        <w:rPr>
          <w:sz w:val="24"/>
          <w:szCs w:val="24"/>
        </w:rPr>
        <w:t>.</w:t>
      </w:r>
      <w:r>
        <w:rPr>
          <w:sz w:val="24"/>
          <w:szCs w:val="24"/>
        </w:rPr>
        <w:t xml:space="preserve"> </w:t>
      </w:r>
      <w:r w:rsidRPr="0048051E">
        <w:rPr>
          <w:sz w:val="24"/>
          <w:szCs w:val="24"/>
          <w:lang w:bidi="ar-EG"/>
        </w:rPr>
        <w:t>From table 1 and fig.</w:t>
      </w:r>
      <w:r w:rsidR="001D2E4D">
        <w:rPr>
          <w:sz w:val="24"/>
          <w:szCs w:val="24"/>
          <w:lang w:bidi="ar-EG"/>
        </w:rPr>
        <w:t>2</w:t>
      </w:r>
      <w:r w:rsidRPr="0048051E">
        <w:rPr>
          <w:sz w:val="24"/>
          <w:szCs w:val="24"/>
          <w:lang w:bidi="ar-EG"/>
        </w:rPr>
        <w:t xml:space="preserve"> </w:t>
      </w:r>
      <w:r w:rsidRPr="0048051E">
        <w:rPr>
          <w:sz w:val="24"/>
          <w:szCs w:val="24"/>
        </w:rPr>
        <w:t xml:space="preserve">it is noticed that, </w:t>
      </w:r>
      <w:r w:rsidRPr="0048051E">
        <w:rPr>
          <w:sz w:val="24"/>
          <w:szCs w:val="24"/>
          <w:lang w:bidi="ar-EG"/>
        </w:rPr>
        <w:t xml:space="preserve">The constancy in the values of </w:t>
      </w:r>
      <m:oMath>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g</m:t>
            </m:r>
          </m:sub>
        </m:sSub>
        <m:r>
          <w:rPr>
            <w:rFonts w:ascii="Cambria Math" w:hAnsi="Cambria Math"/>
            <w:sz w:val="24"/>
            <w:szCs w:val="24"/>
          </w:rPr>
          <m:t>&gt;</m:t>
        </m:r>
      </m:oMath>
      <w:r w:rsidRPr="0048051E">
        <w:rPr>
          <w:sz w:val="24"/>
          <w:szCs w:val="24"/>
          <w:lang w:bidi="ar-EG"/>
        </w:rPr>
        <w:t xml:space="preserve"> ~ 64, independent of the variation of projectile mass number as well as incident energy.</w:t>
      </w:r>
      <w:r>
        <w:rPr>
          <w:sz w:val="24"/>
          <w:szCs w:val="24"/>
          <w:lang w:bidi="ar-EG"/>
        </w:rPr>
        <w:t xml:space="preserve"> </w:t>
      </w:r>
      <w:r w:rsidRPr="0048051E">
        <w:rPr>
          <w:sz w:val="24"/>
          <w:szCs w:val="24"/>
        </w:rPr>
        <w:t>The rational velocity for the system of grey particle emission</w:t>
      </w:r>
      <m:oMath>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χ</m:t>
            </m:r>
          </m:e>
          <m:sub>
            <m:r>
              <w:rPr>
                <w:rFonts w:ascii="Cambria Math" w:hAnsi="Cambria Math"/>
                <w:sz w:val="24"/>
                <w:szCs w:val="24"/>
              </w:rPr>
              <m:t>o</m:t>
            </m:r>
          </m:sub>
          <m:sup>
            <m:r>
              <w:rPr>
                <w:rFonts w:ascii="Cambria Math" w:hAnsi="Cambria Math"/>
                <w:sz w:val="24"/>
                <w:szCs w:val="24"/>
              </w:rPr>
              <m:t>g</m:t>
            </m:r>
          </m:sup>
        </m:sSubSup>
      </m:oMath>
      <w:r w:rsidRPr="0048051E">
        <w:rPr>
          <w:sz w:val="24"/>
          <w:szCs w:val="24"/>
        </w:rPr>
        <w:t xml:space="preserve"> is nearly equal 0.5 for different interactions studied here.</w:t>
      </w:r>
      <w:r>
        <w:rPr>
          <w:sz w:val="24"/>
          <w:szCs w:val="24"/>
        </w:rPr>
        <w:t xml:space="preserve"> </w:t>
      </w:r>
      <w:r w:rsidRPr="0048051E">
        <w:rPr>
          <w:sz w:val="24"/>
          <w:szCs w:val="24"/>
        </w:rPr>
        <w:t xml:space="preserve">The emitting system of the g-particles is fast and with typical longitudinal velocities </w:t>
      </w:r>
      <w:r w:rsidRPr="0048051E">
        <w:rPr>
          <w:rFonts w:cs="Times New Roman"/>
          <w:sz w:val="24"/>
          <w:szCs w:val="24"/>
        </w:rPr>
        <w:t>β</w:t>
      </w:r>
      <w:r w:rsidRPr="0048051E">
        <w:rPr>
          <w:rFonts w:cs="Times New Roman"/>
          <w:sz w:val="24"/>
          <w:szCs w:val="24"/>
          <w:vertAlign w:val="subscript"/>
        </w:rPr>
        <w:t>//</w:t>
      </w:r>
      <w:r w:rsidRPr="0048051E">
        <w:rPr>
          <w:sz w:val="24"/>
          <w:szCs w:val="24"/>
          <w:vertAlign w:val="superscript"/>
        </w:rPr>
        <w:t xml:space="preserve"> g</w:t>
      </w:r>
      <w:r w:rsidRPr="0048051E">
        <w:rPr>
          <w:sz w:val="24"/>
          <w:szCs w:val="24"/>
        </w:rPr>
        <w:t xml:space="preserve"> </w:t>
      </w:r>
      <w:r w:rsidRPr="001A75C3">
        <w:rPr>
          <w:position w:val="-4"/>
        </w:rPr>
        <w:object w:dxaOrig="200" w:dyaOrig="200">
          <v:shape id="_x0000_i1034" type="#_x0000_t75" style="width:8.25pt;height:8.25pt" o:ole="">
            <v:imagedata r:id="rId29" o:title=""/>
          </v:shape>
          <o:OLEObject Type="Embed" ProgID="Equation.3" ShapeID="_x0000_i1034" DrawAspect="Content" ObjectID="_1540922418" r:id="rId30"/>
        </w:object>
      </w:r>
      <w:r w:rsidRPr="0048051E">
        <w:rPr>
          <w:sz w:val="24"/>
          <w:szCs w:val="24"/>
        </w:rPr>
        <w:t>0.13-0.20</w:t>
      </w:r>
      <w:r w:rsidR="001D2E4D">
        <w:rPr>
          <w:sz w:val="24"/>
          <w:szCs w:val="24"/>
        </w:rPr>
        <w:t xml:space="preserve">. The anisotropic ratio </w:t>
      </w:r>
      <w:r w:rsidR="000F6001" w:rsidRPr="00C96CCC">
        <w:rPr>
          <w:rFonts w:asciiTheme="majorBidi" w:eastAsia="SimSun" w:hAnsiTheme="majorBidi" w:cstheme="majorBidi"/>
          <w:sz w:val="24"/>
          <w:szCs w:val="24"/>
          <w:lang w:bidi="ar-EG"/>
        </w:rPr>
        <w:t>(F/B)</w:t>
      </w:r>
      <w:r w:rsidR="000F6001" w:rsidRPr="00C96CCC">
        <w:rPr>
          <w:rFonts w:asciiTheme="majorBidi" w:eastAsia="SimSun" w:hAnsiTheme="majorBidi" w:cstheme="majorBidi"/>
          <w:sz w:val="24"/>
          <w:szCs w:val="24"/>
          <w:vertAlign w:val="subscript"/>
          <w:lang w:bidi="ar-EG"/>
        </w:rPr>
        <w:t>g</w:t>
      </w:r>
      <w:r w:rsidR="000F6001">
        <w:rPr>
          <w:sz w:val="24"/>
          <w:szCs w:val="24"/>
        </w:rPr>
        <w:t xml:space="preserve"> </w:t>
      </w:r>
      <w:r w:rsidR="001D2E4D">
        <w:rPr>
          <w:sz w:val="24"/>
          <w:szCs w:val="24"/>
        </w:rPr>
        <w:t xml:space="preserve"> </w:t>
      </w:r>
      <w:r w:rsidR="000F6001">
        <w:rPr>
          <w:sz w:val="24"/>
          <w:szCs w:val="24"/>
        </w:rPr>
        <w:t xml:space="preserve">is </w:t>
      </w:r>
      <w:r w:rsidR="001D2E4D">
        <w:rPr>
          <w:sz w:val="24"/>
          <w:szCs w:val="24"/>
        </w:rPr>
        <w:t>the ratio of the number of forward fragments of grey particles to that emitted in the backward</w:t>
      </w:r>
      <w:r w:rsidR="000F6001">
        <w:rPr>
          <w:sz w:val="24"/>
          <w:szCs w:val="24"/>
        </w:rPr>
        <w:t xml:space="preserve"> for different projectiles are </w:t>
      </w:r>
      <w:r w:rsidR="001D2E4D">
        <w:rPr>
          <w:sz w:val="24"/>
          <w:szCs w:val="24"/>
        </w:rPr>
        <w:t>giv</w:t>
      </w:r>
      <w:r w:rsidR="000F6001">
        <w:rPr>
          <w:sz w:val="24"/>
          <w:szCs w:val="24"/>
        </w:rPr>
        <w:t xml:space="preserve">en in table 1. </w:t>
      </w:r>
      <w:r w:rsidR="00D91ED6">
        <w:rPr>
          <w:sz w:val="24"/>
          <w:szCs w:val="24"/>
        </w:rPr>
        <w:t>This ratio is appear</w:t>
      </w:r>
      <w:r w:rsidR="000F6001">
        <w:rPr>
          <w:sz w:val="24"/>
          <w:szCs w:val="24"/>
        </w:rPr>
        <w:t xml:space="preserve"> constant and ranged between </w:t>
      </w:r>
      <w:r w:rsidR="00D91ED6">
        <w:rPr>
          <w:sz w:val="24"/>
          <w:szCs w:val="24"/>
        </w:rPr>
        <w:t>two and three</w:t>
      </w:r>
      <w:r w:rsidR="000F6001">
        <w:rPr>
          <w:sz w:val="24"/>
          <w:szCs w:val="24"/>
        </w:rPr>
        <w:t>. It proves that all predictions of statistical models for all given projectiles are similar and controlled by a fixed mechanism for grey particle productions.</w:t>
      </w:r>
      <w:r w:rsidR="001D2E4D">
        <w:rPr>
          <w:sz w:val="24"/>
          <w:szCs w:val="24"/>
        </w:rPr>
        <w:t xml:space="preserve">  </w:t>
      </w:r>
    </w:p>
    <w:p w:rsidR="0087353C" w:rsidRPr="007A7CFD" w:rsidRDefault="0087353C" w:rsidP="00926625">
      <w:pPr>
        <w:bidi w:val="0"/>
        <w:spacing w:before="240"/>
        <w:ind w:left="990" w:right="826"/>
        <w:jc w:val="lowKashida"/>
        <w:rPr>
          <w:sz w:val="26"/>
          <w:szCs w:val="26"/>
          <w:vertAlign w:val="superscript"/>
          <w:lang w:bidi="ar-EG"/>
        </w:rPr>
      </w:pPr>
      <w:r w:rsidRPr="00562ABC">
        <w:rPr>
          <w:b/>
          <w:bCs/>
        </w:rPr>
        <w:t xml:space="preserve">Table </w:t>
      </w:r>
      <w:r w:rsidR="000C2210" w:rsidRPr="00562ABC">
        <w:rPr>
          <w:b/>
          <w:bCs/>
        </w:rPr>
        <w:t>1</w:t>
      </w:r>
      <w:r w:rsidRPr="007A7CFD">
        <w:rPr>
          <w:sz w:val="22"/>
          <w:szCs w:val="22"/>
        </w:rPr>
        <w:t xml:space="preserve"> </w:t>
      </w:r>
      <w:r w:rsidRPr="007A7CFD">
        <w:rPr>
          <w:lang w:bidi="ar-EG"/>
        </w:rPr>
        <w:t xml:space="preserve">The average values of the emission angles of the grey particles </w:t>
      </w:r>
      <w:r>
        <w:rPr>
          <w:rFonts w:ascii="Cambria Math" w:hAnsi="Cambria Math"/>
          <w:sz w:val="24"/>
          <w:szCs w:val="24"/>
        </w:rPr>
        <w:br/>
      </w:r>
      <m:oMath>
        <m:r>
          <w:rPr>
            <w:rFonts w:ascii="Cambria Math" w:hAnsi="Cambria Math"/>
          </w:rPr>
          <m:t>&lt;</m:t>
        </m:r>
        <m:sSub>
          <m:sSubPr>
            <m:ctrlPr>
              <w:rPr>
                <w:rFonts w:ascii="Cambria Math" w:hAnsi="Cambria Math"/>
                <w:i/>
              </w:rPr>
            </m:ctrlPr>
          </m:sSubPr>
          <m:e>
            <m:r>
              <w:rPr>
                <w:rFonts w:ascii="Cambria Math" w:hAnsi="Cambria Math"/>
              </w:rPr>
              <m:t>θ</m:t>
            </m:r>
          </m:e>
          <m:sub>
            <m:r>
              <w:rPr>
                <w:rFonts w:ascii="Cambria Math" w:hAnsi="Cambria Math"/>
              </w:rPr>
              <m:t>g</m:t>
            </m:r>
          </m:sub>
        </m:sSub>
        <m:r>
          <w:rPr>
            <w:rFonts w:ascii="Cambria Math" w:hAnsi="Cambria Math"/>
          </w:rPr>
          <m:t xml:space="preserve">&gt; </m:t>
        </m:r>
      </m:oMath>
      <w:r w:rsidRPr="007A7CFD">
        <w:rPr>
          <w:lang w:bidi="ar-EG"/>
        </w:rPr>
        <w:t>in different interactions at (</w:t>
      </w:r>
      <w:r w:rsidR="00495618">
        <w:rPr>
          <w:lang w:bidi="ar-EG"/>
        </w:rPr>
        <w:t>3.7</w:t>
      </w:r>
      <w:r w:rsidRPr="007A7CFD">
        <w:rPr>
          <w:lang w:bidi="ar-EG"/>
        </w:rPr>
        <w:t>-14.6A GeV), in addition to the rational</w:t>
      </w:r>
      <w:r w:rsidR="00495618">
        <w:rPr>
          <w:lang w:bidi="ar-EG"/>
        </w:rPr>
        <w:t xml:space="preserve"> </w:t>
      </w:r>
      <w:r w:rsidRPr="007A7CFD">
        <w:rPr>
          <w:lang w:bidi="ar-EG"/>
        </w:rPr>
        <w:t>velociti</w:t>
      </w:r>
      <w:r w:rsidR="00926625">
        <w:rPr>
          <w:lang w:bidi="ar-EG"/>
        </w:rPr>
        <w:t>y</w:t>
      </w:r>
      <w:r w:rsidRPr="007A7CFD">
        <w:rPr>
          <w:lang w:bidi="ar-EG"/>
        </w:rPr>
        <w:t xml:space="preserve"> of the </w:t>
      </w:r>
      <w:r w:rsidR="000747C3" w:rsidRPr="007A7CFD">
        <w:rPr>
          <w:lang w:bidi="ar-EG"/>
        </w:rPr>
        <w:t>system</w:t>
      </w:r>
      <m:oMath>
        <m:r>
          <w:rPr>
            <w:rFonts w:ascii="Cambria Math" w:hAnsi="Cambria Math"/>
            <w:lang w:bidi="ar-EG"/>
          </w:rPr>
          <m:t xml:space="preserve"> </m:t>
        </m:r>
        <m:sSubSup>
          <m:sSubSupPr>
            <m:ctrlPr>
              <w:rPr>
                <w:rFonts w:ascii="Cambria Math" w:hAnsi="Cambria Math"/>
                <w:i/>
              </w:rPr>
            </m:ctrlPr>
          </m:sSubSupPr>
          <m:e>
            <m:r>
              <w:rPr>
                <w:rFonts w:ascii="Cambria Math" w:hAnsi="Cambria Math"/>
              </w:rPr>
              <m:t>χ</m:t>
            </m:r>
          </m:e>
          <m:sub>
            <m:r>
              <w:rPr>
                <w:rFonts w:ascii="Cambria Math" w:hAnsi="Cambria Math"/>
              </w:rPr>
              <m:t>o</m:t>
            </m:r>
          </m:sub>
          <m:sup>
            <m:r>
              <w:rPr>
                <w:rFonts w:ascii="Cambria Math" w:hAnsi="Cambria Math"/>
              </w:rPr>
              <m:t>g</m:t>
            </m:r>
          </m:sup>
        </m:sSubSup>
      </m:oMath>
      <w:r w:rsidR="00605614">
        <w:rPr>
          <w:lang w:bidi="ar-EG"/>
        </w:rPr>
        <w:t>,</w:t>
      </w:r>
      <w:r w:rsidR="000747C3">
        <w:rPr>
          <w:lang w:bidi="ar-EG"/>
        </w:rPr>
        <w:t xml:space="preserve"> ratio </w:t>
      </w:r>
      <w:r w:rsidR="00926625">
        <w:rPr>
          <w:lang w:bidi="ar-EG"/>
        </w:rPr>
        <w:t>(</w:t>
      </w:r>
      <w:r w:rsidR="000747C3" w:rsidRPr="000747C3">
        <w:rPr>
          <w:rFonts w:asciiTheme="majorBidi" w:eastAsia="SimSun" w:hAnsiTheme="majorBidi" w:cstheme="majorBidi"/>
          <w:lang w:bidi="ar-EG"/>
        </w:rPr>
        <w:t>F/B</w:t>
      </w:r>
      <w:r w:rsidR="00926625">
        <w:rPr>
          <w:rFonts w:asciiTheme="majorBidi" w:eastAsia="SimSun" w:hAnsiTheme="majorBidi" w:cstheme="majorBidi"/>
          <w:lang w:bidi="ar-EG"/>
        </w:rPr>
        <w:t>)</w:t>
      </w:r>
      <w:r w:rsidR="00926625" w:rsidRPr="00926625">
        <w:rPr>
          <w:rFonts w:asciiTheme="majorBidi" w:eastAsia="SimSun" w:hAnsiTheme="majorBidi" w:cstheme="majorBidi"/>
          <w:vertAlign w:val="subscript"/>
          <w:lang w:bidi="ar-EG"/>
        </w:rPr>
        <w:t>g</w:t>
      </w:r>
      <w:r w:rsidR="000747C3" w:rsidRPr="000747C3">
        <w:rPr>
          <w:sz w:val="16"/>
          <w:szCs w:val="16"/>
          <w:lang w:bidi="ar-EG"/>
        </w:rPr>
        <w:t xml:space="preserve"> </w:t>
      </w:r>
      <w:r w:rsidR="000747C3">
        <w:rPr>
          <w:lang w:bidi="ar-EG"/>
        </w:rPr>
        <w:t>and longitudinal velocity</w:t>
      </w:r>
      <w:r w:rsidRPr="007A7CFD">
        <w:rPr>
          <w:lang w:bidi="ar-EG"/>
        </w:rPr>
        <w:t xml:space="preserve"> </w:t>
      </w:r>
      <m:oMath>
        <m:sSub>
          <m:sSubPr>
            <m:ctrlPr>
              <w:rPr>
                <w:rFonts w:ascii="Cambria Math" w:hAnsi="Cambria Math"/>
                <w:i/>
              </w:rPr>
            </m:ctrlPr>
          </m:sSubPr>
          <m:e>
            <m:r>
              <w:rPr>
                <w:rFonts w:ascii="Cambria Math" w:hAnsi="Cambria Math"/>
              </w:rPr>
              <m:t>β</m:t>
            </m:r>
          </m:e>
          <m:sub>
            <m:sSub>
              <m:sSubPr>
                <m:ctrlPr>
                  <w:rPr>
                    <w:rFonts w:ascii="Cambria Math" w:hAnsi="Cambria Math"/>
                    <w:i/>
                  </w:rPr>
                </m:ctrlPr>
              </m:sSubPr>
              <m:e>
                <m:r>
                  <w:rPr>
                    <w:rFonts w:ascii="Cambria Math" w:hAnsi="Cambria Math"/>
                  </w:rPr>
                  <m:t>∥</m:t>
                </m:r>
              </m:e>
              <m:sub>
                <m:r>
                  <w:rPr>
                    <w:rFonts w:ascii="Cambria Math" w:hAnsi="Cambria Math"/>
                  </w:rPr>
                  <m:t>g</m:t>
                </m:r>
              </m:sub>
            </m:sSub>
          </m:sub>
        </m:sSub>
      </m:oMath>
      <w:r w:rsidR="00605614" w:rsidRPr="007A7CFD">
        <w:rPr>
          <w:lang w:bidi="ar-EG"/>
        </w:rPr>
        <w:t>based on</w:t>
      </w:r>
      <w:r w:rsidRPr="007A7CFD">
        <w:rPr>
          <w:lang w:bidi="ar-EG"/>
        </w:rPr>
        <w:t xml:space="preserve"> statistical model</w:t>
      </w:r>
      <w:r w:rsidRPr="007A7CFD">
        <w:rPr>
          <w:vertAlign w:val="superscript"/>
          <w:lang w:bidi="ar-EG"/>
        </w:rPr>
        <w:t xml:space="preserve"> </w:t>
      </w:r>
    </w:p>
    <w:tbl>
      <w:tblPr>
        <w:tblW w:w="3994"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192"/>
        <w:gridCol w:w="859"/>
        <w:gridCol w:w="1516"/>
        <w:gridCol w:w="779"/>
        <w:gridCol w:w="1173"/>
        <w:gridCol w:w="712"/>
        <w:gridCol w:w="1359"/>
      </w:tblGrid>
      <w:tr w:rsidR="00605614" w:rsidRPr="00EC3509" w:rsidTr="00055395">
        <w:trPr>
          <w:trHeight w:val="576"/>
        </w:trPr>
        <w:tc>
          <w:tcPr>
            <w:tcW w:w="785" w:type="pct"/>
            <w:tcBorders>
              <w:top w:val="double" w:sz="4" w:space="0" w:color="auto"/>
              <w:left w:val="nil"/>
              <w:bottom w:val="single" w:sz="6" w:space="0" w:color="auto"/>
              <w:right w:val="nil"/>
            </w:tcBorders>
            <w:vAlign w:val="center"/>
          </w:tcPr>
          <w:p w:rsidR="00EF3C07" w:rsidRPr="00EC3509" w:rsidRDefault="00EF3C07" w:rsidP="00816092">
            <w:pPr>
              <w:bidi w:val="0"/>
              <w:jc w:val="center"/>
              <w:rPr>
                <w:rFonts w:asciiTheme="majorBidi" w:hAnsiTheme="majorBidi" w:cstheme="majorBidi"/>
                <w:sz w:val="22"/>
                <w:szCs w:val="22"/>
              </w:rPr>
            </w:pPr>
            <w:r w:rsidRPr="0087353C">
              <w:rPr>
                <w:rFonts w:asciiTheme="majorBidi" w:hAnsiTheme="majorBidi" w:cstheme="majorBidi"/>
              </w:rPr>
              <w:t>Projectile</w:t>
            </w:r>
          </w:p>
        </w:tc>
        <w:tc>
          <w:tcPr>
            <w:tcW w:w="566" w:type="pct"/>
            <w:tcBorders>
              <w:top w:val="double" w:sz="4" w:space="0" w:color="auto"/>
              <w:left w:val="nil"/>
              <w:bottom w:val="single" w:sz="6" w:space="0" w:color="auto"/>
              <w:right w:val="nil"/>
            </w:tcBorders>
            <w:vAlign w:val="center"/>
          </w:tcPr>
          <w:p w:rsidR="00EF3C07" w:rsidRPr="00686C7C" w:rsidRDefault="00EF3C07" w:rsidP="00816092">
            <w:pPr>
              <w:bidi w:val="0"/>
              <w:jc w:val="center"/>
              <w:rPr>
                <w:rFonts w:asciiTheme="majorBidi" w:hAnsiTheme="majorBidi" w:cstheme="majorBidi"/>
              </w:rPr>
            </w:pPr>
            <w:r w:rsidRPr="00686C7C">
              <w:rPr>
                <w:rFonts w:asciiTheme="majorBidi" w:hAnsiTheme="majorBidi" w:cstheme="majorBidi"/>
              </w:rPr>
              <w:t>Energy</w:t>
            </w:r>
          </w:p>
          <w:p w:rsidR="00EF3C07" w:rsidRPr="00EC3509" w:rsidRDefault="00EF3C07" w:rsidP="00816092">
            <w:pPr>
              <w:bidi w:val="0"/>
              <w:jc w:val="center"/>
              <w:rPr>
                <w:rFonts w:asciiTheme="majorBidi" w:hAnsiTheme="majorBidi" w:cstheme="majorBidi"/>
                <w:b/>
                <w:bCs/>
                <w:sz w:val="22"/>
                <w:szCs w:val="22"/>
              </w:rPr>
            </w:pPr>
            <w:r w:rsidRPr="00686C7C">
              <w:rPr>
                <w:rFonts w:asciiTheme="majorBidi" w:hAnsiTheme="majorBidi" w:cstheme="majorBidi"/>
              </w:rPr>
              <w:t xml:space="preserve"> A GeV</w:t>
            </w:r>
          </w:p>
        </w:tc>
        <w:tc>
          <w:tcPr>
            <w:tcW w:w="999" w:type="pct"/>
            <w:tcBorders>
              <w:top w:val="double" w:sz="4" w:space="0" w:color="auto"/>
              <w:left w:val="nil"/>
              <w:bottom w:val="single" w:sz="6" w:space="0" w:color="auto"/>
              <w:right w:val="nil"/>
            </w:tcBorders>
            <w:vAlign w:val="center"/>
          </w:tcPr>
          <w:p w:rsidR="00EF3C07" w:rsidRPr="00EC3509" w:rsidRDefault="00EF3C07" w:rsidP="00816092">
            <w:pPr>
              <w:bidi w:val="0"/>
              <w:jc w:val="center"/>
              <w:rPr>
                <w:rFonts w:asciiTheme="majorBidi" w:hAnsiTheme="majorBidi" w:cstheme="majorBidi"/>
                <w:b/>
                <w:bCs/>
                <w:sz w:val="22"/>
                <w:szCs w:val="22"/>
                <w:vertAlign w:val="subscript"/>
              </w:rPr>
            </w:pPr>
            <m:oMathPara>
              <m:oMath>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g</m:t>
                    </m:r>
                  </m:sub>
                </m:sSub>
                <m:r>
                  <w:rPr>
                    <w:rFonts w:ascii="Cambria Math" w:hAnsi="Cambria Math"/>
                    <w:sz w:val="24"/>
                    <w:szCs w:val="24"/>
                  </w:rPr>
                  <m:t>&gt;</m:t>
                </m:r>
              </m:oMath>
            </m:oMathPara>
          </w:p>
        </w:tc>
        <w:tc>
          <w:tcPr>
            <w:tcW w:w="513" w:type="pct"/>
            <w:tcBorders>
              <w:top w:val="double" w:sz="4" w:space="0" w:color="auto"/>
              <w:left w:val="nil"/>
              <w:bottom w:val="single" w:sz="6" w:space="0" w:color="auto"/>
              <w:right w:val="nil"/>
            </w:tcBorders>
            <w:vAlign w:val="center"/>
          </w:tcPr>
          <w:p w:rsidR="00EF3C07" w:rsidRPr="00EC3509" w:rsidRDefault="00346155" w:rsidP="00816092">
            <w:pPr>
              <w:bidi w:val="0"/>
              <w:jc w:val="center"/>
              <w:rPr>
                <w:rFonts w:asciiTheme="majorBidi" w:hAnsiTheme="majorBidi" w:cstheme="majorBidi"/>
                <w:b/>
                <w:bCs/>
                <w:sz w:val="22"/>
                <w:szCs w:val="22"/>
              </w:rPr>
            </w:pPr>
            <m:oMathPara>
              <m:oMathParaPr>
                <m:jc m:val="center"/>
              </m:oMathParaPr>
              <m:oMath>
                <m:sSubSup>
                  <m:sSubSupPr>
                    <m:ctrlPr>
                      <w:rPr>
                        <w:rFonts w:ascii="Cambria Math" w:hAnsi="Cambria Math"/>
                        <w:i/>
                        <w:sz w:val="24"/>
                        <w:szCs w:val="24"/>
                      </w:rPr>
                    </m:ctrlPr>
                  </m:sSubSupPr>
                  <m:e>
                    <m:r>
                      <w:rPr>
                        <w:rFonts w:ascii="Cambria Math" w:hAnsi="Cambria Math"/>
                        <w:sz w:val="24"/>
                        <w:szCs w:val="24"/>
                      </w:rPr>
                      <m:t>χ</m:t>
                    </m:r>
                  </m:e>
                  <m:sub>
                    <m:r>
                      <w:rPr>
                        <w:rFonts w:ascii="Cambria Math" w:hAnsi="Cambria Math"/>
                        <w:sz w:val="24"/>
                        <w:szCs w:val="24"/>
                      </w:rPr>
                      <m:t>o</m:t>
                    </m:r>
                  </m:sub>
                  <m:sup>
                    <m:r>
                      <w:rPr>
                        <w:rFonts w:ascii="Cambria Math" w:hAnsi="Cambria Math"/>
                        <w:sz w:val="24"/>
                        <w:szCs w:val="24"/>
                      </w:rPr>
                      <m:t>g</m:t>
                    </m:r>
                  </m:sup>
                </m:sSubSup>
              </m:oMath>
            </m:oMathPara>
          </w:p>
        </w:tc>
        <w:tc>
          <w:tcPr>
            <w:tcW w:w="773" w:type="pct"/>
            <w:tcBorders>
              <w:top w:val="double" w:sz="4" w:space="0" w:color="auto"/>
              <w:left w:val="nil"/>
              <w:bottom w:val="single" w:sz="6" w:space="0" w:color="auto"/>
              <w:right w:val="nil"/>
            </w:tcBorders>
            <w:vAlign w:val="center"/>
          </w:tcPr>
          <w:p w:rsidR="00EF3C07" w:rsidRPr="00CA096A" w:rsidRDefault="00EF3C07" w:rsidP="00C96CCC">
            <w:pPr>
              <w:bidi w:val="0"/>
              <w:spacing w:line="276" w:lineRule="auto"/>
              <w:jc w:val="center"/>
              <w:rPr>
                <w:rFonts w:cs="Times New Roman"/>
                <w:sz w:val="24"/>
                <w:szCs w:val="24"/>
              </w:rPr>
            </w:pPr>
            <w:r w:rsidRPr="00C96CCC">
              <w:rPr>
                <w:rFonts w:asciiTheme="majorBidi" w:eastAsia="SimSun" w:hAnsiTheme="majorBidi" w:cstheme="majorBidi"/>
                <w:sz w:val="24"/>
                <w:szCs w:val="24"/>
                <w:lang w:bidi="ar-EG"/>
              </w:rPr>
              <w:t>(F/B)</w:t>
            </w:r>
            <w:r w:rsidRPr="00C96CCC">
              <w:rPr>
                <w:rFonts w:asciiTheme="majorBidi" w:eastAsia="SimSun" w:hAnsiTheme="majorBidi" w:cstheme="majorBidi"/>
                <w:sz w:val="24"/>
                <w:szCs w:val="24"/>
                <w:vertAlign w:val="subscript"/>
                <w:lang w:bidi="ar-EG"/>
              </w:rPr>
              <w:t>g</w:t>
            </w:r>
          </w:p>
        </w:tc>
        <w:tc>
          <w:tcPr>
            <w:tcW w:w="469" w:type="pct"/>
            <w:tcBorders>
              <w:top w:val="double" w:sz="4" w:space="0" w:color="auto"/>
              <w:left w:val="nil"/>
              <w:bottom w:val="single" w:sz="6" w:space="0" w:color="auto"/>
              <w:right w:val="nil"/>
            </w:tcBorders>
            <w:vAlign w:val="center"/>
          </w:tcPr>
          <w:p w:rsidR="00EF3C07" w:rsidRPr="00EC3509" w:rsidRDefault="00346155" w:rsidP="00816092">
            <w:pPr>
              <w:bidi w:val="0"/>
              <w:jc w:val="center"/>
              <w:rPr>
                <w:rFonts w:asciiTheme="majorBidi" w:hAnsiTheme="majorBidi" w:cstheme="majorBidi"/>
                <w:b/>
                <w:bCs/>
                <w:sz w:val="22"/>
                <w:szCs w:val="22"/>
              </w:rPr>
            </w:pPr>
            <m:oMathPara>
              <m:oMath>
                <m:sSub>
                  <m:sSubPr>
                    <m:ctrlPr>
                      <w:rPr>
                        <w:rFonts w:ascii="Cambria Math" w:hAnsi="Cambria Math"/>
                        <w:i/>
                        <w:sz w:val="24"/>
                        <w:szCs w:val="24"/>
                      </w:rPr>
                    </m:ctrlPr>
                  </m:sSubPr>
                  <m:e>
                    <m:r>
                      <w:rPr>
                        <w:rFonts w:ascii="Cambria Math" w:hAnsi="Cambria Math"/>
                        <w:sz w:val="24"/>
                        <w:szCs w:val="24"/>
                      </w:rPr>
                      <m:t>β</m:t>
                    </m:r>
                  </m:e>
                  <m:sub>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g</m:t>
                        </m:r>
                      </m:sub>
                    </m:sSub>
                  </m:sub>
                </m:sSub>
              </m:oMath>
            </m:oMathPara>
          </w:p>
        </w:tc>
        <w:tc>
          <w:tcPr>
            <w:tcW w:w="896" w:type="pct"/>
            <w:tcBorders>
              <w:top w:val="double" w:sz="4" w:space="0" w:color="auto"/>
              <w:left w:val="nil"/>
              <w:bottom w:val="single" w:sz="6" w:space="0" w:color="auto"/>
              <w:right w:val="nil"/>
            </w:tcBorders>
            <w:vAlign w:val="center"/>
          </w:tcPr>
          <w:p w:rsidR="00EF3C07" w:rsidRPr="000627C8" w:rsidRDefault="00EF3C07" w:rsidP="008F2A90">
            <w:pPr>
              <w:bidi w:val="0"/>
              <w:ind w:left="55"/>
              <w:jc w:val="center"/>
              <w:rPr>
                <w:rFonts w:asciiTheme="majorBidi" w:hAnsiTheme="majorBidi" w:cstheme="majorBidi"/>
                <w:sz w:val="22"/>
                <w:szCs w:val="22"/>
              </w:rPr>
            </w:pPr>
            <w:r w:rsidRPr="000627C8">
              <w:rPr>
                <w:rFonts w:asciiTheme="majorBidi" w:hAnsiTheme="majorBidi" w:cstheme="majorBidi"/>
                <w:sz w:val="22"/>
                <w:szCs w:val="22"/>
              </w:rPr>
              <w:t>Ref.</w:t>
            </w:r>
          </w:p>
        </w:tc>
      </w:tr>
      <w:tr w:rsidR="00605614" w:rsidRPr="00EC3509" w:rsidTr="00055395">
        <w:trPr>
          <w:trHeight w:val="288"/>
        </w:trPr>
        <w:tc>
          <w:tcPr>
            <w:tcW w:w="785" w:type="pct"/>
            <w:tcBorders>
              <w:top w:val="single" w:sz="6" w:space="0" w:color="auto"/>
              <w:left w:val="nil"/>
              <w:bottom w:val="nil"/>
              <w:right w:val="nil"/>
            </w:tcBorders>
            <w:vAlign w:val="center"/>
          </w:tcPr>
          <w:p w:rsidR="00EF3C07" w:rsidRPr="0087353C" w:rsidRDefault="00EF3C07" w:rsidP="00605614">
            <w:pPr>
              <w:bidi w:val="0"/>
              <w:jc w:val="center"/>
              <w:rPr>
                <w:rFonts w:asciiTheme="majorBidi" w:hAnsiTheme="majorBidi" w:cstheme="majorBidi"/>
                <w:sz w:val="22"/>
                <w:szCs w:val="22"/>
                <w:vertAlign w:val="superscript"/>
              </w:rPr>
            </w:pPr>
            <w:r w:rsidRPr="0087353C">
              <w:rPr>
                <w:rFonts w:asciiTheme="majorBidi" w:hAnsiTheme="majorBidi" w:cstheme="majorBidi"/>
                <w:sz w:val="22"/>
                <w:szCs w:val="22"/>
                <w:vertAlign w:val="superscript"/>
              </w:rPr>
              <w:t>6</w:t>
            </w:r>
            <w:r w:rsidRPr="0087353C">
              <w:rPr>
                <w:rFonts w:asciiTheme="majorBidi" w:hAnsiTheme="majorBidi" w:cstheme="majorBidi"/>
                <w:sz w:val="22"/>
                <w:szCs w:val="22"/>
              </w:rPr>
              <w:t>Li</w:t>
            </w:r>
            <w:r w:rsidR="00605614">
              <w:rPr>
                <w:rFonts w:asciiTheme="majorBidi" w:eastAsia="SimSun" w:hAnsiTheme="majorBidi" w:cstheme="majorBidi"/>
                <w:sz w:val="22"/>
                <w:szCs w:val="22"/>
                <w:lang w:bidi="ar-EG"/>
              </w:rPr>
              <w:t>+Em</w:t>
            </w:r>
          </w:p>
        </w:tc>
        <w:tc>
          <w:tcPr>
            <w:tcW w:w="566" w:type="pct"/>
            <w:tcBorders>
              <w:top w:val="single" w:sz="6" w:space="0" w:color="auto"/>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rPr>
            </w:pPr>
            <w:r w:rsidRPr="0087353C">
              <w:rPr>
                <w:rFonts w:asciiTheme="majorBidi" w:hAnsiTheme="majorBidi" w:cstheme="majorBidi"/>
                <w:sz w:val="22"/>
                <w:szCs w:val="22"/>
              </w:rPr>
              <w:t>3.7</w:t>
            </w:r>
          </w:p>
        </w:tc>
        <w:tc>
          <w:tcPr>
            <w:tcW w:w="999" w:type="pct"/>
            <w:tcBorders>
              <w:top w:val="single" w:sz="6" w:space="0" w:color="auto"/>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rPr>
            </w:pPr>
            <w:r w:rsidRPr="0087353C">
              <w:rPr>
                <w:rFonts w:asciiTheme="majorBidi" w:hAnsiTheme="majorBidi" w:cstheme="majorBidi"/>
                <w:sz w:val="22"/>
                <w:szCs w:val="22"/>
              </w:rPr>
              <w:t>64.90 ± 2.20</w:t>
            </w:r>
          </w:p>
        </w:tc>
        <w:tc>
          <w:tcPr>
            <w:tcW w:w="513" w:type="pct"/>
            <w:tcBorders>
              <w:top w:val="single" w:sz="6" w:space="0" w:color="auto"/>
              <w:left w:val="nil"/>
              <w:bottom w:val="nil"/>
              <w:right w:val="nil"/>
            </w:tcBorders>
            <w:vAlign w:val="center"/>
          </w:tcPr>
          <w:p w:rsidR="00EF3C07" w:rsidRPr="0087353C" w:rsidRDefault="00EF3C07" w:rsidP="00E61E07">
            <w:pPr>
              <w:bidi w:val="0"/>
              <w:jc w:val="center"/>
              <w:rPr>
                <w:rFonts w:asciiTheme="majorBidi" w:hAnsiTheme="majorBidi" w:cstheme="majorBidi"/>
                <w:sz w:val="22"/>
                <w:szCs w:val="22"/>
              </w:rPr>
            </w:pPr>
            <w:r w:rsidRPr="0087353C">
              <w:rPr>
                <w:rFonts w:asciiTheme="majorBidi" w:hAnsiTheme="majorBidi" w:cstheme="majorBidi"/>
                <w:sz w:val="22"/>
                <w:szCs w:val="22"/>
              </w:rPr>
              <w:t>0.</w:t>
            </w:r>
            <w:r>
              <w:rPr>
                <w:rFonts w:asciiTheme="majorBidi" w:hAnsiTheme="majorBidi" w:cstheme="majorBidi"/>
                <w:sz w:val="22"/>
                <w:szCs w:val="22"/>
              </w:rPr>
              <w:t>3</w:t>
            </w:r>
            <w:r w:rsidRPr="0087353C">
              <w:rPr>
                <w:rFonts w:asciiTheme="majorBidi" w:hAnsiTheme="majorBidi" w:cstheme="majorBidi"/>
                <w:sz w:val="22"/>
                <w:szCs w:val="22"/>
              </w:rPr>
              <w:t>3</w:t>
            </w:r>
          </w:p>
        </w:tc>
        <w:tc>
          <w:tcPr>
            <w:tcW w:w="773" w:type="pct"/>
            <w:tcBorders>
              <w:top w:val="single" w:sz="6" w:space="0" w:color="auto"/>
              <w:left w:val="nil"/>
              <w:bottom w:val="nil"/>
              <w:right w:val="nil"/>
            </w:tcBorders>
            <w:vAlign w:val="center"/>
          </w:tcPr>
          <w:p w:rsidR="00EF3C07" w:rsidRPr="00C96CCC" w:rsidRDefault="00EF3C07" w:rsidP="00C96CCC">
            <w:pPr>
              <w:bidi w:val="0"/>
              <w:ind w:left="10" w:right="-104"/>
              <w:rPr>
                <w:rFonts w:asciiTheme="majorBidi" w:hAnsiTheme="majorBidi" w:cstheme="majorBidi"/>
                <w:sz w:val="22"/>
                <w:szCs w:val="22"/>
              </w:rPr>
            </w:pPr>
            <w:r w:rsidRPr="00C96CCC">
              <w:rPr>
                <w:rFonts w:asciiTheme="majorBidi" w:eastAsia="SimSun" w:hAnsiTheme="majorBidi" w:cstheme="majorBidi"/>
                <w:sz w:val="22"/>
                <w:szCs w:val="22"/>
                <w:lang w:bidi="ar-EG"/>
              </w:rPr>
              <w:t>2.12±0.13</w:t>
            </w:r>
          </w:p>
        </w:tc>
        <w:tc>
          <w:tcPr>
            <w:tcW w:w="469" w:type="pct"/>
            <w:tcBorders>
              <w:top w:val="single" w:sz="6" w:space="0" w:color="auto"/>
              <w:left w:val="nil"/>
              <w:bottom w:val="nil"/>
              <w:right w:val="nil"/>
            </w:tcBorders>
            <w:vAlign w:val="center"/>
          </w:tcPr>
          <w:p w:rsidR="00EF3C07" w:rsidRPr="0087353C" w:rsidRDefault="00EF3C07" w:rsidP="00E61E07">
            <w:pPr>
              <w:bidi w:val="0"/>
              <w:jc w:val="center"/>
              <w:rPr>
                <w:rFonts w:asciiTheme="majorBidi" w:hAnsiTheme="majorBidi" w:cstheme="majorBidi"/>
                <w:sz w:val="22"/>
                <w:szCs w:val="22"/>
              </w:rPr>
            </w:pPr>
            <w:r w:rsidRPr="0087353C">
              <w:rPr>
                <w:rFonts w:asciiTheme="majorBidi" w:hAnsiTheme="majorBidi" w:cstheme="majorBidi"/>
                <w:sz w:val="22"/>
                <w:szCs w:val="22"/>
              </w:rPr>
              <w:t>0.1</w:t>
            </w:r>
            <w:r>
              <w:rPr>
                <w:rFonts w:asciiTheme="majorBidi" w:hAnsiTheme="majorBidi" w:cstheme="majorBidi"/>
                <w:sz w:val="22"/>
                <w:szCs w:val="22"/>
              </w:rPr>
              <w:t>1</w:t>
            </w:r>
          </w:p>
        </w:tc>
        <w:tc>
          <w:tcPr>
            <w:tcW w:w="896" w:type="pct"/>
            <w:tcBorders>
              <w:top w:val="single" w:sz="6" w:space="0" w:color="auto"/>
              <w:left w:val="nil"/>
              <w:bottom w:val="nil"/>
              <w:right w:val="nil"/>
            </w:tcBorders>
            <w:vAlign w:val="center"/>
          </w:tcPr>
          <w:p w:rsidR="00EF3C07" w:rsidRPr="008F2A90" w:rsidRDefault="00725869" w:rsidP="00725869">
            <w:pPr>
              <w:bidi w:val="0"/>
              <w:ind w:left="55"/>
              <w:jc w:val="center"/>
              <w:rPr>
                <w:rFonts w:asciiTheme="majorBidi" w:hAnsiTheme="majorBidi" w:cstheme="majorBidi"/>
                <w:sz w:val="24"/>
                <w:szCs w:val="24"/>
              </w:rPr>
            </w:pPr>
            <w:r>
              <w:rPr>
                <w:rFonts w:asciiTheme="majorBidi" w:hAnsiTheme="majorBidi" w:cstheme="majorBidi"/>
                <w:sz w:val="24"/>
                <w:szCs w:val="24"/>
              </w:rPr>
              <w:t>11</w:t>
            </w:r>
            <w:r w:rsidR="00EF3C07" w:rsidRPr="008F2A90">
              <w:rPr>
                <w:rFonts w:asciiTheme="majorBidi" w:hAnsiTheme="majorBidi" w:cstheme="majorBidi"/>
                <w:sz w:val="24"/>
                <w:szCs w:val="24"/>
              </w:rPr>
              <w:t>-1</w:t>
            </w:r>
            <w:r>
              <w:rPr>
                <w:rFonts w:asciiTheme="majorBidi" w:hAnsiTheme="majorBidi" w:cstheme="majorBidi"/>
                <w:sz w:val="24"/>
                <w:szCs w:val="24"/>
              </w:rPr>
              <w:t>3</w:t>
            </w:r>
            <w:r w:rsidR="00EF3C07" w:rsidRPr="008F2A90">
              <w:rPr>
                <w:rFonts w:asciiTheme="majorBidi" w:hAnsiTheme="majorBidi" w:cstheme="majorBidi"/>
                <w:sz w:val="24"/>
                <w:szCs w:val="24"/>
              </w:rPr>
              <w:t xml:space="preserve"> </w:t>
            </w:r>
          </w:p>
        </w:tc>
      </w:tr>
      <w:tr w:rsidR="00605614" w:rsidRPr="00EC3509" w:rsidTr="00055395">
        <w:trPr>
          <w:trHeight w:val="288"/>
        </w:trPr>
        <w:tc>
          <w:tcPr>
            <w:tcW w:w="785"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vertAlign w:val="superscript"/>
              </w:rPr>
            </w:pPr>
            <w:r w:rsidRPr="0087353C">
              <w:rPr>
                <w:rFonts w:asciiTheme="majorBidi" w:hAnsiTheme="majorBidi" w:cstheme="majorBidi"/>
                <w:sz w:val="22"/>
                <w:szCs w:val="22"/>
                <w:vertAlign w:val="superscript"/>
              </w:rPr>
              <w:t>12</w:t>
            </w:r>
            <w:r w:rsidRPr="0087353C">
              <w:rPr>
                <w:rFonts w:asciiTheme="majorBidi" w:hAnsiTheme="majorBidi" w:cstheme="majorBidi"/>
                <w:sz w:val="22"/>
                <w:szCs w:val="22"/>
              </w:rPr>
              <w:t>C</w:t>
            </w:r>
            <w:r w:rsidR="00605614">
              <w:rPr>
                <w:rFonts w:asciiTheme="majorBidi" w:eastAsia="SimSun" w:hAnsiTheme="majorBidi" w:cstheme="majorBidi"/>
                <w:sz w:val="22"/>
                <w:szCs w:val="22"/>
                <w:lang w:bidi="ar-EG"/>
              </w:rPr>
              <w:t>+Em</w:t>
            </w:r>
          </w:p>
        </w:tc>
        <w:tc>
          <w:tcPr>
            <w:tcW w:w="566"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rPr>
            </w:pPr>
            <w:r w:rsidRPr="0087353C">
              <w:rPr>
                <w:rFonts w:asciiTheme="majorBidi" w:hAnsiTheme="majorBidi" w:cstheme="majorBidi"/>
                <w:sz w:val="22"/>
                <w:szCs w:val="22"/>
              </w:rPr>
              <w:t>3.7</w:t>
            </w:r>
          </w:p>
        </w:tc>
        <w:tc>
          <w:tcPr>
            <w:tcW w:w="999"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rPr>
            </w:pPr>
            <w:r w:rsidRPr="0087353C">
              <w:rPr>
                <w:rFonts w:asciiTheme="majorBidi" w:hAnsiTheme="majorBidi" w:cstheme="majorBidi"/>
                <w:sz w:val="22"/>
                <w:szCs w:val="22"/>
              </w:rPr>
              <w:t>64.00 ± 1.90</w:t>
            </w:r>
          </w:p>
        </w:tc>
        <w:tc>
          <w:tcPr>
            <w:tcW w:w="513" w:type="pct"/>
            <w:tcBorders>
              <w:top w:val="nil"/>
              <w:left w:val="nil"/>
              <w:bottom w:val="nil"/>
              <w:right w:val="nil"/>
            </w:tcBorders>
            <w:vAlign w:val="center"/>
          </w:tcPr>
          <w:p w:rsidR="00EF3C07" w:rsidRPr="0087353C" w:rsidRDefault="00EF3C07" w:rsidP="00E61E07">
            <w:pPr>
              <w:bidi w:val="0"/>
              <w:jc w:val="center"/>
              <w:rPr>
                <w:rFonts w:asciiTheme="majorBidi" w:hAnsiTheme="majorBidi" w:cstheme="majorBidi"/>
                <w:sz w:val="22"/>
                <w:szCs w:val="22"/>
              </w:rPr>
            </w:pPr>
            <w:r w:rsidRPr="0087353C">
              <w:rPr>
                <w:rFonts w:asciiTheme="majorBidi" w:hAnsiTheme="majorBidi" w:cstheme="majorBidi"/>
                <w:sz w:val="22"/>
                <w:szCs w:val="22"/>
              </w:rPr>
              <w:t>0.</w:t>
            </w:r>
            <w:r>
              <w:rPr>
                <w:rFonts w:asciiTheme="majorBidi" w:hAnsiTheme="majorBidi" w:cstheme="majorBidi"/>
                <w:sz w:val="22"/>
                <w:szCs w:val="22"/>
              </w:rPr>
              <w:t>52</w:t>
            </w:r>
          </w:p>
        </w:tc>
        <w:tc>
          <w:tcPr>
            <w:tcW w:w="773" w:type="pct"/>
            <w:tcBorders>
              <w:top w:val="nil"/>
              <w:left w:val="nil"/>
              <w:bottom w:val="nil"/>
              <w:right w:val="nil"/>
            </w:tcBorders>
            <w:vAlign w:val="center"/>
          </w:tcPr>
          <w:p w:rsidR="00EF3C07" w:rsidRPr="00C96CCC" w:rsidRDefault="00EF3C07" w:rsidP="004F2F57">
            <w:pPr>
              <w:bidi w:val="0"/>
              <w:ind w:left="10" w:right="-104"/>
              <w:rPr>
                <w:rFonts w:asciiTheme="majorBidi" w:hAnsiTheme="majorBidi" w:cstheme="majorBidi"/>
                <w:sz w:val="22"/>
                <w:szCs w:val="22"/>
              </w:rPr>
            </w:pPr>
            <w:r w:rsidRPr="00C96CCC">
              <w:rPr>
                <w:rFonts w:asciiTheme="majorBidi" w:eastAsia="SimSun" w:hAnsiTheme="majorBidi" w:cstheme="majorBidi"/>
                <w:sz w:val="22"/>
                <w:szCs w:val="22"/>
                <w:lang w:bidi="ar-EG"/>
              </w:rPr>
              <w:t>3.</w:t>
            </w:r>
            <w:r w:rsidR="004F2F57">
              <w:rPr>
                <w:rFonts w:asciiTheme="majorBidi" w:eastAsia="SimSun" w:hAnsiTheme="majorBidi" w:cstheme="majorBidi"/>
                <w:sz w:val="22"/>
                <w:szCs w:val="22"/>
                <w:lang w:bidi="ar-EG"/>
              </w:rPr>
              <w:t>51</w:t>
            </w:r>
            <w:r w:rsidRPr="00C96CCC">
              <w:rPr>
                <w:rFonts w:asciiTheme="majorBidi" w:eastAsia="SimSun" w:hAnsiTheme="majorBidi" w:cstheme="majorBidi"/>
                <w:sz w:val="22"/>
                <w:szCs w:val="22"/>
                <w:lang w:bidi="ar-EG"/>
              </w:rPr>
              <w:t>±0.</w:t>
            </w:r>
            <w:r w:rsidR="004F2F57">
              <w:rPr>
                <w:rFonts w:asciiTheme="majorBidi" w:eastAsia="SimSun" w:hAnsiTheme="majorBidi" w:cstheme="majorBidi"/>
                <w:sz w:val="22"/>
                <w:szCs w:val="22"/>
                <w:lang w:bidi="ar-EG"/>
              </w:rPr>
              <w:t>20</w:t>
            </w:r>
          </w:p>
        </w:tc>
        <w:tc>
          <w:tcPr>
            <w:tcW w:w="469" w:type="pct"/>
            <w:tcBorders>
              <w:top w:val="nil"/>
              <w:left w:val="nil"/>
              <w:bottom w:val="nil"/>
              <w:right w:val="nil"/>
            </w:tcBorders>
            <w:vAlign w:val="center"/>
          </w:tcPr>
          <w:p w:rsidR="00EF3C07" w:rsidRPr="0087353C" w:rsidRDefault="00EF3C07" w:rsidP="00E61E07">
            <w:pPr>
              <w:bidi w:val="0"/>
              <w:jc w:val="center"/>
              <w:rPr>
                <w:rFonts w:asciiTheme="majorBidi" w:hAnsiTheme="majorBidi" w:cstheme="majorBidi"/>
                <w:sz w:val="22"/>
                <w:szCs w:val="22"/>
              </w:rPr>
            </w:pPr>
            <w:r w:rsidRPr="0087353C">
              <w:rPr>
                <w:rFonts w:asciiTheme="majorBidi" w:hAnsiTheme="majorBidi" w:cstheme="majorBidi"/>
                <w:sz w:val="22"/>
                <w:szCs w:val="22"/>
              </w:rPr>
              <w:t>0.1</w:t>
            </w:r>
            <w:r>
              <w:rPr>
                <w:rFonts w:asciiTheme="majorBidi" w:hAnsiTheme="majorBidi" w:cstheme="majorBidi"/>
                <w:sz w:val="22"/>
                <w:szCs w:val="22"/>
              </w:rPr>
              <w:t>8</w:t>
            </w:r>
          </w:p>
        </w:tc>
        <w:tc>
          <w:tcPr>
            <w:tcW w:w="896" w:type="pct"/>
            <w:tcBorders>
              <w:top w:val="nil"/>
              <w:left w:val="nil"/>
              <w:bottom w:val="nil"/>
              <w:right w:val="nil"/>
            </w:tcBorders>
            <w:vAlign w:val="center"/>
          </w:tcPr>
          <w:p w:rsidR="00EF3C07" w:rsidRPr="008F2A90" w:rsidRDefault="00EF3C07" w:rsidP="00725869">
            <w:pPr>
              <w:bidi w:val="0"/>
              <w:ind w:left="55"/>
              <w:jc w:val="center"/>
              <w:rPr>
                <w:rFonts w:asciiTheme="majorBidi" w:hAnsiTheme="majorBidi" w:cstheme="majorBidi"/>
                <w:sz w:val="24"/>
                <w:szCs w:val="24"/>
              </w:rPr>
            </w:pPr>
            <w:r w:rsidRPr="008F2A90">
              <w:rPr>
                <w:rFonts w:asciiTheme="majorBidi" w:hAnsiTheme="majorBidi" w:cstheme="majorBidi"/>
                <w:sz w:val="24"/>
                <w:szCs w:val="24"/>
              </w:rPr>
              <w:t>1</w:t>
            </w:r>
            <w:r w:rsidR="00725869">
              <w:rPr>
                <w:rFonts w:asciiTheme="majorBidi" w:hAnsiTheme="majorBidi" w:cstheme="majorBidi"/>
                <w:sz w:val="24"/>
                <w:szCs w:val="24"/>
              </w:rPr>
              <w:t>4</w:t>
            </w:r>
            <w:r w:rsidRPr="008F2A90">
              <w:rPr>
                <w:rFonts w:asciiTheme="majorBidi" w:hAnsiTheme="majorBidi" w:cstheme="majorBidi"/>
                <w:sz w:val="24"/>
                <w:szCs w:val="24"/>
              </w:rPr>
              <w:t>-</w:t>
            </w:r>
            <w:r w:rsidR="00725869">
              <w:rPr>
                <w:rFonts w:asciiTheme="majorBidi" w:hAnsiTheme="majorBidi" w:cstheme="majorBidi"/>
                <w:sz w:val="24"/>
                <w:szCs w:val="24"/>
              </w:rPr>
              <w:t>20</w:t>
            </w:r>
          </w:p>
        </w:tc>
      </w:tr>
      <w:tr w:rsidR="00605614" w:rsidRPr="00EC3509" w:rsidTr="00055395">
        <w:trPr>
          <w:trHeight w:val="288"/>
        </w:trPr>
        <w:tc>
          <w:tcPr>
            <w:tcW w:w="785"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vertAlign w:val="superscript"/>
              </w:rPr>
            </w:pPr>
            <w:r w:rsidRPr="0087353C">
              <w:rPr>
                <w:rFonts w:asciiTheme="majorBidi" w:hAnsiTheme="majorBidi" w:cstheme="majorBidi"/>
                <w:sz w:val="22"/>
                <w:szCs w:val="22"/>
                <w:vertAlign w:val="superscript"/>
              </w:rPr>
              <w:t>22</w:t>
            </w:r>
            <w:r w:rsidRPr="0087353C">
              <w:rPr>
                <w:rFonts w:asciiTheme="majorBidi" w:hAnsiTheme="majorBidi" w:cstheme="majorBidi"/>
                <w:sz w:val="22"/>
                <w:szCs w:val="22"/>
              </w:rPr>
              <w:t>Ne</w:t>
            </w:r>
            <w:r w:rsidR="00605614">
              <w:rPr>
                <w:rFonts w:asciiTheme="majorBidi" w:eastAsia="SimSun" w:hAnsiTheme="majorBidi" w:cstheme="majorBidi"/>
                <w:sz w:val="22"/>
                <w:szCs w:val="22"/>
                <w:lang w:bidi="ar-EG"/>
              </w:rPr>
              <w:t>+Em</w:t>
            </w:r>
          </w:p>
        </w:tc>
        <w:tc>
          <w:tcPr>
            <w:tcW w:w="566"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rPr>
            </w:pPr>
            <w:r w:rsidRPr="0087353C">
              <w:rPr>
                <w:rFonts w:asciiTheme="majorBidi" w:hAnsiTheme="majorBidi" w:cstheme="majorBidi"/>
                <w:sz w:val="22"/>
                <w:szCs w:val="22"/>
              </w:rPr>
              <w:t>3.3</w:t>
            </w:r>
          </w:p>
        </w:tc>
        <w:tc>
          <w:tcPr>
            <w:tcW w:w="999"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rPr>
            </w:pPr>
            <w:r w:rsidRPr="0087353C">
              <w:rPr>
                <w:rFonts w:asciiTheme="majorBidi" w:hAnsiTheme="majorBidi" w:cstheme="majorBidi"/>
                <w:sz w:val="22"/>
                <w:szCs w:val="22"/>
              </w:rPr>
              <w:t xml:space="preserve">63.70 </w:t>
            </w:r>
            <w:r w:rsidRPr="0087353C">
              <w:rPr>
                <w:rFonts w:asciiTheme="majorBidi" w:eastAsia="SimSun" w:hAnsiTheme="majorBidi" w:cstheme="majorBidi"/>
                <w:sz w:val="22"/>
                <w:szCs w:val="22"/>
                <w:lang w:bidi="ar-EG"/>
              </w:rPr>
              <w:t xml:space="preserve">± </w:t>
            </w:r>
            <w:r w:rsidRPr="0087353C">
              <w:rPr>
                <w:rFonts w:asciiTheme="majorBidi" w:hAnsiTheme="majorBidi" w:cstheme="majorBidi"/>
                <w:sz w:val="22"/>
                <w:szCs w:val="22"/>
              </w:rPr>
              <w:t>1.60</w:t>
            </w:r>
          </w:p>
        </w:tc>
        <w:tc>
          <w:tcPr>
            <w:tcW w:w="513" w:type="pct"/>
            <w:tcBorders>
              <w:top w:val="nil"/>
              <w:left w:val="nil"/>
              <w:bottom w:val="nil"/>
              <w:right w:val="nil"/>
            </w:tcBorders>
            <w:vAlign w:val="center"/>
          </w:tcPr>
          <w:p w:rsidR="00EF3C07" w:rsidRPr="0087353C" w:rsidRDefault="00EF3C07" w:rsidP="00E61E07">
            <w:pPr>
              <w:bidi w:val="0"/>
              <w:jc w:val="center"/>
              <w:rPr>
                <w:rFonts w:asciiTheme="majorBidi" w:hAnsiTheme="majorBidi" w:cstheme="majorBidi"/>
                <w:sz w:val="22"/>
                <w:szCs w:val="22"/>
              </w:rPr>
            </w:pPr>
            <w:r w:rsidRPr="0087353C">
              <w:rPr>
                <w:rFonts w:asciiTheme="majorBidi" w:hAnsiTheme="majorBidi" w:cstheme="majorBidi"/>
                <w:sz w:val="22"/>
                <w:szCs w:val="22"/>
              </w:rPr>
              <w:t>0.</w:t>
            </w:r>
            <w:r>
              <w:rPr>
                <w:rFonts w:asciiTheme="majorBidi" w:hAnsiTheme="majorBidi" w:cstheme="majorBidi"/>
                <w:sz w:val="22"/>
                <w:szCs w:val="22"/>
              </w:rPr>
              <w:t>54</w:t>
            </w:r>
          </w:p>
        </w:tc>
        <w:tc>
          <w:tcPr>
            <w:tcW w:w="773" w:type="pct"/>
            <w:tcBorders>
              <w:top w:val="nil"/>
              <w:left w:val="nil"/>
              <w:bottom w:val="nil"/>
              <w:right w:val="nil"/>
            </w:tcBorders>
            <w:vAlign w:val="center"/>
          </w:tcPr>
          <w:p w:rsidR="00EF3C07" w:rsidRPr="00C96CCC" w:rsidRDefault="00EF3C07" w:rsidP="00C96CCC">
            <w:pPr>
              <w:bidi w:val="0"/>
              <w:ind w:left="10" w:right="-104"/>
              <w:rPr>
                <w:rFonts w:asciiTheme="majorBidi" w:hAnsiTheme="majorBidi" w:cstheme="majorBidi"/>
                <w:sz w:val="22"/>
                <w:szCs w:val="22"/>
              </w:rPr>
            </w:pPr>
            <w:r w:rsidRPr="00C96CCC">
              <w:rPr>
                <w:rFonts w:asciiTheme="majorBidi" w:hAnsiTheme="majorBidi" w:cstheme="majorBidi"/>
                <w:sz w:val="22"/>
                <w:szCs w:val="22"/>
                <w:lang w:bidi="ar-EG"/>
              </w:rPr>
              <w:t>3.38</w:t>
            </w:r>
            <w:r w:rsidRPr="00C96CCC">
              <w:rPr>
                <w:rFonts w:asciiTheme="majorBidi" w:eastAsia="SimSun" w:hAnsiTheme="majorBidi" w:cstheme="majorBidi"/>
                <w:sz w:val="22"/>
                <w:szCs w:val="22"/>
              </w:rPr>
              <w:t>±0.2</w:t>
            </w:r>
            <w:r w:rsidRPr="00C96CCC">
              <w:rPr>
                <w:rFonts w:asciiTheme="majorBidi" w:hAnsiTheme="majorBidi" w:cstheme="majorBidi"/>
                <w:sz w:val="22"/>
                <w:szCs w:val="22"/>
                <w:lang w:bidi="ar-EG"/>
              </w:rPr>
              <w:t>8</w:t>
            </w:r>
          </w:p>
        </w:tc>
        <w:tc>
          <w:tcPr>
            <w:tcW w:w="469" w:type="pct"/>
            <w:tcBorders>
              <w:top w:val="nil"/>
              <w:left w:val="nil"/>
              <w:bottom w:val="nil"/>
              <w:right w:val="nil"/>
            </w:tcBorders>
            <w:vAlign w:val="center"/>
          </w:tcPr>
          <w:p w:rsidR="00EF3C07" w:rsidRPr="0087353C" w:rsidRDefault="00EF3C07" w:rsidP="00E61E07">
            <w:pPr>
              <w:bidi w:val="0"/>
              <w:jc w:val="center"/>
              <w:rPr>
                <w:rFonts w:asciiTheme="majorBidi" w:hAnsiTheme="majorBidi" w:cstheme="majorBidi"/>
                <w:sz w:val="22"/>
                <w:szCs w:val="22"/>
              </w:rPr>
            </w:pPr>
            <w:r w:rsidRPr="0087353C">
              <w:rPr>
                <w:rFonts w:asciiTheme="majorBidi" w:hAnsiTheme="majorBidi" w:cstheme="majorBidi"/>
                <w:sz w:val="22"/>
                <w:szCs w:val="22"/>
              </w:rPr>
              <w:t>0.1</w:t>
            </w:r>
            <w:r>
              <w:rPr>
                <w:rFonts w:asciiTheme="majorBidi" w:hAnsiTheme="majorBidi" w:cstheme="majorBidi"/>
                <w:sz w:val="22"/>
                <w:szCs w:val="22"/>
              </w:rPr>
              <w:t>9</w:t>
            </w:r>
          </w:p>
        </w:tc>
        <w:tc>
          <w:tcPr>
            <w:tcW w:w="896" w:type="pct"/>
            <w:tcBorders>
              <w:top w:val="nil"/>
              <w:left w:val="nil"/>
              <w:bottom w:val="nil"/>
              <w:right w:val="nil"/>
            </w:tcBorders>
            <w:vAlign w:val="center"/>
          </w:tcPr>
          <w:p w:rsidR="00EF3C07" w:rsidRPr="008F2A90" w:rsidRDefault="00EF3C07" w:rsidP="00725869">
            <w:pPr>
              <w:bidi w:val="0"/>
              <w:ind w:left="55"/>
              <w:jc w:val="center"/>
              <w:rPr>
                <w:rFonts w:asciiTheme="majorBidi" w:hAnsiTheme="majorBidi" w:cstheme="majorBidi"/>
                <w:sz w:val="24"/>
                <w:szCs w:val="24"/>
              </w:rPr>
            </w:pPr>
            <w:r w:rsidRPr="008F2A90">
              <w:rPr>
                <w:rFonts w:asciiTheme="majorBidi" w:hAnsiTheme="majorBidi" w:cstheme="majorBidi"/>
                <w:sz w:val="24"/>
                <w:szCs w:val="24"/>
                <w:lang w:bidi="ar-EG"/>
              </w:rPr>
              <w:t>1</w:t>
            </w:r>
            <w:r w:rsidR="00725869">
              <w:rPr>
                <w:rFonts w:asciiTheme="majorBidi" w:hAnsiTheme="majorBidi" w:cstheme="majorBidi"/>
                <w:sz w:val="24"/>
                <w:szCs w:val="24"/>
                <w:lang w:bidi="ar-EG"/>
              </w:rPr>
              <w:t>5</w:t>
            </w:r>
            <w:r w:rsidRPr="008F2A90">
              <w:rPr>
                <w:rFonts w:asciiTheme="majorBidi" w:hAnsiTheme="majorBidi" w:cstheme="majorBidi"/>
                <w:sz w:val="24"/>
                <w:szCs w:val="24"/>
                <w:lang w:bidi="ar-EG"/>
              </w:rPr>
              <w:t>-</w:t>
            </w:r>
            <w:r w:rsidR="00725869">
              <w:rPr>
                <w:rFonts w:asciiTheme="majorBidi" w:hAnsiTheme="majorBidi" w:cstheme="majorBidi"/>
                <w:sz w:val="24"/>
                <w:szCs w:val="24"/>
                <w:lang w:bidi="ar-EG"/>
              </w:rPr>
              <w:t>21</w:t>
            </w:r>
          </w:p>
        </w:tc>
      </w:tr>
      <w:tr w:rsidR="00605614" w:rsidRPr="00EC3509" w:rsidTr="00055395">
        <w:trPr>
          <w:trHeight w:val="288"/>
        </w:trPr>
        <w:tc>
          <w:tcPr>
            <w:tcW w:w="785"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vertAlign w:val="subscript"/>
              </w:rPr>
            </w:pPr>
            <w:r w:rsidRPr="0087353C">
              <w:rPr>
                <w:rFonts w:asciiTheme="majorBidi" w:eastAsia="SimSun" w:hAnsiTheme="majorBidi" w:cstheme="majorBidi"/>
                <w:sz w:val="22"/>
                <w:szCs w:val="22"/>
                <w:vertAlign w:val="superscript"/>
                <w:lang w:bidi="ar-EG"/>
              </w:rPr>
              <w:t>28</w:t>
            </w:r>
            <w:r w:rsidRPr="0087353C">
              <w:rPr>
                <w:rFonts w:asciiTheme="majorBidi" w:eastAsia="SimSun" w:hAnsiTheme="majorBidi" w:cstheme="majorBidi"/>
                <w:sz w:val="22"/>
                <w:szCs w:val="22"/>
                <w:lang w:bidi="ar-EG"/>
              </w:rPr>
              <w:t>Si</w:t>
            </w:r>
            <w:r w:rsidR="00605614">
              <w:rPr>
                <w:rFonts w:asciiTheme="majorBidi" w:eastAsia="SimSun" w:hAnsiTheme="majorBidi" w:cstheme="majorBidi"/>
                <w:sz w:val="22"/>
                <w:szCs w:val="22"/>
                <w:lang w:bidi="ar-EG"/>
              </w:rPr>
              <w:t>+Em</w:t>
            </w:r>
          </w:p>
        </w:tc>
        <w:tc>
          <w:tcPr>
            <w:tcW w:w="566"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rPr>
            </w:pPr>
            <w:r w:rsidRPr="0087353C">
              <w:rPr>
                <w:rFonts w:asciiTheme="majorBidi" w:hAnsiTheme="majorBidi" w:cstheme="majorBidi"/>
                <w:sz w:val="22"/>
                <w:szCs w:val="22"/>
              </w:rPr>
              <w:t>3.7</w:t>
            </w:r>
          </w:p>
        </w:tc>
        <w:tc>
          <w:tcPr>
            <w:tcW w:w="999"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rPr>
            </w:pPr>
            <w:r w:rsidRPr="0087353C">
              <w:rPr>
                <w:rFonts w:asciiTheme="majorBidi" w:hAnsiTheme="majorBidi" w:cstheme="majorBidi"/>
                <w:sz w:val="22"/>
                <w:szCs w:val="22"/>
              </w:rPr>
              <w:t>63.30</w:t>
            </w:r>
            <w:r w:rsidRPr="0087353C">
              <w:rPr>
                <w:rFonts w:asciiTheme="majorBidi" w:eastAsia="SimSun" w:hAnsiTheme="majorBidi" w:cstheme="majorBidi"/>
                <w:sz w:val="22"/>
                <w:szCs w:val="22"/>
                <w:lang w:bidi="ar-EG"/>
              </w:rPr>
              <w:t xml:space="preserve"> ±</w:t>
            </w:r>
            <w:r w:rsidRPr="0087353C">
              <w:rPr>
                <w:rFonts w:asciiTheme="majorBidi" w:hAnsiTheme="majorBidi" w:cstheme="majorBidi"/>
                <w:sz w:val="22"/>
                <w:szCs w:val="22"/>
              </w:rPr>
              <w:t xml:space="preserve"> 1.44</w:t>
            </w:r>
          </w:p>
        </w:tc>
        <w:tc>
          <w:tcPr>
            <w:tcW w:w="513" w:type="pct"/>
            <w:tcBorders>
              <w:top w:val="nil"/>
              <w:left w:val="nil"/>
              <w:bottom w:val="nil"/>
              <w:right w:val="nil"/>
            </w:tcBorders>
            <w:vAlign w:val="center"/>
          </w:tcPr>
          <w:p w:rsidR="00EF3C07" w:rsidRPr="0087353C" w:rsidRDefault="00EF3C07" w:rsidP="00E61E07">
            <w:pPr>
              <w:bidi w:val="0"/>
              <w:jc w:val="center"/>
              <w:rPr>
                <w:rFonts w:asciiTheme="majorBidi" w:hAnsiTheme="majorBidi" w:cstheme="majorBidi"/>
                <w:sz w:val="22"/>
                <w:szCs w:val="22"/>
              </w:rPr>
            </w:pPr>
            <w:r w:rsidRPr="0087353C">
              <w:rPr>
                <w:rFonts w:asciiTheme="majorBidi" w:hAnsiTheme="majorBidi" w:cstheme="majorBidi"/>
                <w:sz w:val="22"/>
                <w:szCs w:val="22"/>
              </w:rPr>
              <w:t>0.</w:t>
            </w:r>
            <w:r>
              <w:rPr>
                <w:rFonts w:asciiTheme="majorBidi" w:hAnsiTheme="majorBidi" w:cstheme="majorBidi"/>
                <w:sz w:val="22"/>
                <w:szCs w:val="22"/>
              </w:rPr>
              <w:t>5</w:t>
            </w:r>
            <w:r w:rsidRPr="0087353C">
              <w:rPr>
                <w:rFonts w:asciiTheme="majorBidi" w:hAnsiTheme="majorBidi" w:cstheme="majorBidi"/>
                <w:sz w:val="22"/>
                <w:szCs w:val="22"/>
              </w:rPr>
              <w:t>5</w:t>
            </w:r>
          </w:p>
        </w:tc>
        <w:tc>
          <w:tcPr>
            <w:tcW w:w="773" w:type="pct"/>
            <w:tcBorders>
              <w:top w:val="nil"/>
              <w:left w:val="nil"/>
              <w:bottom w:val="nil"/>
              <w:right w:val="nil"/>
            </w:tcBorders>
            <w:vAlign w:val="center"/>
          </w:tcPr>
          <w:p w:rsidR="00EF3C07" w:rsidRPr="00C96CCC" w:rsidRDefault="00EF3C07" w:rsidP="00C96CCC">
            <w:pPr>
              <w:bidi w:val="0"/>
              <w:ind w:left="10" w:right="-104"/>
              <w:rPr>
                <w:rFonts w:asciiTheme="majorBidi" w:hAnsiTheme="majorBidi" w:cstheme="majorBidi"/>
                <w:sz w:val="22"/>
                <w:szCs w:val="22"/>
              </w:rPr>
            </w:pPr>
            <w:r w:rsidRPr="00C96CCC">
              <w:rPr>
                <w:rFonts w:asciiTheme="majorBidi" w:hAnsiTheme="majorBidi" w:cstheme="majorBidi"/>
                <w:sz w:val="22"/>
                <w:szCs w:val="22"/>
                <w:lang w:bidi="ar-EG"/>
              </w:rPr>
              <w:t>3.38</w:t>
            </w:r>
            <w:r w:rsidRPr="00C96CCC">
              <w:rPr>
                <w:rFonts w:asciiTheme="majorBidi" w:eastAsia="SimSun" w:hAnsiTheme="majorBidi" w:cstheme="majorBidi"/>
                <w:sz w:val="22"/>
                <w:szCs w:val="22"/>
              </w:rPr>
              <w:t>±0.2</w:t>
            </w:r>
            <w:r w:rsidRPr="00C96CCC">
              <w:rPr>
                <w:rFonts w:asciiTheme="majorBidi" w:hAnsiTheme="majorBidi" w:cstheme="majorBidi"/>
                <w:sz w:val="22"/>
                <w:szCs w:val="22"/>
                <w:lang w:bidi="ar-EG"/>
              </w:rPr>
              <w:t>8</w:t>
            </w:r>
          </w:p>
        </w:tc>
        <w:tc>
          <w:tcPr>
            <w:tcW w:w="469" w:type="pct"/>
            <w:tcBorders>
              <w:top w:val="nil"/>
              <w:left w:val="nil"/>
              <w:bottom w:val="nil"/>
              <w:right w:val="nil"/>
            </w:tcBorders>
            <w:vAlign w:val="center"/>
          </w:tcPr>
          <w:p w:rsidR="00EF3C07" w:rsidRPr="0087353C" w:rsidRDefault="00EF3C07" w:rsidP="00E61E07">
            <w:pPr>
              <w:bidi w:val="0"/>
              <w:jc w:val="center"/>
              <w:rPr>
                <w:rFonts w:asciiTheme="majorBidi" w:hAnsiTheme="majorBidi" w:cstheme="majorBidi"/>
                <w:sz w:val="22"/>
                <w:szCs w:val="22"/>
              </w:rPr>
            </w:pPr>
            <w:r w:rsidRPr="0087353C">
              <w:rPr>
                <w:rFonts w:asciiTheme="majorBidi" w:hAnsiTheme="majorBidi" w:cstheme="majorBidi"/>
                <w:sz w:val="22"/>
                <w:szCs w:val="22"/>
              </w:rPr>
              <w:t>0.1</w:t>
            </w:r>
            <w:r>
              <w:rPr>
                <w:rFonts w:asciiTheme="majorBidi" w:hAnsiTheme="majorBidi" w:cstheme="majorBidi"/>
                <w:sz w:val="22"/>
                <w:szCs w:val="22"/>
              </w:rPr>
              <w:t>9</w:t>
            </w:r>
          </w:p>
        </w:tc>
        <w:tc>
          <w:tcPr>
            <w:tcW w:w="896" w:type="pct"/>
            <w:tcBorders>
              <w:top w:val="nil"/>
              <w:left w:val="nil"/>
              <w:bottom w:val="nil"/>
              <w:right w:val="nil"/>
            </w:tcBorders>
            <w:vAlign w:val="center"/>
          </w:tcPr>
          <w:p w:rsidR="00EF3C07" w:rsidRPr="008F2A90" w:rsidRDefault="00EF3C07" w:rsidP="00725869">
            <w:pPr>
              <w:bidi w:val="0"/>
              <w:ind w:left="55"/>
              <w:jc w:val="center"/>
              <w:rPr>
                <w:rFonts w:asciiTheme="majorBidi" w:hAnsiTheme="majorBidi" w:cstheme="majorBidi"/>
                <w:sz w:val="24"/>
                <w:szCs w:val="24"/>
              </w:rPr>
            </w:pPr>
            <w:r w:rsidRPr="00605614">
              <w:rPr>
                <w:rFonts w:asciiTheme="majorBidi" w:hAnsiTheme="majorBidi" w:cstheme="majorBidi"/>
                <w:lang w:bidi="ar-EG"/>
              </w:rPr>
              <w:t>1</w:t>
            </w:r>
            <w:r w:rsidR="00725869">
              <w:rPr>
                <w:rFonts w:asciiTheme="majorBidi" w:hAnsiTheme="majorBidi" w:cstheme="majorBidi"/>
                <w:lang w:bidi="ar-EG"/>
              </w:rPr>
              <w:t>5</w:t>
            </w:r>
            <w:r w:rsidRPr="00605614">
              <w:rPr>
                <w:rFonts w:asciiTheme="majorBidi" w:hAnsiTheme="majorBidi" w:cstheme="majorBidi"/>
                <w:lang w:bidi="ar-EG"/>
              </w:rPr>
              <w:t>-1</w:t>
            </w:r>
            <w:r w:rsidR="00725869">
              <w:rPr>
                <w:rFonts w:asciiTheme="majorBidi" w:hAnsiTheme="majorBidi" w:cstheme="majorBidi"/>
                <w:lang w:bidi="ar-EG"/>
              </w:rPr>
              <w:t>7</w:t>
            </w:r>
            <w:r w:rsidRPr="00605614">
              <w:rPr>
                <w:rFonts w:asciiTheme="majorBidi" w:hAnsiTheme="majorBidi" w:cstheme="majorBidi"/>
                <w:lang w:bidi="ar-EG"/>
              </w:rPr>
              <w:t>,</w:t>
            </w:r>
            <w:r w:rsidR="00725869">
              <w:rPr>
                <w:rFonts w:asciiTheme="majorBidi" w:hAnsiTheme="majorBidi" w:cstheme="majorBidi"/>
                <w:lang w:bidi="ar-EG"/>
              </w:rPr>
              <w:t>20</w:t>
            </w:r>
            <w:r w:rsidRPr="00605614">
              <w:rPr>
                <w:rFonts w:asciiTheme="majorBidi" w:hAnsiTheme="majorBidi" w:cstheme="majorBidi"/>
                <w:lang w:bidi="ar-EG"/>
              </w:rPr>
              <w:t>,</w:t>
            </w:r>
            <w:r w:rsidR="00725869">
              <w:rPr>
                <w:rFonts w:asciiTheme="majorBidi" w:hAnsiTheme="majorBidi" w:cstheme="majorBidi"/>
                <w:lang w:bidi="ar-EG"/>
              </w:rPr>
              <w:t>21</w:t>
            </w:r>
            <w:r w:rsidRPr="00605614">
              <w:rPr>
                <w:rFonts w:asciiTheme="majorBidi" w:hAnsiTheme="majorBidi" w:cstheme="majorBidi"/>
              </w:rPr>
              <w:t xml:space="preserve"> </w:t>
            </w:r>
          </w:p>
        </w:tc>
      </w:tr>
      <w:tr w:rsidR="006F47FA" w:rsidRPr="00EC3509" w:rsidTr="00055395">
        <w:trPr>
          <w:trHeight w:val="288"/>
        </w:trPr>
        <w:tc>
          <w:tcPr>
            <w:tcW w:w="785"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vertAlign w:val="subscript"/>
              </w:rPr>
            </w:pPr>
            <w:r w:rsidRPr="0087353C">
              <w:rPr>
                <w:rFonts w:asciiTheme="majorBidi" w:eastAsia="SimSun" w:hAnsiTheme="majorBidi" w:cstheme="majorBidi"/>
                <w:sz w:val="22"/>
                <w:szCs w:val="22"/>
                <w:vertAlign w:val="superscript"/>
                <w:lang w:bidi="ar-EG"/>
              </w:rPr>
              <w:t>28</w:t>
            </w:r>
            <w:r w:rsidRPr="0087353C">
              <w:rPr>
                <w:rFonts w:asciiTheme="majorBidi" w:eastAsia="SimSun" w:hAnsiTheme="majorBidi" w:cstheme="majorBidi"/>
                <w:sz w:val="22"/>
                <w:szCs w:val="22"/>
                <w:lang w:bidi="ar-EG"/>
              </w:rPr>
              <w:t>Si</w:t>
            </w:r>
            <w:r w:rsidR="006F47FA">
              <w:rPr>
                <w:rFonts w:asciiTheme="majorBidi" w:eastAsia="SimSun" w:hAnsiTheme="majorBidi" w:cstheme="majorBidi"/>
                <w:sz w:val="22"/>
                <w:szCs w:val="22"/>
                <w:lang w:bidi="ar-EG"/>
              </w:rPr>
              <w:t>+Em</w:t>
            </w:r>
          </w:p>
        </w:tc>
        <w:tc>
          <w:tcPr>
            <w:tcW w:w="566"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rPr>
            </w:pPr>
            <w:r w:rsidRPr="0087353C">
              <w:rPr>
                <w:rFonts w:asciiTheme="majorBidi" w:hAnsiTheme="majorBidi" w:cstheme="majorBidi"/>
                <w:sz w:val="22"/>
                <w:szCs w:val="22"/>
              </w:rPr>
              <w:t>14.6</w:t>
            </w:r>
          </w:p>
        </w:tc>
        <w:tc>
          <w:tcPr>
            <w:tcW w:w="999" w:type="pct"/>
            <w:tcBorders>
              <w:top w:val="nil"/>
              <w:left w:val="nil"/>
              <w:bottom w:val="nil"/>
              <w:right w:val="nil"/>
            </w:tcBorders>
            <w:vAlign w:val="center"/>
          </w:tcPr>
          <w:p w:rsidR="00EF3C07" w:rsidRPr="0087353C" w:rsidRDefault="00EF3C07" w:rsidP="00816092">
            <w:pPr>
              <w:bidi w:val="0"/>
              <w:jc w:val="center"/>
              <w:rPr>
                <w:rFonts w:asciiTheme="majorBidi" w:hAnsiTheme="majorBidi" w:cstheme="majorBidi"/>
                <w:sz w:val="22"/>
                <w:szCs w:val="22"/>
              </w:rPr>
            </w:pPr>
            <w:r w:rsidRPr="0087353C">
              <w:rPr>
                <w:rFonts w:asciiTheme="majorBidi" w:hAnsiTheme="majorBidi" w:cstheme="majorBidi"/>
                <w:sz w:val="22"/>
                <w:szCs w:val="22"/>
              </w:rPr>
              <w:t>64.76 ± 2.06</w:t>
            </w:r>
          </w:p>
        </w:tc>
        <w:tc>
          <w:tcPr>
            <w:tcW w:w="513" w:type="pct"/>
            <w:tcBorders>
              <w:top w:val="nil"/>
              <w:left w:val="nil"/>
              <w:bottom w:val="nil"/>
              <w:right w:val="nil"/>
            </w:tcBorders>
            <w:vAlign w:val="center"/>
          </w:tcPr>
          <w:p w:rsidR="00EF3C07" w:rsidRPr="0087353C" w:rsidRDefault="00EF3C07" w:rsidP="00E61E07">
            <w:pPr>
              <w:bidi w:val="0"/>
              <w:jc w:val="center"/>
              <w:rPr>
                <w:rFonts w:asciiTheme="majorBidi" w:hAnsiTheme="majorBidi" w:cstheme="majorBidi"/>
                <w:sz w:val="22"/>
                <w:szCs w:val="22"/>
              </w:rPr>
            </w:pPr>
            <w:r w:rsidRPr="0087353C">
              <w:rPr>
                <w:rFonts w:asciiTheme="majorBidi" w:hAnsiTheme="majorBidi" w:cstheme="majorBidi"/>
                <w:sz w:val="22"/>
                <w:szCs w:val="22"/>
              </w:rPr>
              <w:t>0.4</w:t>
            </w:r>
            <w:r>
              <w:rPr>
                <w:rFonts w:asciiTheme="majorBidi" w:hAnsiTheme="majorBidi" w:cstheme="majorBidi"/>
                <w:sz w:val="22"/>
                <w:szCs w:val="22"/>
              </w:rPr>
              <w:t>9</w:t>
            </w:r>
          </w:p>
        </w:tc>
        <w:tc>
          <w:tcPr>
            <w:tcW w:w="773" w:type="pct"/>
            <w:tcBorders>
              <w:top w:val="nil"/>
              <w:left w:val="nil"/>
              <w:bottom w:val="nil"/>
              <w:right w:val="nil"/>
            </w:tcBorders>
            <w:vAlign w:val="center"/>
          </w:tcPr>
          <w:p w:rsidR="00EF3C07" w:rsidRPr="00C96CCC" w:rsidRDefault="00EF3C07" w:rsidP="00C96CCC">
            <w:pPr>
              <w:bidi w:val="0"/>
              <w:ind w:left="10" w:right="-104"/>
              <w:rPr>
                <w:rFonts w:asciiTheme="majorBidi" w:hAnsiTheme="majorBidi" w:cstheme="majorBidi"/>
                <w:sz w:val="22"/>
                <w:szCs w:val="22"/>
              </w:rPr>
            </w:pPr>
            <w:r w:rsidRPr="00C96CCC">
              <w:rPr>
                <w:rFonts w:asciiTheme="majorBidi" w:eastAsia="SimSun" w:hAnsiTheme="majorBidi" w:cstheme="majorBidi"/>
                <w:sz w:val="22"/>
                <w:szCs w:val="22"/>
                <w:lang w:bidi="ar-EG"/>
              </w:rPr>
              <w:t>3.05</w:t>
            </w:r>
            <w:r w:rsidRPr="00C96CCC">
              <w:rPr>
                <w:rFonts w:asciiTheme="majorBidi" w:eastAsia="SimSun" w:hAnsiTheme="majorBidi" w:cstheme="majorBidi"/>
                <w:sz w:val="22"/>
                <w:szCs w:val="22"/>
              </w:rPr>
              <w:t>±0.27</w:t>
            </w:r>
          </w:p>
        </w:tc>
        <w:tc>
          <w:tcPr>
            <w:tcW w:w="469" w:type="pct"/>
            <w:tcBorders>
              <w:top w:val="nil"/>
              <w:left w:val="nil"/>
              <w:bottom w:val="nil"/>
              <w:right w:val="nil"/>
            </w:tcBorders>
            <w:vAlign w:val="center"/>
          </w:tcPr>
          <w:p w:rsidR="00EF3C07" w:rsidRPr="0087353C" w:rsidRDefault="00EF3C07" w:rsidP="00E61E07">
            <w:pPr>
              <w:bidi w:val="0"/>
              <w:jc w:val="center"/>
              <w:rPr>
                <w:rFonts w:asciiTheme="majorBidi" w:hAnsiTheme="majorBidi" w:cstheme="majorBidi"/>
                <w:sz w:val="22"/>
                <w:szCs w:val="22"/>
              </w:rPr>
            </w:pPr>
            <w:r w:rsidRPr="0087353C">
              <w:rPr>
                <w:rFonts w:asciiTheme="majorBidi" w:hAnsiTheme="majorBidi" w:cstheme="majorBidi"/>
                <w:sz w:val="22"/>
                <w:szCs w:val="22"/>
              </w:rPr>
              <w:t>0.1</w:t>
            </w:r>
            <w:r>
              <w:rPr>
                <w:rFonts w:asciiTheme="majorBidi" w:hAnsiTheme="majorBidi" w:cstheme="majorBidi"/>
                <w:sz w:val="22"/>
                <w:szCs w:val="22"/>
              </w:rPr>
              <w:t>7</w:t>
            </w:r>
          </w:p>
        </w:tc>
        <w:tc>
          <w:tcPr>
            <w:tcW w:w="896" w:type="pct"/>
            <w:tcBorders>
              <w:top w:val="nil"/>
              <w:left w:val="nil"/>
              <w:bottom w:val="nil"/>
              <w:right w:val="nil"/>
            </w:tcBorders>
            <w:vAlign w:val="center"/>
          </w:tcPr>
          <w:p w:rsidR="00EF3C07" w:rsidRPr="008F2A90" w:rsidRDefault="00EF3C07" w:rsidP="008F2A90">
            <w:pPr>
              <w:keepNext/>
              <w:bidi w:val="0"/>
              <w:ind w:left="55"/>
              <w:jc w:val="center"/>
              <w:rPr>
                <w:rFonts w:asciiTheme="majorBidi" w:hAnsiTheme="majorBidi" w:cstheme="majorBidi"/>
                <w:sz w:val="24"/>
                <w:szCs w:val="24"/>
              </w:rPr>
            </w:pPr>
            <w:r w:rsidRPr="00C96CCC">
              <w:rPr>
                <w:rFonts w:asciiTheme="majorBidi" w:hAnsiTheme="majorBidi" w:cstheme="majorBidi"/>
                <w:sz w:val="18"/>
                <w:szCs w:val="18"/>
              </w:rPr>
              <w:t xml:space="preserve">Present work </w:t>
            </w:r>
          </w:p>
        </w:tc>
      </w:tr>
      <w:tr w:rsidR="006F47FA" w:rsidRPr="00EC3509" w:rsidTr="00055395">
        <w:trPr>
          <w:trHeight w:val="288"/>
        </w:trPr>
        <w:tc>
          <w:tcPr>
            <w:tcW w:w="785" w:type="pct"/>
            <w:tcBorders>
              <w:top w:val="nil"/>
              <w:left w:val="nil"/>
              <w:bottom w:val="nil"/>
              <w:right w:val="nil"/>
            </w:tcBorders>
            <w:vAlign w:val="center"/>
          </w:tcPr>
          <w:p w:rsidR="006F47FA" w:rsidRPr="006B7AC3" w:rsidRDefault="006F47FA" w:rsidP="006F47FA">
            <w:pPr>
              <w:bidi w:val="0"/>
              <w:jc w:val="center"/>
              <w:rPr>
                <w:rFonts w:cs="Times New Roman"/>
                <w:sz w:val="22"/>
                <w:szCs w:val="22"/>
                <w:vertAlign w:val="subscript"/>
              </w:rPr>
            </w:pPr>
            <w:r w:rsidRPr="006B7AC3">
              <w:rPr>
                <w:rFonts w:eastAsia="SimSun" w:cs="Times New Roman"/>
                <w:sz w:val="22"/>
                <w:szCs w:val="22"/>
                <w:vertAlign w:val="superscript"/>
                <w:lang w:bidi="ar-EG"/>
              </w:rPr>
              <w:t>28</w:t>
            </w:r>
            <w:r w:rsidRPr="006B7AC3">
              <w:rPr>
                <w:rFonts w:eastAsia="SimSun" w:cs="Times New Roman"/>
                <w:sz w:val="22"/>
                <w:szCs w:val="22"/>
                <w:lang w:bidi="ar-EG"/>
              </w:rPr>
              <w:t>Si+CNO</w:t>
            </w:r>
          </w:p>
        </w:tc>
        <w:tc>
          <w:tcPr>
            <w:tcW w:w="566" w:type="pct"/>
            <w:tcBorders>
              <w:top w:val="nil"/>
              <w:left w:val="nil"/>
              <w:bottom w:val="nil"/>
              <w:right w:val="nil"/>
            </w:tcBorders>
            <w:vAlign w:val="center"/>
          </w:tcPr>
          <w:p w:rsidR="006F47FA" w:rsidRPr="006B7AC3" w:rsidRDefault="006F47FA" w:rsidP="006F47FA">
            <w:pPr>
              <w:bidi w:val="0"/>
              <w:jc w:val="center"/>
              <w:rPr>
                <w:rFonts w:cs="Times New Roman"/>
                <w:sz w:val="22"/>
                <w:szCs w:val="22"/>
              </w:rPr>
            </w:pPr>
            <w:r w:rsidRPr="006B7AC3">
              <w:rPr>
                <w:rFonts w:cs="Times New Roman"/>
                <w:sz w:val="22"/>
                <w:szCs w:val="22"/>
              </w:rPr>
              <w:t>14.6</w:t>
            </w:r>
          </w:p>
        </w:tc>
        <w:tc>
          <w:tcPr>
            <w:tcW w:w="999" w:type="pct"/>
            <w:tcBorders>
              <w:top w:val="nil"/>
              <w:left w:val="nil"/>
              <w:bottom w:val="nil"/>
              <w:right w:val="nil"/>
            </w:tcBorders>
            <w:vAlign w:val="center"/>
          </w:tcPr>
          <w:p w:rsidR="006F47FA" w:rsidRPr="006B7AC3" w:rsidRDefault="006F47FA" w:rsidP="006F47FA">
            <w:pPr>
              <w:bidi w:val="0"/>
              <w:jc w:val="center"/>
              <w:rPr>
                <w:rFonts w:cs="Times New Roman"/>
                <w:sz w:val="22"/>
                <w:szCs w:val="22"/>
              </w:rPr>
            </w:pPr>
            <w:r w:rsidRPr="006B7AC3">
              <w:rPr>
                <w:rFonts w:cs="Times New Roman"/>
                <w:sz w:val="22"/>
                <w:szCs w:val="22"/>
              </w:rPr>
              <w:t>62.44 ±5.18</w:t>
            </w:r>
          </w:p>
        </w:tc>
        <w:tc>
          <w:tcPr>
            <w:tcW w:w="513" w:type="pct"/>
            <w:tcBorders>
              <w:top w:val="nil"/>
              <w:left w:val="nil"/>
              <w:bottom w:val="nil"/>
              <w:right w:val="nil"/>
            </w:tcBorders>
            <w:vAlign w:val="center"/>
          </w:tcPr>
          <w:p w:rsidR="006F47FA" w:rsidRPr="006B7AC3" w:rsidRDefault="006F47FA" w:rsidP="006F47FA">
            <w:pPr>
              <w:bidi w:val="0"/>
              <w:jc w:val="center"/>
              <w:rPr>
                <w:rFonts w:cs="Times New Roman"/>
                <w:sz w:val="22"/>
                <w:szCs w:val="22"/>
              </w:rPr>
            </w:pPr>
            <w:r w:rsidRPr="006B7AC3">
              <w:rPr>
                <w:rFonts w:cs="Times New Roman"/>
                <w:sz w:val="22"/>
                <w:szCs w:val="22"/>
              </w:rPr>
              <w:t>0.46</w:t>
            </w:r>
          </w:p>
        </w:tc>
        <w:tc>
          <w:tcPr>
            <w:tcW w:w="773" w:type="pct"/>
            <w:tcBorders>
              <w:top w:val="nil"/>
              <w:left w:val="nil"/>
              <w:bottom w:val="nil"/>
              <w:right w:val="nil"/>
            </w:tcBorders>
            <w:vAlign w:val="center"/>
          </w:tcPr>
          <w:p w:rsidR="006F47FA" w:rsidRPr="006B7AC3" w:rsidRDefault="00605614" w:rsidP="00605614">
            <w:pPr>
              <w:bidi w:val="0"/>
              <w:ind w:left="10" w:right="-104"/>
              <w:rPr>
                <w:rFonts w:cs="Times New Roman"/>
                <w:sz w:val="22"/>
                <w:szCs w:val="22"/>
              </w:rPr>
            </w:pPr>
            <w:r>
              <w:rPr>
                <w:rFonts w:eastAsia="SimSun" w:cs="Times New Roman"/>
                <w:sz w:val="22"/>
                <w:szCs w:val="22"/>
                <w:lang w:bidi="ar-EG"/>
              </w:rPr>
              <w:t>2</w:t>
            </w:r>
            <w:r w:rsidR="006F47FA" w:rsidRPr="006B7AC3">
              <w:rPr>
                <w:rFonts w:eastAsia="SimSun" w:cs="Times New Roman"/>
                <w:sz w:val="22"/>
                <w:szCs w:val="22"/>
                <w:lang w:bidi="ar-EG"/>
              </w:rPr>
              <w:t>.</w:t>
            </w:r>
            <w:r>
              <w:rPr>
                <w:rFonts w:eastAsia="SimSun" w:cs="Times New Roman"/>
                <w:sz w:val="22"/>
                <w:szCs w:val="22"/>
                <w:lang w:bidi="ar-EG"/>
              </w:rPr>
              <w:t>84</w:t>
            </w:r>
            <w:r w:rsidR="006F47FA" w:rsidRPr="006B7AC3">
              <w:rPr>
                <w:rFonts w:eastAsia="SimSun" w:cs="Times New Roman"/>
                <w:sz w:val="22"/>
                <w:szCs w:val="22"/>
              </w:rPr>
              <w:t>±0.2</w:t>
            </w:r>
            <w:r>
              <w:rPr>
                <w:rFonts w:eastAsia="SimSun" w:cs="Times New Roman"/>
                <w:sz w:val="22"/>
                <w:szCs w:val="22"/>
              </w:rPr>
              <w:t>4</w:t>
            </w:r>
          </w:p>
        </w:tc>
        <w:tc>
          <w:tcPr>
            <w:tcW w:w="469" w:type="pct"/>
            <w:tcBorders>
              <w:top w:val="nil"/>
              <w:left w:val="nil"/>
              <w:bottom w:val="nil"/>
              <w:right w:val="nil"/>
            </w:tcBorders>
            <w:vAlign w:val="center"/>
          </w:tcPr>
          <w:p w:rsidR="006F47FA" w:rsidRPr="006B7AC3" w:rsidRDefault="006F47FA" w:rsidP="006F47FA">
            <w:pPr>
              <w:bidi w:val="0"/>
              <w:jc w:val="center"/>
              <w:rPr>
                <w:rFonts w:cs="Times New Roman"/>
                <w:sz w:val="22"/>
                <w:szCs w:val="22"/>
              </w:rPr>
            </w:pPr>
            <w:r w:rsidRPr="006B7AC3">
              <w:rPr>
                <w:rFonts w:cs="Times New Roman"/>
                <w:sz w:val="22"/>
                <w:szCs w:val="22"/>
              </w:rPr>
              <w:t>0.16</w:t>
            </w:r>
          </w:p>
        </w:tc>
        <w:tc>
          <w:tcPr>
            <w:tcW w:w="896" w:type="pct"/>
            <w:tcBorders>
              <w:top w:val="nil"/>
              <w:left w:val="nil"/>
              <w:bottom w:val="nil"/>
              <w:right w:val="nil"/>
            </w:tcBorders>
            <w:vAlign w:val="center"/>
          </w:tcPr>
          <w:p w:rsidR="006F47FA" w:rsidRPr="006B7AC3" w:rsidRDefault="006F47FA" w:rsidP="006F47FA">
            <w:pPr>
              <w:keepNext/>
              <w:bidi w:val="0"/>
              <w:ind w:left="55"/>
              <w:jc w:val="center"/>
              <w:rPr>
                <w:rFonts w:cs="Times New Roman"/>
                <w:sz w:val="18"/>
                <w:szCs w:val="18"/>
              </w:rPr>
            </w:pPr>
            <w:r w:rsidRPr="006B7AC3">
              <w:rPr>
                <w:rFonts w:cs="Times New Roman"/>
                <w:sz w:val="18"/>
                <w:szCs w:val="18"/>
              </w:rPr>
              <w:t xml:space="preserve">Present work </w:t>
            </w:r>
          </w:p>
        </w:tc>
      </w:tr>
      <w:tr w:rsidR="006F47FA" w:rsidRPr="00EC3509" w:rsidTr="00055395">
        <w:trPr>
          <w:trHeight w:val="288"/>
        </w:trPr>
        <w:tc>
          <w:tcPr>
            <w:tcW w:w="785" w:type="pct"/>
            <w:tcBorders>
              <w:top w:val="nil"/>
              <w:left w:val="nil"/>
              <w:bottom w:val="double" w:sz="4" w:space="0" w:color="auto"/>
              <w:right w:val="nil"/>
            </w:tcBorders>
            <w:vAlign w:val="center"/>
          </w:tcPr>
          <w:p w:rsidR="006F47FA" w:rsidRPr="006B7AC3" w:rsidRDefault="006F47FA" w:rsidP="006F47FA">
            <w:pPr>
              <w:bidi w:val="0"/>
              <w:jc w:val="center"/>
              <w:rPr>
                <w:rFonts w:cs="Times New Roman"/>
                <w:sz w:val="22"/>
                <w:szCs w:val="22"/>
                <w:vertAlign w:val="subscript"/>
              </w:rPr>
            </w:pPr>
            <w:r w:rsidRPr="006B7AC3">
              <w:rPr>
                <w:rFonts w:eastAsia="SimSun" w:cs="Times New Roman"/>
                <w:sz w:val="22"/>
                <w:szCs w:val="22"/>
                <w:vertAlign w:val="superscript"/>
                <w:lang w:bidi="ar-EG"/>
              </w:rPr>
              <w:t>28</w:t>
            </w:r>
            <w:r w:rsidRPr="006B7AC3">
              <w:rPr>
                <w:rFonts w:eastAsia="SimSun" w:cs="Times New Roman"/>
                <w:sz w:val="22"/>
                <w:szCs w:val="22"/>
                <w:lang w:bidi="ar-EG"/>
              </w:rPr>
              <w:t>Si+AgBr</w:t>
            </w:r>
          </w:p>
        </w:tc>
        <w:tc>
          <w:tcPr>
            <w:tcW w:w="566" w:type="pct"/>
            <w:tcBorders>
              <w:top w:val="nil"/>
              <w:left w:val="nil"/>
              <w:bottom w:val="double" w:sz="4" w:space="0" w:color="auto"/>
              <w:right w:val="nil"/>
            </w:tcBorders>
            <w:vAlign w:val="center"/>
          </w:tcPr>
          <w:p w:rsidR="006F47FA" w:rsidRPr="006B7AC3" w:rsidRDefault="006F47FA" w:rsidP="006F47FA">
            <w:pPr>
              <w:bidi w:val="0"/>
              <w:jc w:val="center"/>
              <w:rPr>
                <w:rFonts w:cs="Times New Roman"/>
                <w:sz w:val="22"/>
                <w:szCs w:val="22"/>
              </w:rPr>
            </w:pPr>
            <w:r w:rsidRPr="006B7AC3">
              <w:rPr>
                <w:rFonts w:cs="Times New Roman"/>
                <w:sz w:val="22"/>
                <w:szCs w:val="22"/>
              </w:rPr>
              <w:t>14.6</w:t>
            </w:r>
          </w:p>
        </w:tc>
        <w:tc>
          <w:tcPr>
            <w:tcW w:w="999" w:type="pct"/>
            <w:tcBorders>
              <w:top w:val="nil"/>
              <w:left w:val="nil"/>
              <w:bottom w:val="double" w:sz="4" w:space="0" w:color="auto"/>
              <w:right w:val="nil"/>
            </w:tcBorders>
            <w:vAlign w:val="center"/>
          </w:tcPr>
          <w:p w:rsidR="006F47FA" w:rsidRPr="006B7AC3" w:rsidRDefault="006F47FA" w:rsidP="006F47FA">
            <w:pPr>
              <w:bidi w:val="0"/>
              <w:jc w:val="center"/>
              <w:rPr>
                <w:rFonts w:cs="Times New Roman"/>
                <w:sz w:val="22"/>
                <w:szCs w:val="22"/>
              </w:rPr>
            </w:pPr>
            <w:r w:rsidRPr="006B7AC3">
              <w:rPr>
                <w:rFonts w:cs="Times New Roman"/>
                <w:sz w:val="22"/>
                <w:szCs w:val="22"/>
              </w:rPr>
              <w:t>65.56 ±3.51</w:t>
            </w:r>
          </w:p>
        </w:tc>
        <w:tc>
          <w:tcPr>
            <w:tcW w:w="513" w:type="pct"/>
            <w:tcBorders>
              <w:top w:val="nil"/>
              <w:left w:val="nil"/>
              <w:bottom w:val="double" w:sz="4" w:space="0" w:color="auto"/>
              <w:right w:val="nil"/>
            </w:tcBorders>
            <w:vAlign w:val="center"/>
          </w:tcPr>
          <w:p w:rsidR="006F47FA" w:rsidRPr="006B7AC3" w:rsidRDefault="006F47FA" w:rsidP="006F47FA">
            <w:pPr>
              <w:bidi w:val="0"/>
              <w:jc w:val="center"/>
              <w:rPr>
                <w:rFonts w:cs="Times New Roman"/>
                <w:sz w:val="22"/>
                <w:szCs w:val="22"/>
              </w:rPr>
            </w:pPr>
            <w:r w:rsidRPr="006B7AC3">
              <w:rPr>
                <w:rFonts w:cs="Times New Roman"/>
                <w:sz w:val="22"/>
                <w:szCs w:val="22"/>
              </w:rPr>
              <w:t>0.41</w:t>
            </w:r>
          </w:p>
        </w:tc>
        <w:tc>
          <w:tcPr>
            <w:tcW w:w="773" w:type="pct"/>
            <w:tcBorders>
              <w:top w:val="nil"/>
              <w:left w:val="nil"/>
              <w:bottom w:val="double" w:sz="4" w:space="0" w:color="auto"/>
              <w:right w:val="nil"/>
            </w:tcBorders>
            <w:vAlign w:val="center"/>
          </w:tcPr>
          <w:p w:rsidR="006F47FA" w:rsidRPr="006B7AC3" w:rsidRDefault="00605614" w:rsidP="00605614">
            <w:pPr>
              <w:bidi w:val="0"/>
              <w:ind w:left="10" w:right="-104"/>
              <w:rPr>
                <w:rFonts w:cs="Times New Roman"/>
                <w:sz w:val="22"/>
                <w:szCs w:val="22"/>
              </w:rPr>
            </w:pPr>
            <w:r>
              <w:rPr>
                <w:rFonts w:eastAsia="SimSun" w:cs="Times New Roman"/>
                <w:sz w:val="22"/>
                <w:szCs w:val="22"/>
                <w:lang w:bidi="ar-EG"/>
              </w:rPr>
              <w:t>2</w:t>
            </w:r>
            <w:r w:rsidR="006F47FA" w:rsidRPr="006B7AC3">
              <w:rPr>
                <w:rFonts w:eastAsia="SimSun" w:cs="Times New Roman"/>
                <w:sz w:val="22"/>
                <w:szCs w:val="22"/>
                <w:lang w:bidi="ar-EG"/>
              </w:rPr>
              <w:t>.</w:t>
            </w:r>
            <w:r>
              <w:rPr>
                <w:rFonts w:eastAsia="SimSun" w:cs="Times New Roman"/>
                <w:sz w:val="22"/>
                <w:szCs w:val="22"/>
                <w:lang w:bidi="ar-EG"/>
              </w:rPr>
              <w:t>54</w:t>
            </w:r>
            <w:r w:rsidR="006F47FA" w:rsidRPr="006B7AC3">
              <w:rPr>
                <w:rFonts w:eastAsia="SimSun" w:cs="Times New Roman"/>
                <w:sz w:val="22"/>
                <w:szCs w:val="22"/>
              </w:rPr>
              <w:t>±0.2</w:t>
            </w:r>
            <w:r>
              <w:rPr>
                <w:rFonts w:eastAsia="SimSun" w:cs="Times New Roman"/>
                <w:sz w:val="22"/>
                <w:szCs w:val="22"/>
              </w:rPr>
              <w:t>5</w:t>
            </w:r>
          </w:p>
        </w:tc>
        <w:tc>
          <w:tcPr>
            <w:tcW w:w="469" w:type="pct"/>
            <w:tcBorders>
              <w:top w:val="nil"/>
              <w:left w:val="nil"/>
              <w:bottom w:val="double" w:sz="4" w:space="0" w:color="auto"/>
              <w:right w:val="nil"/>
            </w:tcBorders>
            <w:vAlign w:val="center"/>
          </w:tcPr>
          <w:p w:rsidR="006F47FA" w:rsidRPr="006B7AC3" w:rsidRDefault="006F47FA" w:rsidP="006F47FA">
            <w:pPr>
              <w:bidi w:val="0"/>
              <w:jc w:val="center"/>
              <w:rPr>
                <w:rFonts w:cs="Times New Roman"/>
                <w:sz w:val="22"/>
                <w:szCs w:val="22"/>
              </w:rPr>
            </w:pPr>
            <w:r w:rsidRPr="006B7AC3">
              <w:rPr>
                <w:rFonts w:cs="Times New Roman"/>
                <w:sz w:val="22"/>
                <w:szCs w:val="22"/>
              </w:rPr>
              <w:t>0.14</w:t>
            </w:r>
          </w:p>
        </w:tc>
        <w:tc>
          <w:tcPr>
            <w:tcW w:w="896" w:type="pct"/>
            <w:tcBorders>
              <w:top w:val="nil"/>
              <w:left w:val="nil"/>
              <w:bottom w:val="double" w:sz="4" w:space="0" w:color="auto"/>
              <w:right w:val="nil"/>
            </w:tcBorders>
            <w:vAlign w:val="center"/>
          </w:tcPr>
          <w:p w:rsidR="006F47FA" w:rsidRPr="006B7AC3" w:rsidRDefault="006F47FA" w:rsidP="006F47FA">
            <w:pPr>
              <w:keepNext/>
              <w:bidi w:val="0"/>
              <w:ind w:left="55"/>
              <w:jc w:val="center"/>
              <w:rPr>
                <w:rFonts w:cs="Times New Roman"/>
                <w:sz w:val="18"/>
                <w:szCs w:val="18"/>
              </w:rPr>
            </w:pPr>
            <w:r w:rsidRPr="006B7AC3">
              <w:rPr>
                <w:rFonts w:cs="Times New Roman"/>
                <w:sz w:val="18"/>
                <w:szCs w:val="18"/>
              </w:rPr>
              <w:t xml:space="preserve">Present work </w:t>
            </w:r>
          </w:p>
        </w:tc>
      </w:tr>
    </w:tbl>
    <w:p w:rsidR="00055395" w:rsidRDefault="00055395" w:rsidP="003F32C3">
      <w:pPr>
        <w:bidi w:val="0"/>
        <w:spacing w:beforeLines="120" w:before="288"/>
        <w:jc w:val="lowKashida"/>
        <w:rPr>
          <w:rFonts w:cs="Times New Roman"/>
          <w:sz w:val="24"/>
          <w:szCs w:val="24"/>
        </w:rPr>
      </w:pPr>
      <w:r>
        <w:rPr>
          <w:rFonts w:cs="Times New Roman"/>
          <w:sz w:val="24"/>
          <w:szCs w:val="24"/>
        </w:rPr>
        <w:t xml:space="preserve">      Now we will explain the effect of target size on the angular distribution of secondary charged and slow particles grey and black. </w:t>
      </w:r>
      <w:r w:rsidRPr="00FB6085">
        <w:rPr>
          <w:rFonts w:cs="Times New Roman"/>
          <w:sz w:val="24"/>
          <w:szCs w:val="24"/>
        </w:rPr>
        <w:t>In this experiment, target is compound nucleus and easy classified into three main groups of interactions. Experimentally, classification of these interactions is characterized by multiplicity of heavily ionizing secondary charged particle N</w:t>
      </w:r>
      <w:r w:rsidRPr="00FB6085">
        <w:rPr>
          <w:rFonts w:cs="Times New Roman"/>
          <w:sz w:val="24"/>
          <w:szCs w:val="24"/>
          <w:vertAlign w:val="subscript"/>
        </w:rPr>
        <w:t>h.</w:t>
      </w:r>
      <w:r>
        <w:rPr>
          <w:rFonts w:cs="Times New Roman"/>
          <w:sz w:val="24"/>
          <w:szCs w:val="24"/>
          <w:vertAlign w:val="subscript"/>
        </w:rPr>
        <w:t>.</w:t>
      </w:r>
      <w:r w:rsidRPr="00FB6085">
        <w:rPr>
          <w:rFonts w:cs="Times New Roman"/>
          <w:sz w:val="24"/>
          <w:szCs w:val="24"/>
          <w:vertAlign w:val="subscript"/>
        </w:rPr>
        <w:t xml:space="preserve"> </w:t>
      </w:r>
      <w:r w:rsidRPr="00FB6085">
        <w:rPr>
          <w:rFonts w:cs="Times New Roman"/>
          <w:sz w:val="24"/>
          <w:szCs w:val="24"/>
        </w:rPr>
        <w:t xml:space="preserve">These particles </w:t>
      </w:r>
      <w:r>
        <w:rPr>
          <w:rFonts w:cs="Times New Roman"/>
          <w:sz w:val="24"/>
          <w:szCs w:val="24"/>
        </w:rPr>
        <w:t>are</w:t>
      </w:r>
      <w:r w:rsidRPr="00FB6085">
        <w:rPr>
          <w:rFonts w:cs="Times New Roman"/>
          <w:sz w:val="24"/>
          <w:szCs w:val="24"/>
        </w:rPr>
        <w:t xml:space="preserve"> pure target fragment</w:t>
      </w:r>
      <w:r>
        <w:rPr>
          <w:rFonts w:cs="Times New Roman"/>
          <w:sz w:val="24"/>
          <w:szCs w:val="24"/>
        </w:rPr>
        <w:t>s</w:t>
      </w:r>
      <w:r w:rsidRPr="00FB6085">
        <w:rPr>
          <w:rFonts w:cs="Times New Roman"/>
          <w:sz w:val="24"/>
          <w:szCs w:val="24"/>
        </w:rPr>
        <w:t xml:space="preserve"> and are an experimental parameter, which describe the degree of overlapping of projectile and target nuclei. First group with</w:t>
      </w:r>
      <w:r>
        <w:rPr>
          <w:rFonts w:cs="Times New Roman"/>
          <w:sz w:val="24"/>
          <w:szCs w:val="24"/>
        </w:rPr>
        <w:t xml:space="preserve"> multiplicity </w:t>
      </w:r>
      <w:r w:rsidRPr="00FB6085">
        <w:rPr>
          <w:rFonts w:cs="Times New Roman"/>
          <w:sz w:val="24"/>
          <w:szCs w:val="24"/>
        </w:rPr>
        <w:t>N</w:t>
      </w:r>
      <w:r w:rsidRPr="00FB6085">
        <w:rPr>
          <w:rFonts w:cs="Times New Roman"/>
          <w:sz w:val="24"/>
          <w:szCs w:val="24"/>
          <w:vertAlign w:val="subscript"/>
        </w:rPr>
        <w:t>h</w:t>
      </w:r>
      <w:r w:rsidRPr="00FB6085">
        <w:rPr>
          <w:rFonts w:cs="Times New Roman"/>
          <w:sz w:val="24"/>
          <w:szCs w:val="24"/>
        </w:rPr>
        <w:t xml:space="preserve">≤1 is </w:t>
      </w:r>
      <w:r>
        <w:rPr>
          <w:rFonts w:cs="Times New Roman"/>
          <w:sz w:val="24"/>
          <w:szCs w:val="24"/>
        </w:rPr>
        <w:t xml:space="preserve">the </w:t>
      </w:r>
      <w:r w:rsidRPr="00FB6085">
        <w:rPr>
          <w:rFonts w:cs="Times New Roman"/>
          <w:sz w:val="24"/>
          <w:szCs w:val="24"/>
        </w:rPr>
        <w:t>interactions with hydrogen and are low statistics to exclude from this consideration. Second</w:t>
      </w:r>
      <w:r>
        <w:rPr>
          <w:rFonts w:cs="Times New Roman"/>
          <w:sz w:val="24"/>
          <w:szCs w:val="24"/>
        </w:rPr>
        <w:t xml:space="preserve"> group</w:t>
      </w:r>
      <w:r w:rsidRPr="00FB6085">
        <w:rPr>
          <w:rFonts w:cs="Times New Roman"/>
          <w:sz w:val="24"/>
          <w:szCs w:val="24"/>
        </w:rPr>
        <w:t xml:space="preserve"> is </w:t>
      </w:r>
      <w:r>
        <w:rPr>
          <w:rFonts w:cs="Times New Roman"/>
          <w:sz w:val="24"/>
          <w:szCs w:val="24"/>
        </w:rPr>
        <w:t xml:space="preserve">the </w:t>
      </w:r>
      <w:r w:rsidRPr="00FB6085">
        <w:rPr>
          <w:rFonts w:cs="Times New Roman"/>
          <w:sz w:val="24"/>
          <w:szCs w:val="24"/>
        </w:rPr>
        <w:t>interactions with light emulsion components CNO, where 2≤ N</w:t>
      </w:r>
      <w:r w:rsidRPr="00FB6085">
        <w:rPr>
          <w:rFonts w:cs="Times New Roman"/>
          <w:sz w:val="24"/>
          <w:szCs w:val="24"/>
          <w:vertAlign w:val="subscript"/>
        </w:rPr>
        <w:t xml:space="preserve">h </w:t>
      </w:r>
      <w:r w:rsidRPr="00FB6085">
        <w:rPr>
          <w:rFonts w:cs="Times New Roman"/>
          <w:sz w:val="24"/>
          <w:szCs w:val="24"/>
        </w:rPr>
        <w:t xml:space="preserve">≤7 and consider as gentle interactions. Third group is </w:t>
      </w:r>
      <w:r>
        <w:rPr>
          <w:rFonts w:cs="Times New Roman"/>
          <w:sz w:val="24"/>
          <w:szCs w:val="24"/>
        </w:rPr>
        <w:t xml:space="preserve">the </w:t>
      </w:r>
      <w:r w:rsidRPr="00FB6085">
        <w:rPr>
          <w:rFonts w:cs="Times New Roman"/>
          <w:sz w:val="24"/>
          <w:szCs w:val="24"/>
        </w:rPr>
        <w:t xml:space="preserve">interactions of </w:t>
      </w:r>
      <w:r w:rsidRPr="00FB6085">
        <w:rPr>
          <w:rFonts w:cs="Times New Roman"/>
          <w:sz w:val="24"/>
          <w:szCs w:val="24"/>
          <w:vertAlign w:val="superscript"/>
        </w:rPr>
        <w:t>28</w:t>
      </w:r>
      <w:r w:rsidRPr="00FB6085">
        <w:rPr>
          <w:rFonts w:cs="Times New Roman"/>
          <w:sz w:val="24"/>
          <w:szCs w:val="24"/>
        </w:rPr>
        <w:t>Si with heavy emulsion nuclei AgBr. It considers as hard interactions and characterize by N</w:t>
      </w:r>
      <w:r w:rsidRPr="00FB6085">
        <w:rPr>
          <w:rFonts w:cs="Times New Roman"/>
          <w:sz w:val="24"/>
          <w:szCs w:val="24"/>
          <w:vertAlign w:val="subscript"/>
        </w:rPr>
        <w:t xml:space="preserve">h </w:t>
      </w:r>
      <w:r w:rsidRPr="00FB6085">
        <w:rPr>
          <w:rFonts w:cs="Times New Roman"/>
          <w:sz w:val="24"/>
          <w:szCs w:val="24"/>
        </w:rPr>
        <w:t xml:space="preserve">≥8. Figure </w:t>
      </w:r>
      <w:r w:rsidR="008B264C">
        <w:rPr>
          <w:rFonts w:cs="Times New Roman"/>
          <w:sz w:val="24"/>
          <w:szCs w:val="24"/>
        </w:rPr>
        <w:t>3</w:t>
      </w:r>
      <w:r w:rsidRPr="00FB6085">
        <w:rPr>
          <w:rFonts w:cs="Times New Roman"/>
          <w:sz w:val="24"/>
          <w:szCs w:val="24"/>
        </w:rPr>
        <w:t xml:space="preserve"> shows the angular distributions of grey particles for interactions of </w:t>
      </w:r>
      <w:r w:rsidRPr="00FB6085">
        <w:rPr>
          <w:rFonts w:cs="Times New Roman"/>
          <w:sz w:val="24"/>
          <w:szCs w:val="24"/>
          <w:vertAlign w:val="superscript"/>
        </w:rPr>
        <w:t>28</w:t>
      </w:r>
      <w:r w:rsidRPr="00FB6085">
        <w:rPr>
          <w:rFonts w:cs="Times New Roman"/>
          <w:sz w:val="24"/>
          <w:szCs w:val="24"/>
        </w:rPr>
        <w:t>Si with CNO and AgBr nuclei at collision energy 14.6 A GeV. In this figure, the angular distribution for both target component</w:t>
      </w:r>
      <w:r>
        <w:rPr>
          <w:rFonts w:cs="Times New Roman"/>
          <w:sz w:val="24"/>
          <w:szCs w:val="24"/>
        </w:rPr>
        <w:t>s</w:t>
      </w:r>
      <w:r w:rsidRPr="00FB6085">
        <w:rPr>
          <w:rFonts w:cs="Times New Roman"/>
          <w:sz w:val="24"/>
          <w:szCs w:val="24"/>
        </w:rPr>
        <w:t xml:space="preserve"> are different where </w:t>
      </w:r>
      <w:r>
        <w:rPr>
          <w:rFonts w:cs="Times New Roman"/>
          <w:sz w:val="24"/>
          <w:szCs w:val="24"/>
        </w:rPr>
        <w:t xml:space="preserve">most of probable angles for gentle interactions are for angles in the forward hemisphere </w:t>
      </w:r>
      <m:oMath>
        <m:r>
          <w:rPr>
            <w:rFonts w:ascii="Cambria Math" w:hAnsi="Cambria Math" w:cs="Times New Roman"/>
            <w:sz w:val="24"/>
            <w:szCs w:val="24"/>
          </w:rPr>
          <m:t>(θ≤</m:t>
        </m:r>
      </m:oMath>
      <w:r w:rsidRPr="00FB6085">
        <w:rPr>
          <w:rFonts w:cs="Times New Roman"/>
          <w:sz w:val="24"/>
          <w:szCs w:val="24"/>
        </w:rPr>
        <w:t>90</w:t>
      </w:r>
      <w:r w:rsidRPr="00FB6085">
        <w:rPr>
          <w:rFonts w:cs="Times New Roman"/>
          <w:sz w:val="24"/>
          <w:szCs w:val="24"/>
          <w:vertAlign w:val="superscript"/>
        </w:rPr>
        <w:t>o</w:t>
      </w:r>
      <w:r w:rsidRPr="00154ADB">
        <w:rPr>
          <w:rFonts w:cs="Times New Roman"/>
          <w:sz w:val="24"/>
          <w:szCs w:val="24"/>
        </w:rPr>
        <w:t>)</w:t>
      </w:r>
      <w:r>
        <w:rPr>
          <w:rFonts w:cs="Times New Roman"/>
          <w:sz w:val="24"/>
          <w:szCs w:val="24"/>
        </w:rPr>
        <w:t xml:space="preserve"> and minimum probability for angles in backward hemisphere. In hard interactions in forward hemisphere the probability gradually small increases and most values of probability is observed in the backward hemisphere and it uniformly distributed in wide range of angles to reach the backward directions (</w:t>
      </w:r>
      <m:oMath>
        <m:r>
          <w:rPr>
            <w:rFonts w:ascii="Cambria Math" w:hAnsi="Cambria Math" w:cs="Times New Roman"/>
            <w:sz w:val="24"/>
            <w:szCs w:val="24"/>
          </w:rPr>
          <m:t>θ</m:t>
        </m:r>
      </m:oMath>
      <w:r>
        <w:rPr>
          <w:rFonts w:cs="Times New Roman"/>
          <w:sz w:val="24"/>
          <w:szCs w:val="24"/>
        </w:rPr>
        <w:t>=180</w:t>
      </w:r>
      <w:r w:rsidRPr="00FB6085">
        <w:rPr>
          <w:rFonts w:cs="Times New Roman"/>
          <w:sz w:val="24"/>
          <w:szCs w:val="24"/>
          <w:vertAlign w:val="superscript"/>
        </w:rPr>
        <w:t>o</w:t>
      </w:r>
      <w:r w:rsidRPr="000570D0">
        <w:rPr>
          <w:rFonts w:cs="Times New Roman"/>
          <w:sz w:val="24"/>
          <w:szCs w:val="24"/>
        </w:rPr>
        <w:t>)</w:t>
      </w:r>
      <w:r>
        <w:rPr>
          <w:rFonts w:cs="Times New Roman"/>
          <w:sz w:val="24"/>
          <w:szCs w:val="24"/>
        </w:rPr>
        <w:t xml:space="preserve">. </w:t>
      </w:r>
      <w:r>
        <w:rPr>
          <w:sz w:val="24"/>
          <w:szCs w:val="24"/>
          <w:lang w:bidi="ar-EG"/>
        </w:rPr>
        <w:t>This is observed from the ratio (F/B)</w:t>
      </w:r>
      <w:r w:rsidRPr="00417FA3">
        <w:rPr>
          <w:sz w:val="24"/>
          <w:szCs w:val="24"/>
          <w:vertAlign w:val="subscript"/>
          <w:lang w:bidi="ar-EG"/>
        </w:rPr>
        <w:t>g</w:t>
      </w:r>
      <w:r>
        <w:rPr>
          <w:sz w:val="24"/>
          <w:szCs w:val="24"/>
          <w:lang w:bidi="ar-EG"/>
        </w:rPr>
        <w:t xml:space="preserve"> in table 1 where its value for gentle interactions </w:t>
      </w:r>
      <w:r w:rsidRPr="000570D0">
        <w:rPr>
          <w:rFonts w:eastAsia="SimSun" w:cs="Times New Roman"/>
          <w:sz w:val="24"/>
          <w:szCs w:val="24"/>
          <w:lang w:bidi="ar-EG"/>
        </w:rPr>
        <w:t>2.84</w:t>
      </w:r>
      <w:r w:rsidRPr="000570D0">
        <w:rPr>
          <w:rFonts w:eastAsia="SimSun" w:cs="Times New Roman"/>
          <w:sz w:val="24"/>
          <w:szCs w:val="24"/>
        </w:rPr>
        <w:t>±0.24</w:t>
      </w:r>
      <w:r>
        <w:rPr>
          <w:rFonts w:eastAsia="SimSun" w:cs="Times New Roman"/>
          <w:sz w:val="24"/>
          <w:szCs w:val="24"/>
        </w:rPr>
        <w:t xml:space="preserve"> </w:t>
      </w:r>
      <w:r w:rsidRPr="000570D0">
        <w:rPr>
          <w:rFonts w:eastAsia="SimSun" w:cs="Times New Roman"/>
          <w:sz w:val="24"/>
          <w:szCs w:val="24"/>
        </w:rPr>
        <w:t xml:space="preserve">while </w:t>
      </w:r>
      <w:r w:rsidRPr="00AC56EE">
        <w:rPr>
          <w:rFonts w:eastAsia="SimSun" w:cs="Times New Roman"/>
          <w:sz w:val="24"/>
          <w:szCs w:val="24"/>
        </w:rPr>
        <w:t>it</w:t>
      </w:r>
      <w:r>
        <w:rPr>
          <w:rFonts w:eastAsia="SimSun" w:cs="Times New Roman"/>
          <w:sz w:val="22"/>
          <w:szCs w:val="22"/>
        </w:rPr>
        <w:t xml:space="preserve"> </w:t>
      </w:r>
      <w:r w:rsidRPr="000570D0">
        <w:rPr>
          <w:rFonts w:eastAsia="SimSun" w:cs="Times New Roman"/>
          <w:sz w:val="24"/>
          <w:szCs w:val="24"/>
          <w:lang w:bidi="ar-EG"/>
        </w:rPr>
        <w:t>2.54</w:t>
      </w:r>
      <w:r w:rsidRPr="000570D0">
        <w:rPr>
          <w:rFonts w:eastAsia="SimSun" w:cs="Times New Roman"/>
          <w:sz w:val="24"/>
          <w:szCs w:val="24"/>
        </w:rPr>
        <w:t>±0.25</w:t>
      </w:r>
      <w:r>
        <w:rPr>
          <w:rFonts w:eastAsia="SimSun" w:cs="Times New Roman"/>
          <w:sz w:val="24"/>
          <w:szCs w:val="24"/>
        </w:rPr>
        <w:t xml:space="preserve"> for hard interactions. In addition, the average angle of emission for gentle interactions is </w:t>
      </w:r>
      <w:r w:rsidRPr="0044601E">
        <w:rPr>
          <w:rFonts w:cs="Times New Roman"/>
          <w:sz w:val="24"/>
          <w:szCs w:val="24"/>
        </w:rPr>
        <w:t>62.44</w:t>
      </w:r>
      <w:r w:rsidRPr="00AC56EE">
        <w:rPr>
          <w:rFonts w:cs="Times New Roman"/>
          <w:sz w:val="24"/>
          <w:szCs w:val="24"/>
          <w:vertAlign w:val="superscript"/>
        </w:rPr>
        <w:t>o</w:t>
      </w:r>
      <w:r w:rsidRPr="0044601E">
        <w:rPr>
          <w:rFonts w:cs="Times New Roman"/>
          <w:sz w:val="24"/>
          <w:szCs w:val="24"/>
        </w:rPr>
        <w:t xml:space="preserve"> ±5.18</w:t>
      </w:r>
      <w:r>
        <w:rPr>
          <w:rFonts w:cs="Times New Roman"/>
          <w:sz w:val="24"/>
          <w:szCs w:val="24"/>
        </w:rPr>
        <w:t xml:space="preserve"> and it increases to</w:t>
      </w:r>
      <w:r w:rsidRPr="0044601E">
        <w:rPr>
          <w:rFonts w:eastAsia="SimSun" w:cs="Times New Roman"/>
          <w:sz w:val="28"/>
          <w:szCs w:val="28"/>
        </w:rPr>
        <w:t xml:space="preserve"> </w:t>
      </w:r>
      <w:r w:rsidRPr="0044601E">
        <w:rPr>
          <w:rFonts w:cs="Times New Roman"/>
          <w:sz w:val="24"/>
          <w:szCs w:val="24"/>
        </w:rPr>
        <w:t>65.56</w:t>
      </w:r>
      <w:r w:rsidRPr="0030687E">
        <w:rPr>
          <w:rFonts w:cs="Times New Roman"/>
          <w:sz w:val="24"/>
          <w:szCs w:val="24"/>
          <w:vertAlign w:val="superscript"/>
        </w:rPr>
        <w:t>o</w:t>
      </w:r>
      <w:r w:rsidRPr="0044601E">
        <w:rPr>
          <w:rFonts w:cs="Times New Roman"/>
          <w:sz w:val="24"/>
          <w:szCs w:val="24"/>
        </w:rPr>
        <w:t xml:space="preserve"> ±3.51</w:t>
      </w:r>
      <w:r>
        <w:rPr>
          <w:rFonts w:cs="Times New Roman"/>
          <w:sz w:val="24"/>
          <w:szCs w:val="24"/>
        </w:rPr>
        <w:t xml:space="preserve"> for hard interactions. The rational parameter </w:t>
      </w:r>
      <m:oMath>
        <m:sSubSup>
          <m:sSubSupPr>
            <m:ctrlPr>
              <w:rPr>
                <w:rFonts w:ascii="Cambria Math" w:hAnsi="Cambria Math"/>
                <w:i/>
                <w:sz w:val="24"/>
                <w:szCs w:val="24"/>
              </w:rPr>
            </m:ctrlPr>
          </m:sSubSupPr>
          <m:e>
            <m:r>
              <w:rPr>
                <w:rFonts w:ascii="Cambria Math" w:hAnsi="Cambria Math"/>
                <w:sz w:val="24"/>
                <w:szCs w:val="24"/>
              </w:rPr>
              <m:t>χ</m:t>
            </m:r>
          </m:e>
          <m:sub>
            <m:r>
              <w:rPr>
                <w:rFonts w:ascii="Cambria Math" w:hAnsi="Cambria Math"/>
                <w:sz w:val="24"/>
                <w:szCs w:val="24"/>
              </w:rPr>
              <m:t>o</m:t>
            </m:r>
          </m:sub>
          <m:sup>
            <m:r>
              <w:rPr>
                <w:rFonts w:ascii="Cambria Math" w:hAnsi="Cambria Math"/>
                <w:sz w:val="24"/>
                <w:szCs w:val="24"/>
              </w:rPr>
              <m:t>g</m:t>
            </m:r>
          </m:sup>
        </m:sSubSup>
      </m:oMath>
      <w:r>
        <w:rPr>
          <w:rFonts w:cs="Times New Roman"/>
          <w:sz w:val="24"/>
          <w:szCs w:val="24"/>
        </w:rPr>
        <w:t xml:space="preserve"> decreases with target mass number i.e. the system of emission of grey particles becomes slower of emission with target mass number. This could explain if we consider the increasing in the number of target nucleons </w:t>
      </w:r>
      <w:r>
        <w:rPr>
          <w:rFonts w:cs="Times New Roman"/>
          <w:sz w:val="24"/>
          <w:szCs w:val="24"/>
        </w:rPr>
        <w:lastRenderedPageBreak/>
        <w:t xml:space="preserve">increases the number of binary collisions. This become sufficient for projectile nucleons to lost most of momentum up to emitted recoil fragments in wide range of angles, and reach maximum angles opposite to original direction of incident projectile.  </w:t>
      </w:r>
      <w:r w:rsidRPr="0044601E">
        <w:rPr>
          <w:sz w:val="28"/>
          <w:szCs w:val="28"/>
          <w:lang w:bidi="ar-EG"/>
        </w:rPr>
        <w:t xml:space="preserve"> </w:t>
      </w:r>
      <w:r w:rsidRPr="0044601E">
        <w:rPr>
          <w:sz w:val="24"/>
          <w:szCs w:val="24"/>
          <w:lang w:bidi="ar-EG"/>
        </w:rPr>
        <w:t xml:space="preserve">  </w:t>
      </w:r>
    </w:p>
    <w:p w:rsidR="00055395" w:rsidRDefault="00055395" w:rsidP="00055395">
      <w:pPr>
        <w:tabs>
          <w:tab w:val="left" w:pos="1875"/>
        </w:tabs>
        <w:bidi w:val="0"/>
        <w:jc w:val="center"/>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4640"/>
      </w:tblGrid>
      <w:tr w:rsidR="00055395" w:rsidTr="001565FE">
        <w:trPr>
          <w:jc w:val="center"/>
        </w:trPr>
        <w:tc>
          <w:tcPr>
            <w:tcW w:w="4192" w:type="dxa"/>
          </w:tcPr>
          <w:p w:rsidR="00055395" w:rsidRDefault="00055395" w:rsidP="001565FE">
            <w:pPr>
              <w:tabs>
                <w:tab w:val="left" w:pos="1875"/>
              </w:tabs>
              <w:bidi w:val="0"/>
              <w:jc w:val="center"/>
              <w:rPr>
                <w:sz w:val="28"/>
                <w:szCs w:val="28"/>
              </w:rPr>
            </w:pPr>
            <w:r>
              <w:rPr>
                <w:noProof/>
                <w:sz w:val="28"/>
                <w:szCs w:val="28"/>
              </w:rPr>
              <w:drawing>
                <wp:inline distT="0" distB="0" distL="0" distR="0">
                  <wp:extent cx="2575881" cy="2362810"/>
                  <wp:effectExtent l="19050" t="0" r="0" b="0"/>
                  <wp:docPr id="7" name="صورة 0" descr="fig Ng C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Ng CNO.JPG"/>
                          <pic:cNvPicPr/>
                        </pic:nvPicPr>
                        <pic:blipFill>
                          <a:blip r:embed="rId31" cstate="print"/>
                          <a:srcRect l="6698" t="10248" r="12639" b="2975"/>
                          <a:stretch>
                            <a:fillRect/>
                          </a:stretch>
                        </pic:blipFill>
                        <pic:spPr>
                          <a:xfrm>
                            <a:off x="0" y="0"/>
                            <a:ext cx="2574791" cy="2361810"/>
                          </a:xfrm>
                          <a:prstGeom prst="rect">
                            <a:avLst/>
                          </a:prstGeom>
                        </pic:spPr>
                      </pic:pic>
                    </a:graphicData>
                  </a:graphic>
                </wp:inline>
              </w:drawing>
            </w:r>
          </w:p>
        </w:tc>
        <w:tc>
          <w:tcPr>
            <w:tcW w:w="4640" w:type="dxa"/>
          </w:tcPr>
          <w:p w:rsidR="00055395" w:rsidRDefault="00055395" w:rsidP="001565FE">
            <w:pPr>
              <w:tabs>
                <w:tab w:val="left" w:pos="1875"/>
              </w:tabs>
              <w:bidi w:val="0"/>
              <w:jc w:val="center"/>
              <w:rPr>
                <w:sz w:val="28"/>
                <w:szCs w:val="28"/>
              </w:rPr>
            </w:pPr>
            <w:r>
              <w:rPr>
                <w:noProof/>
                <w:sz w:val="28"/>
                <w:szCs w:val="28"/>
              </w:rPr>
              <w:drawing>
                <wp:inline distT="0" distB="0" distL="0" distR="0">
                  <wp:extent cx="2789987" cy="2339705"/>
                  <wp:effectExtent l="19050" t="0" r="0" b="0"/>
                  <wp:docPr id="8" name="صورة 2" descr="fig Ng Ag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Ng AgBr.JPG"/>
                          <pic:cNvPicPr/>
                        </pic:nvPicPr>
                        <pic:blipFill>
                          <a:blip r:embed="rId32" cstate="print"/>
                          <a:srcRect l="5417" t="9091" r="12338" b="1653"/>
                          <a:stretch>
                            <a:fillRect/>
                          </a:stretch>
                        </pic:blipFill>
                        <pic:spPr>
                          <a:xfrm>
                            <a:off x="0" y="0"/>
                            <a:ext cx="2791823" cy="2341245"/>
                          </a:xfrm>
                          <a:prstGeom prst="rect">
                            <a:avLst/>
                          </a:prstGeom>
                        </pic:spPr>
                      </pic:pic>
                    </a:graphicData>
                  </a:graphic>
                </wp:inline>
              </w:drawing>
            </w:r>
          </w:p>
        </w:tc>
      </w:tr>
      <w:tr w:rsidR="00055395" w:rsidTr="001565FE">
        <w:trPr>
          <w:jc w:val="center"/>
        </w:trPr>
        <w:tc>
          <w:tcPr>
            <w:tcW w:w="8832" w:type="dxa"/>
            <w:gridSpan w:val="2"/>
          </w:tcPr>
          <w:p w:rsidR="00055395" w:rsidRPr="00A36A94" w:rsidRDefault="00055395" w:rsidP="00FD7695">
            <w:pPr>
              <w:tabs>
                <w:tab w:val="left" w:pos="1875"/>
              </w:tabs>
              <w:bidi w:val="0"/>
              <w:jc w:val="both"/>
              <w:rPr>
                <w:sz w:val="22"/>
                <w:szCs w:val="22"/>
              </w:rPr>
            </w:pPr>
            <w:r w:rsidRPr="001855E8">
              <w:rPr>
                <w:b/>
                <w:bCs/>
              </w:rPr>
              <w:t>Fig.</w:t>
            </w:r>
            <w:r w:rsidR="00FD7695">
              <w:rPr>
                <w:b/>
                <w:bCs/>
              </w:rPr>
              <w:t>3</w:t>
            </w:r>
            <w:r w:rsidRPr="001855E8">
              <w:rPr>
                <w:i/>
                <w:iCs/>
                <w:lang w:bidi="ar-EG"/>
              </w:rPr>
              <w:t xml:space="preserve"> </w:t>
            </w:r>
            <w:r w:rsidRPr="001855E8">
              <w:rPr>
                <w:lang w:bidi="ar-EG"/>
              </w:rPr>
              <w:t xml:space="preserve">The angular distribution of grey particle emitted </w:t>
            </w:r>
            <w:r w:rsidRPr="001855E8">
              <w:rPr>
                <w:vertAlign w:val="superscript"/>
              </w:rPr>
              <w:t>28</w:t>
            </w:r>
            <w:r w:rsidRPr="001855E8">
              <w:t>Si interactions</w:t>
            </w:r>
            <w:r w:rsidRPr="001855E8">
              <w:rPr>
                <w:lang w:bidi="ar-EG"/>
              </w:rPr>
              <w:t xml:space="preserve"> at 14.6A GeV with light emulsion component CNO and heavy component AgBr. Smooth curve represents the corresponding </w:t>
            </w:r>
            <w:r w:rsidRPr="001855E8">
              <w:t>prediction of the statistical model using Gaussian-fitting shape.</w:t>
            </w:r>
          </w:p>
        </w:tc>
      </w:tr>
    </w:tbl>
    <w:p w:rsidR="00026A3F" w:rsidRDefault="00D821D0" w:rsidP="00055395">
      <w:pPr>
        <w:bidi w:val="0"/>
        <w:spacing w:beforeLines="120" w:before="288"/>
        <w:jc w:val="lowKashida"/>
        <w:rPr>
          <w:b/>
          <w:bCs/>
          <w:sz w:val="24"/>
          <w:szCs w:val="24"/>
        </w:rPr>
      </w:pPr>
      <w:r>
        <w:rPr>
          <w:b/>
          <w:bCs/>
          <w:sz w:val="24"/>
          <w:szCs w:val="24"/>
        </w:rPr>
        <w:t>4</w:t>
      </w:r>
      <w:r w:rsidR="00BE6B5E">
        <w:rPr>
          <w:b/>
          <w:bCs/>
          <w:sz w:val="24"/>
          <w:szCs w:val="24"/>
        </w:rPr>
        <w:t xml:space="preserve">.2 </w:t>
      </w:r>
      <w:r w:rsidR="00C303E8" w:rsidRPr="00BE6B5E">
        <w:rPr>
          <w:b/>
          <w:bCs/>
          <w:sz w:val="24"/>
          <w:szCs w:val="24"/>
        </w:rPr>
        <w:t xml:space="preserve">Angular </w:t>
      </w:r>
      <w:r w:rsidR="00BE6B5E">
        <w:rPr>
          <w:b/>
          <w:bCs/>
          <w:sz w:val="24"/>
          <w:szCs w:val="24"/>
        </w:rPr>
        <w:t xml:space="preserve">distribution </w:t>
      </w:r>
      <w:r w:rsidR="000C2210">
        <w:rPr>
          <w:b/>
          <w:bCs/>
          <w:sz w:val="24"/>
          <w:szCs w:val="24"/>
        </w:rPr>
        <w:t>of</w:t>
      </w:r>
      <w:r w:rsidR="00BE6B5E">
        <w:rPr>
          <w:b/>
          <w:bCs/>
          <w:sz w:val="24"/>
          <w:szCs w:val="24"/>
        </w:rPr>
        <w:t xml:space="preserve"> b</w:t>
      </w:r>
      <w:r w:rsidR="00C303E8" w:rsidRPr="00BE6B5E">
        <w:rPr>
          <w:b/>
          <w:bCs/>
          <w:sz w:val="24"/>
          <w:szCs w:val="24"/>
        </w:rPr>
        <w:t xml:space="preserve">lack </w:t>
      </w:r>
      <w:r w:rsidR="00BE6B5E">
        <w:rPr>
          <w:b/>
          <w:bCs/>
          <w:sz w:val="24"/>
          <w:szCs w:val="24"/>
        </w:rPr>
        <w:t>p</w:t>
      </w:r>
      <w:r w:rsidR="00C303E8" w:rsidRPr="00BE6B5E">
        <w:rPr>
          <w:b/>
          <w:bCs/>
          <w:sz w:val="24"/>
          <w:szCs w:val="24"/>
        </w:rPr>
        <w:t>articles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0"/>
      </w:tblGrid>
      <w:tr w:rsidR="00DD02EA" w:rsidTr="00E17BD4">
        <w:trPr>
          <w:trHeight w:val="4685"/>
          <w:jc w:val="center"/>
        </w:trPr>
        <w:tc>
          <w:tcPr>
            <w:tcW w:w="7180" w:type="dxa"/>
          </w:tcPr>
          <w:p w:rsidR="00DD02EA" w:rsidRDefault="00890433" w:rsidP="00F52489">
            <w:pPr>
              <w:bidi w:val="0"/>
              <w:spacing w:beforeLines="120" w:before="288"/>
              <w:jc w:val="center"/>
              <w:rPr>
                <w:sz w:val="24"/>
                <w:szCs w:val="24"/>
              </w:rPr>
            </w:pPr>
            <w:r w:rsidRPr="00CB7FC5">
              <w:rPr>
                <w:sz w:val="24"/>
                <w:szCs w:val="24"/>
              </w:rPr>
              <w:t xml:space="preserve">    </w:t>
            </w:r>
            <w:r w:rsidR="00DD02EA">
              <w:rPr>
                <w:noProof/>
                <w:sz w:val="24"/>
                <w:szCs w:val="24"/>
              </w:rPr>
              <w:drawing>
                <wp:inline distT="0" distB="0" distL="0" distR="0">
                  <wp:extent cx="3271998" cy="2750515"/>
                  <wp:effectExtent l="19050" t="0" r="4602" b="0"/>
                  <wp:docPr id="2" name="صورة 2" descr="fig Nb 14.5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Nb 14.5 -3.JPG"/>
                          <pic:cNvPicPr/>
                        </pic:nvPicPr>
                        <pic:blipFill>
                          <a:blip r:embed="rId33" cstate="print"/>
                          <a:srcRect l="5293" t="10526" r="12666"/>
                          <a:stretch>
                            <a:fillRect/>
                          </a:stretch>
                        </pic:blipFill>
                        <pic:spPr>
                          <a:xfrm>
                            <a:off x="0" y="0"/>
                            <a:ext cx="3270943" cy="2749628"/>
                          </a:xfrm>
                          <a:prstGeom prst="rect">
                            <a:avLst/>
                          </a:prstGeom>
                        </pic:spPr>
                      </pic:pic>
                    </a:graphicData>
                  </a:graphic>
                </wp:inline>
              </w:drawing>
            </w:r>
          </w:p>
        </w:tc>
      </w:tr>
      <w:tr w:rsidR="00DD02EA" w:rsidTr="00E17BD4">
        <w:trPr>
          <w:trHeight w:val="593"/>
          <w:jc w:val="center"/>
        </w:trPr>
        <w:tc>
          <w:tcPr>
            <w:tcW w:w="7180" w:type="dxa"/>
            <w:vAlign w:val="center"/>
          </w:tcPr>
          <w:p w:rsidR="00DD02EA" w:rsidRDefault="00DD02EA" w:rsidP="005F374A">
            <w:pPr>
              <w:bidi w:val="0"/>
              <w:jc w:val="both"/>
              <w:rPr>
                <w:sz w:val="24"/>
                <w:szCs w:val="24"/>
              </w:rPr>
            </w:pPr>
            <w:r w:rsidRPr="00451A68">
              <w:rPr>
                <w:b/>
                <w:bCs/>
              </w:rPr>
              <w:t>Fig.</w:t>
            </w:r>
            <w:r w:rsidR="008B264C">
              <w:rPr>
                <w:b/>
                <w:bCs/>
              </w:rPr>
              <w:t>4</w:t>
            </w:r>
            <w:r w:rsidRPr="008C1683">
              <w:rPr>
                <w:i/>
                <w:iCs/>
                <w:lang w:bidi="ar-EG"/>
              </w:rPr>
              <w:t xml:space="preserve"> </w:t>
            </w:r>
            <w:r w:rsidRPr="008C1683">
              <w:rPr>
                <w:lang w:bidi="ar-EG"/>
              </w:rPr>
              <w:t xml:space="preserve">The angular distribution of </w:t>
            </w:r>
            <w:r>
              <w:rPr>
                <w:lang w:bidi="ar-EG"/>
              </w:rPr>
              <w:t>black</w:t>
            </w:r>
            <w:r w:rsidRPr="008C1683">
              <w:rPr>
                <w:lang w:bidi="ar-EG"/>
              </w:rPr>
              <w:t xml:space="preserve"> particle emitted </w:t>
            </w:r>
            <w:r w:rsidRPr="008C1683">
              <w:rPr>
                <w:vertAlign w:val="superscript"/>
              </w:rPr>
              <w:t>28</w:t>
            </w:r>
            <w:r w:rsidRPr="008C1683">
              <w:t>Si</w:t>
            </w:r>
            <w:r w:rsidR="00451A68">
              <w:t>-Em interactions</w:t>
            </w:r>
            <w:r w:rsidRPr="008C1683">
              <w:rPr>
                <w:lang w:bidi="ar-EG"/>
              </w:rPr>
              <w:t xml:space="preserve"> at 14.6A GeV. Smooth curve represents the corresponding </w:t>
            </w:r>
            <w:r w:rsidRPr="008C1683">
              <w:t>prediction of the statistical model using Gaussian fitting shape</w:t>
            </w:r>
            <w:r w:rsidR="006C5BF6">
              <w:t xml:space="preserve"> from </w:t>
            </w:r>
            <w:r w:rsidR="006C5BF6" w:rsidRPr="005F374A">
              <w:t>Eq. (8d).</w:t>
            </w:r>
          </w:p>
        </w:tc>
      </w:tr>
    </w:tbl>
    <w:p w:rsidR="00385E0F" w:rsidRDefault="00552627" w:rsidP="00B30F12">
      <w:pPr>
        <w:bidi w:val="0"/>
        <w:spacing w:beforeLines="120" w:before="288" w:after="240"/>
        <w:jc w:val="lowKashida"/>
        <w:rPr>
          <w:sz w:val="24"/>
          <w:szCs w:val="24"/>
          <w:lang w:bidi="ar-EG"/>
        </w:rPr>
      </w:pPr>
      <w:r>
        <w:rPr>
          <w:sz w:val="24"/>
          <w:szCs w:val="24"/>
        </w:rPr>
        <w:t xml:space="preserve">      </w:t>
      </w:r>
      <w:r w:rsidR="00451A68" w:rsidRPr="00CB7FC5">
        <w:rPr>
          <w:sz w:val="24"/>
          <w:szCs w:val="24"/>
        </w:rPr>
        <w:t xml:space="preserve">Second, in this section we will study the angular distributions and properties of the collisions responsible for production of slow particles, which appear as black tracks in emulsion experiments. These particles play an important role to describe the mechanism of the interactions between projectile and target nuclei. It’s mainly target fragments </w:t>
      </w:r>
      <w:r w:rsidR="001422A9">
        <w:rPr>
          <w:sz w:val="24"/>
          <w:szCs w:val="24"/>
        </w:rPr>
        <w:t xml:space="preserve">and </w:t>
      </w:r>
      <w:r w:rsidR="00451A68" w:rsidRPr="00CB7FC5">
        <w:rPr>
          <w:sz w:val="24"/>
          <w:szCs w:val="24"/>
        </w:rPr>
        <w:t>emitted during the last stage of interactions as an evaporated particle from residual target nucleus. It contains massive particles with minimum energy emitted in a wide range of angles, which are independent on direction of the incident projectile especially more heavy black fragments.</w:t>
      </w:r>
      <w:r w:rsidR="00451A68">
        <w:rPr>
          <w:sz w:val="24"/>
          <w:szCs w:val="24"/>
        </w:rPr>
        <w:t xml:space="preserve"> </w:t>
      </w:r>
      <w:r w:rsidR="00451A68" w:rsidRPr="002C4930">
        <w:rPr>
          <w:sz w:val="24"/>
          <w:szCs w:val="24"/>
        </w:rPr>
        <w:t xml:space="preserve">The </w:t>
      </w:r>
      <w:r w:rsidR="00451A68" w:rsidRPr="002C4930">
        <w:rPr>
          <w:sz w:val="24"/>
          <w:szCs w:val="24"/>
        </w:rPr>
        <w:lastRenderedPageBreak/>
        <w:t xml:space="preserve">experimental data for angular distribution </w:t>
      </w:r>
      <w:r w:rsidR="00451A68">
        <w:rPr>
          <w:sz w:val="24"/>
          <w:szCs w:val="24"/>
        </w:rPr>
        <w:t xml:space="preserve">of </w:t>
      </w:r>
      <w:r w:rsidR="00451A68" w:rsidRPr="002C4930">
        <w:rPr>
          <w:sz w:val="24"/>
          <w:szCs w:val="24"/>
        </w:rPr>
        <w:t xml:space="preserve">the emitted black particle from </w:t>
      </w:r>
      <w:r w:rsidR="00451A68" w:rsidRPr="002C4930">
        <w:rPr>
          <w:sz w:val="24"/>
          <w:szCs w:val="24"/>
          <w:vertAlign w:val="superscript"/>
        </w:rPr>
        <w:t>28</w:t>
      </w:r>
      <w:r w:rsidR="00451A68" w:rsidRPr="002C4930">
        <w:rPr>
          <w:sz w:val="24"/>
          <w:szCs w:val="24"/>
        </w:rPr>
        <w:t>Si-Em interactions at energy 14.6 A GeV with the corresponding prediction of the statistical model</w:t>
      </w:r>
      <w:r w:rsidR="00451A68">
        <w:rPr>
          <w:sz w:val="24"/>
          <w:szCs w:val="24"/>
        </w:rPr>
        <w:t xml:space="preserve"> are shown in fig. </w:t>
      </w:r>
      <w:r w:rsidR="008B264C">
        <w:rPr>
          <w:sz w:val="24"/>
          <w:szCs w:val="24"/>
        </w:rPr>
        <w:t>4</w:t>
      </w:r>
      <w:r w:rsidR="00451A68" w:rsidRPr="002C4930">
        <w:rPr>
          <w:sz w:val="24"/>
          <w:szCs w:val="24"/>
        </w:rPr>
        <w:t>.</w:t>
      </w:r>
      <w:r w:rsidR="002A65C3">
        <w:rPr>
          <w:sz w:val="24"/>
          <w:szCs w:val="24"/>
        </w:rPr>
        <w:t xml:space="preserve"> </w:t>
      </w:r>
      <w:r w:rsidR="00DC1327" w:rsidRPr="002C4930">
        <w:rPr>
          <w:sz w:val="24"/>
          <w:szCs w:val="24"/>
        </w:rPr>
        <w:t xml:space="preserve">The mean </w:t>
      </w:r>
      <w:r w:rsidR="00AC56EE" w:rsidRPr="002C4930">
        <w:rPr>
          <w:sz w:val="24"/>
          <w:szCs w:val="24"/>
        </w:rPr>
        <w:t xml:space="preserve">value for this distribution is compared with other projectiles and </w:t>
      </w:r>
      <w:r w:rsidR="00AC56EE">
        <w:rPr>
          <w:sz w:val="24"/>
          <w:szCs w:val="24"/>
        </w:rPr>
        <w:t>is</w:t>
      </w:r>
      <w:r w:rsidR="00782136">
        <w:rPr>
          <w:sz w:val="24"/>
          <w:szCs w:val="24"/>
        </w:rPr>
        <w:t xml:space="preserve"> </w:t>
      </w:r>
      <w:r w:rsidR="00DC1327" w:rsidRPr="002C4930">
        <w:rPr>
          <w:sz w:val="24"/>
          <w:szCs w:val="24"/>
        </w:rPr>
        <w:t>given in table 2. It is noticed that the spectrum seems to be symmetric about the peak position, which is near from the</w:t>
      </w:r>
      <w:r w:rsidR="000C7513">
        <w:rPr>
          <w:sz w:val="24"/>
          <w:szCs w:val="24"/>
        </w:rPr>
        <w:t xml:space="preserve"> mean</w:t>
      </w:r>
      <w:r w:rsidR="00DC1327" w:rsidRPr="002C4930">
        <w:rPr>
          <w:sz w:val="24"/>
          <w:szCs w:val="24"/>
        </w:rPr>
        <w:t xml:space="preserve"> value</w:t>
      </w:r>
      <w:r w:rsidR="00DC1327" w:rsidRPr="000C2210">
        <w:rPr>
          <w:position w:val="-14"/>
          <w:lang w:bidi="ar-EG"/>
        </w:rPr>
        <w:object w:dxaOrig="460" w:dyaOrig="400">
          <v:shape id="_x0000_i1035" type="#_x0000_t75" style="width:23.25pt;height:19.5pt" o:ole="">
            <v:imagedata r:id="rId34" o:title=""/>
          </v:shape>
          <o:OLEObject Type="Embed" ProgID="Equation.3" ShapeID="_x0000_i1035" DrawAspect="Content" ObjectID="_1540922419" r:id="rId35"/>
        </w:object>
      </w:r>
      <w:r w:rsidR="00DC1327" w:rsidRPr="002C4930">
        <w:rPr>
          <w:sz w:val="24"/>
          <w:szCs w:val="24"/>
          <w:lang w:bidi="ar-EG"/>
        </w:rPr>
        <w:t>. The feature of this spectrum implies that, the emission of black particles, in forward and backward hemispheres tends to be symmetric in both directions, where the particle multiplicity increases in the vicinity region of</w:t>
      </w:r>
      <w:r w:rsidR="00B30F12">
        <w:rPr>
          <w:sz w:val="24"/>
          <w:szCs w:val="24"/>
          <w:lang w:bidi="ar-EG"/>
        </w:rPr>
        <w:t xml:space="preserve"> </w:t>
      </w:r>
      <w:r w:rsidR="00DC1327" w:rsidRPr="000C2210">
        <w:rPr>
          <w:position w:val="-12"/>
          <w:lang w:bidi="ar-EG"/>
        </w:rPr>
        <w:object w:dxaOrig="999" w:dyaOrig="380">
          <v:shape id="_x0000_i1036" type="#_x0000_t75" style="width:50.25pt;height:18.75pt" o:ole="">
            <v:imagedata r:id="rId36" o:title=""/>
          </v:shape>
          <o:OLEObject Type="Embed" ProgID="Equation.3" ShapeID="_x0000_i1036" DrawAspect="Content" ObjectID="_1540922420" r:id="rId37"/>
        </w:object>
      </w:r>
      <w:r w:rsidR="00DC1327" w:rsidRPr="002C4930">
        <w:rPr>
          <w:sz w:val="24"/>
          <w:szCs w:val="24"/>
          <w:lang w:bidi="ar-EG"/>
        </w:rPr>
        <w:t>.</w:t>
      </w:r>
      <w:r w:rsidR="004F5F9C" w:rsidRPr="002C4930">
        <w:rPr>
          <w:sz w:val="24"/>
          <w:szCs w:val="24"/>
          <w:lang w:bidi="ar-EG"/>
        </w:rPr>
        <w:t xml:space="preserve"> </w:t>
      </w:r>
    </w:p>
    <w:p w:rsidR="008F434D" w:rsidRPr="008F434D" w:rsidRDefault="00385E0F" w:rsidP="001816F6">
      <w:pPr>
        <w:pStyle w:val="Caption"/>
        <w:bidi w:val="0"/>
        <w:ind w:left="990" w:right="916"/>
        <w:jc w:val="both"/>
        <w:rPr>
          <w:lang w:bidi="ar-EG"/>
        </w:rPr>
      </w:pPr>
      <w:r w:rsidRPr="008F434D">
        <w:rPr>
          <w:rFonts w:cs="Times New Roman"/>
        </w:rPr>
        <w:t xml:space="preserve">Table 2 </w:t>
      </w:r>
      <w:r w:rsidRPr="008F434D">
        <w:rPr>
          <w:rFonts w:cs="Times New Roman"/>
          <w:b w:val="0"/>
          <w:bCs w:val="0"/>
          <w:lang w:bidi="ar-EG"/>
        </w:rPr>
        <w:t xml:space="preserve">The average values of the emission angles of the black particles </w:t>
      </w:r>
      <w:r>
        <w:rPr>
          <w:rFonts w:ascii="Cambria Math" w:cs="Times New Roman"/>
        </w:rPr>
        <w:br/>
      </w:r>
      <m:oMath>
        <m:r>
          <m:rPr>
            <m:sty m:val="bi"/>
          </m:rPr>
          <w:rPr>
            <w:rFonts w:ascii="Cambria Math" w:cs="Times New Roman"/>
          </w:rPr>
          <m:t>&lt;</m:t>
        </m:r>
        <m:sSub>
          <m:sSubPr>
            <m:ctrlPr>
              <w:rPr>
                <w:rFonts w:ascii="Cambria Math" w:hAnsi="Cambria Math" w:cs="Times New Roman"/>
                <w:b w:val="0"/>
                <w:bCs w:val="0"/>
                <w:i/>
              </w:rPr>
            </m:ctrlPr>
          </m:sSubPr>
          <m:e>
            <m:r>
              <m:rPr>
                <m:sty m:val="bi"/>
              </m:rPr>
              <w:rPr>
                <w:rFonts w:ascii="Cambria Math" w:hAnsi="Cambria Math" w:cs="Times New Roman"/>
              </w:rPr>
              <m:t>θ</m:t>
            </m:r>
          </m:e>
          <m:sub>
            <m:r>
              <m:rPr>
                <m:sty m:val="bi"/>
              </m:rPr>
              <w:rPr>
                <w:rFonts w:ascii="Cambria Math" w:hAnsi="Cambria Math" w:cs="Times New Roman"/>
              </w:rPr>
              <m:t>b</m:t>
            </m:r>
          </m:sub>
        </m:sSub>
        <m:r>
          <m:rPr>
            <m:sty m:val="bi"/>
          </m:rPr>
          <w:rPr>
            <w:rFonts w:ascii="Cambria Math" w:cs="Times New Roman"/>
          </w:rPr>
          <m:t xml:space="preserve">&gt; </m:t>
        </m:r>
      </m:oMath>
      <w:r w:rsidRPr="008F434D">
        <w:rPr>
          <w:rFonts w:cs="Times New Roman"/>
          <w:b w:val="0"/>
          <w:bCs w:val="0"/>
          <w:lang w:bidi="ar-EG"/>
        </w:rPr>
        <w:t>in different interactions at (</w:t>
      </w:r>
      <w:r w:rsidR="001816F6">
        <w:rPr>
          <w:rFonts w:cs="Times New Roman"/>
          <w:b w:val="0"/>
          <w:bCs w:val="0"/>
          <w:lang w:bidi="ar-EG"/>
        </w:rPr>
        <w:t>2</w:t>
      </w:r>
      <w:r w:rsidRPr="008F434D">
        <w:rPr>
          <w:rFonts w:cs="Times New Roman"/>
          <w:b w:val="0"/>
          <w:bCs w:val="0"/>
          <w:lang w:bidi="ar-EG"/>
        </w:rPr>
        <w:t>.</w:t>
      </w:r>
      <w:r w:rsidR="001816F6">
        <w:rPr>
          <w:rFonts w:cs="Times New Roman"/>
          <w:b w:val="0"/>
          <w:bCs w:val="0"/>
          <w:lang w:bidi="ar-EG"/>
        </w:rPr>
        <w:t>2</w:t>
      </w:r>
      <w:r w:rsidR="00190DA3">
        <w:rPr>
          <w:rFonts w:cs="Times New Roman"/>
          <w:b w:val="0"/>
          <w:bCs w:val="0"/>
          <w:lang w:bidi="ar-EG"/>
        </w:rPr>
        <w:t xml:space="preserve"> </w:t>
      </w:r>
      <w:r w:rsidRPr="008F434D">
        <w:rPr>
          <w:rFonts w:cs="Times New Roman"/>
          <w:b w:val="0"/>
          <w:bCs w:val="0"/>
          <w:lang w:bidi="ar-EG"/>
        </w:rPr>
        <w:t xml:space="preserve">-14.6A GeV), in addition to the rational </w:t>
      </w:r>
      <m:oMath>
        <m:sSubSup>
          <m:sSubSupPr>
            <m:ctrlPr>
              <w:rPr>
                <w:rFonts w:ascii="Cambria Math" w:hAnsi="Cambria Math" w:cs="Times New Roman"/>
                <w:b w:val="0"/>
                <w:bCs w:val="0"/>
                <w:i/>
              </w:rPr>
            </m:ctrlPr>
          </m:sSubSupPr>
          <m:e>
            <m:r>
              <m:rPr>
                <m:sty m:val="bi"/>
              </m:rPr>
              <w:rPr>
                <w:rFonts w:ascii="Cambria Math" w:hAnsi="Cambria Math" w:cs="Times New Roman"/>
              </w:rPr>
              <m:t>χ</m:t>
            </m:r>
          </m:e>
          <m:sub>
            <m:r>
              <m:rPr>
                <m:sty m:val="bi"/>
              </m:rPr>
              <w:rPr>
                <w:rFonts w:ascii="Cambria Math" w:hAnsi="Cambria Math" w:cs="Times New Roman"/>
              </w:rPr>
              <m:t>o</m:t>
            </m:r>
          </m:sub>
          <m:sup>
            <m:r>
              <m:rPr>
                <m:sty m:val="bi"/>
              </m:rPr>
              <w:rPr>
                <w:rFonts w:ascii="Cambria Math" w:hAnsi="Cambria Math" w:cs="Times New Roman"/>
              </w:rPr>
              <m:t>b</m:t>
            </m:r>
          </m:sup>
        </m:sSubSup>
        <m:r>
          <m:rPr>
            <m:sty m:val="bi"/>
          </m:rPr>
          <w:rPr>
            <w:rFonts w:ascii="Cambria Math" w:cs="Times New Roman"/>
          </w:rPr>
          <m:t xml:space="preserve">  </m:t>
        </m:r>
      </m:oMath>
      <w:r w:rsidRPr="008F434D">
        <w:rPr>
          <w:rFonts w:cs="Times New Roman"/>
          <w:b w:val="0"/>
          <w:bCs w:val="0"/>
          <w:lang w:bidi="ar-EG"/>
        </w:rPr>
        <w:t>velocit</w:t>
      </w:r>
      <w:r w:rsidR="008F434D" w:rsidRPr="008F434D">
        <w:rPr>
          <w:rFonts w:cs="Times New Roman"/>
          <w:b w:val="0"/>
          <w:bCs w:val="0"/>
          <w:lang w:bidi="ar-EG"/>
        </w:rPr>
        <w:t>y</w:t>
      </w:r>
      <w:r w:rsidRPr="008F434D">
        <w:rPr>
          <w:rFonts w:cs="Times New Roman"/>
          <w:b w:val="0"/>
          <w:bCs w:val="0"/>
          <w:lang w:bidi="ar-EG"/>
        </w:rPr>
        <w:t xml:space="preserve"> of the system</w:t>
      </w:r>
      <w:r w:rsidR="000747C3" w:rsidRPr="008F434D">
        <w:rPr>
          <w:rFonts w:cs="Times New Roman"/>
          <w:b w:val="0"/>
          <w:bCs w:val="0"/>
          <w:lang w:bidi="ar-EG"/>
        </w:rPr>
        <w:t>, the ratio</w:t>
      </w:r>
      <w:r w:rsidR="008F434D">
        <w:rPr>
          <w:rFonts w:cs="Times New Roman"/>
          <w:b w:val="0"/>
          <w:bCs w:val="0"/>
          <w:lang w:bidi="ar-EG"/>
        </w:rPr>
        <w:t xml:space="preserve"> </w:t>
      </w:r>
      <w:r w:rsidR="008F434D" w:rsidRPr="008F434D">
        <w:rPr>
          <w:rFonts w:eastAsia="SimSun" w:cs="Times New Roman"/>
          <w:b w:val="0"/>
          <w:bCs w:val="0"/>
          <w:lang w:bidi="ar-EG"/>
        </w:rPr>
        <w:t>(F/B)</w:t>
      </w:r>
      <w:r w:rsidR="008F434D" w:rsidRPr="008F434D">
        <w:rPr>
          <w:rFonts w:eastAsia="SimSun" w:cs="Times New Roman"/>
          <w:b w:val="0"/>
          <w:bCs w:val="0"/>
          <w:vertAlign w:val="subscript"/>
          <w:lang w:bidi="ar-EG"/>
        </w:rPr>
        <w:t>b</w:t>
      </w:r>
      <w:r w:rsidR="008F434D" w:rsidRPr="008F434D">
        <w:rPr>
          <w:rFonts w:eastAsia="SimSun" w:cs="Times New Roman"/>
          <w:vertAlign w:val="subscript"/>
          <w:lang w:bidi="ar-EG"/>
        </w:rPr>
        <w:t xml:space="preserve"> </w:t>
      </w:r>
      <w:r w:rsidR="000747C3" w:rsidRPr="008F434D">
        <w:rPr>
          <w:rFonts w:cs="Times New Roman"/>
          <w:b w:val="0"/>
          <w:bCs w:val="0"/>
          <w:lang w:bidi="ar-EG"/>
        </w:rPr>
        <w:t>and longitudinal velocity</w:t>
      </w:r>
      <w:r w:rsidR="008F434D">
        <w:rPr>
          <w:rFonts w:cs="Times New Roman"/>
          <w:b w:val="0"/>
          <w:bCs w:val="0"/>
          <w:lang w:bidi="ar-EG"/>
        </w:rPr>
        <w:t xml:space="preserve"> </w:t>
      </w:r>
      <m:oMath>
        <m:sSub>
          <m:sSubPr>
            <m:ctrlPr>
              <w:rPr>
                <w:rFonts w:ascii="Cambria Math" w:hAnsi="Cambria Math" w:cs="Times New Roman"/>
                <w:b w:val="0"/>
                <w:bCs w:val="0"/>
                <w:i/>
              </w:rPr>
            </m:ctrlPr>
          </m:sSubPr>
          <m:e>
            <m:r>
              <m:rPr>
                <m:sty m:val="bi"/>
              </m:rPr>
              <w:rPr>
                <w:rFonts w:ascii="Cambria Math" w:hAnsi="Cambria Math" w:cs="Times New Roman"/>
              </w:rPr>
              <m:t>β</m:t>
            </m:r>
          </m:e>
          <m:sub>
            <m:sSub>
              <m:sSubPr>
                <m:ctrlPr>
                  <w:rPr>
                    <w:rFonts w:ascii="Cambria Math" w:hAnsi="Cambria Math" w:cs="Times New Roman"/>
                    <w:b w:val="0"/>
                    <w:bCs w:val="0"/>
                    <w:i/>
                  </w:rPr>
                </m:ctrlPr>
              </m:sSubPr>
              <m:e>
                <m:r>
                  <m:rPr>
                    <m:sty m:val="bi"/>
                  </m:rPr>
                  <w:rPr>
                    <w:rFonts w:ascii="Cambria Math" w:hAnsi="Cambria Math" w:cs="Times New Roman"/>
                  </w:rPr>
                  <m:t>∥</m:t>
                </m:r>
              </m:e>
              <m:sub>
                <m:r>
                  <m:rPr>
                    <m:sty m:val="bi"/>
                  </m:rPr>
                  <w:rPr>
                    <w:rFonts w:ascii="Cambria Math" w:hAnsi="Cambria Math" w:cs="Times New Roman"/>
                  </w:rPr>
                  <m:t>b</m:t>
                </m:r>
              </m:sub>
            </m:sSub>
          </m:sub>
        </m:sSub>
      </m:oMath>
      <w:r w:rsidR="008F434D">
        <w:rPr>
          <w:rFonts w:cs="Times New Roman"/>
        </w:rPr>
        <w:t xml:space="preserve"> </w:t>
      </w:r>
      <w:r w:rsidRPr="008F434D">
        <w:rPr>
          <w:rFonts w:cs="Times New Roman"/>
          <w:b w:val="0"/>
          <w:bCs w:val="0"/>
          <w:lang w:bidi="ar-EG"/>
        </w:rPr>
        <w:t>of black particle emission, on the basis of statistical model.</w:t>
      </w:r>
      <w:r w:rsidRPr="008F434D">
        <w:rPr>
          <w:rFonts w:cs="Times New Roman"/>
          <w:b w:val="0"/>
          <w:bCs w:val="0"/>
          <w:vertAlign w:val="superscript"/>
          <w:lang w:bidi="ar-EG"/>
        </w:rPr>
        <w:t xml:space="preserve"> </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989"/>
        <w:gridCol w:w="1315"/>
        <w:gridCol w:w="65"/>
        <w:gridCol w:w="866"/>
        <w:gridCol w:w="1191"/>
        <w:gridCol w:w="805"/>
        <w:gridCol w:w="1351"/>
      </w:tblGrid>
      <w:tr w:rsidR="00EC78D2" w:rsidRPr="0086613D" w:rsidTr="00AD173E">
        <w:trPr>
          <w:trHeight w:val="416"/>
          <w:jc w:val="center"/>
        </w:trPr>
        <w:tc>
          <w:tcPr>
            <w:tcW w:w="772" w:type="pct"/>
            <w:tcBorders>
              <w:top w:val="double" w:sz="4" w:space="0" w:color="auto"/>
              <w:left w:val="nil"/>
              <w:bottom w:val="double" w:sz="4" w:space="0" w:color="auto"/>
              <w:right w:val="nil"/>
            </w:tcBorders>
            <w:vAlign w:val="center"/>
          </w:tcPr>
          <w:p w:rsidR="00D646FD" w:rsidRPr="00C47881" w:rsidRDefault="00D646FD" w:rsidP="00F52489">
            <w:pPr>
              <w:bidi w:val="0"/>
              <w:jc w:val="center"/>
              <w:rPr>
                <w:rFonts w:eastAsia="SimSun"/>
                <w:lang w:bidi="ar-EG"/>
              </w:rPr>
            </w:pPr>
            <w:r w:rsidRPr="00C47881">
              <w:rPr>
                <w:rFonts w:eastAsia="SimSun"/>
                <w:lang w:bidi="ar-EG"/>
              </w:rPr>
              <w:t>projectile</w:t>
            </w:r>
          </w:p>
        </w:tc>
        <w:tc>
          <w:tcPr>
            <w:tcW w:w="635" w:type="pct"/>
            <w:tcBorders>
              <w:top w:val="double" w:sz="4" w:space="0" w:color="auto"/>
              <w:left w:val="nil"/>
              <w:bottom w:val="double" w:sz="4" w:space="0" w:color="auto"/>
              <w:right w:val="nil"/>
            </w:tcBorders>
            <w:vAlign w:val="center"/>
          </w:tcPr>
          <w:p w:rsidR="00D646FD" w:rsidRPr="00C47881" w:rsidRDefault="00D646FD" w:rsidP="00F52489">
            <w:pPr>
              <w:bidi w:val="0"/>
              <w:jc w:val="center"/>
              <w:rPr>
                <w:rFonts w:eastAsia="SimSun"/>
                <w:lang w:bidi="ar-EG"/>
              </w:rPr>
            </w:pPr>
            <w:r w:rsidRPr="00C47881">
              <w:rPr>
                <w:rFonts w:eastAsia="SimSun"/>
                <w:lang w:bidi="ar-EG"/>
              </w:rPr>
              <w:t xml:space="preserve">Energy </w:t>
            </w:r>
          </w:p>
          <w:p w:rsidR="00D646FD" w:rsidRPr="00C47881" w:rsidRDefault="00D646FD" w:rsidP="00F52489">
            <w:pPr>
              <w:bidi w:val="0"/>
              <w:jc w:val="center"/>
              <w:rPr>
                <w:rFonts w:eastAsia="SimSun"/>
                <w:b/>
                <w:bCs/>
                <w:lang w:bidi="ar-EG"/>
              </w:rPr>
            </w:pPr>
            <w:r w:rsidRPr="00C47881">
              <w:rPr>
                <w:rFonts w:eastAsia="SimSun"/>
                <w:lang w:bidi="ar-EG"/>
              </w:rPr>
              <w:t>A GeV</w:t>
            </w:r>
          </w:p>
        </w:tc>
        <w:tc>
          <w:tcPr>
            <w:tcW w:w="845" w:type="pct"/>
            <w:tcBorders>
              <w:top w:val="double" w:sz="4" w:space="0" w:color="auto"/>
              <w:left w:val="nil"/>
              <w:bottom w:val="double" w:sz="4" w:space="0" w:color="auto"/>
              <w:right w:val="nil"/>
            </w:tcBorders>
            <w:vAlign w:val="center"/>
          </w:tcPr>
          <w:p w:rsidR="00D646FD" w:rsidRPr="0086613D" w:rsidRDefault="00D646FD" w:rsidP="00F52489">
            <w:pPr>
              <w:bidi w:val="0"/>
              <w:jc w:val="center"/>
              <w:rPr>
                <w:rFonts w:asciiTheme="majorBidi" w:hAnsiTheme="majorBidi" w:cstheme="majorBidi"/>
                <w:b/>
                <w:bCs/>
                <w:sz w:val="24"/>
                <w:szCs w:val="24"/>
                <w:vertAlign w:val="subscript"/>
              </w:rPr>
            </w:pPr>
            <m:oMathPara>
              <m:oMath>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b</m:t>
                    </m:r>
                  </m:sub>
                </m:sSub>
                <m:r>
                  <w:rPr>
                    <w:rFonts w:ascii="Cambria Math" w:hAnsi="Cambria Math"/>
                    <w:sz w:val="24"/>
                    <w:szCs w:val="24"/>
                  </w:rPr>
                  <m:t>&gt;</m:t>
                </m:r>
              </m:oMath>
            </m:oMathPara>
          </w:p>
        </w:tc>
        <w:tc>
          <w:tcPr>
            <w:tcW w:w="597" w:type="pct"/>
            <w:gridSpan w:val="2"/>
            <w:tcBorders>
              <w:top w:val="double" w:sz="4" w:space="0" w:color="auto"/>
              <w:left w:val="nil"/>
              <w:bottom w:val="double" w:sz="4" w:space="0" w:color="auto"/>
              <w:right w:val="nil"/>
            </w:tcBorders>
            <w:vAlign w:val="center"/>
          </w:tcPr>
          <w:p w:rsidR="00D646FD" w:rsidRPr="0086613D" w:rsidRDefault="00346155" w:rsidP="00C154CB">
            <w:pPr>
              <w:bidi w:val="0"/>
              <w:jc w:val="center"/>
              <w:rPr>
                <w:rFonts w:asciiTheme="majorBidi" w:hAnsiTheme="majorBidi" w:cstheme="majorBidi"/>
                <w:b/>
                <w:bCs/>
                <w:sz w:val="24"/>
                <w:szCs w:val="24"/>
              </w:rPr>
            </w:pPr>
            <m:oMathPara>
              <m:oMath>
                <m:sSubSup>
                  <m:sSubSupPr>
                    <m:ctrlPr>
                      <w:rPr>
                        <w:rFonts w:ascii="Cambria Math" w:hAnsi="Cambria Math"/>
                        <w:i/>
                        <w:sz w:val="24"/>
                        <w:szCs w:val="24"/>
                      </w:rPr>
                    </m:ctrlPr>
                  </m:sSubSupPr>
                  <m:e>
                    <m:r>
                      <w:rPr>
                        <w:rFonts w:ascii="Cambria Math" w:hAnsi="Cambria Math"/>
                        <w:sz w:val="24"/>
                        <w:szCs w:val="24"/>
                      </w:rPr>
                      <m:t>χ</m:t>
                    </m:r>
                  </m:e>
                  <m:sub>
                    <m:r>
                      <w:rPr>
                        <w:rFonts w:ascii="Cambria Math" w:hAnsi="Cambria Math"/>
                        <w:sz w:val="24"/>
                        <w:szCs w:val="24"/>
                      </w:rPr>
                      <m:t>o</m:t>
                    </m:r>
                  </m:sub>
                  <m:sup>
                    <m:r>
                      <w:rPr>
                        <w:rFonts w:ascii="Cambria Math" w:hAnsi="Cambria Math"/>
                        <w:sz w:val="24"/>
                        <w:szCs w:val="24"/>
                      </w:rPr>
                      <m:t>b</m:t>
                    </m:r>
                  </m:sup>
                </m:sSubSup>
              </m:oMath>
            </m:oMathPara>
          </w:p>
        </w:tc>
        <w:tc>
          <w:tcPr>
            <w:tcW w:w="765" w:type="pct"/>
            <w:tcBorders>
              <w:top w:val="double" w:sz="4" w:space="0" w:color="auto"/>
              <w:left w:val="nil"/>
              <w:bottom w:val="double" w:sz="4" w:space="0" w:color="auto"/>
              <w:right w:val="nil"/>
            </w:tcBorders>
            <w:vAlign w:val="center"/>
          </w:tcPr>
          <w:p w:rsidR="00D646FD" w:rsidRPr="005C2C38" w:rsidRDefault="00D646FD" w:rsidP="00D646FD">
            <w:pPr>
              <w:bidi w:val="0"/>
              <w:jc w:val="center"/>
              <w:rPr>
                <w:rFonts w:cs="Times New Roman"/>
                <w:sz w:val="22"/>
                <w:szCs w:val="22"/>
              </w:rPr>
            </w:pPr>
            <w:r w:rsidRPr="00C96CCC">
              <w:rPr>
                <w:rFonts w:asciiTheme="majorBidi" w:eastAsia="SimSun" w:hAnsiTheme="majorBidi" w:cstheme="majorBidi"/>
                <w:sz w:val="24"/>
                <w:szCs w:val="24"/>
                <w:lang w:bidi="ar-EG"/>
              </w:rPr>
              <w:t>(F/B)</w:t>
            </w:r>
            <w:r>
              <w:rPr>
                <w:rFonts w:asciiTheme="majorBidi" w:eastAsia="SimSun" w:hAnsiTheme="majorBidi" w:cstheme="majorBidi"/>
                <w:sz w:val="24"/>
                <w:szCs w:val="24"/>
                <w:vertAlign w:val="subscript"/>
                <w:lang w:bidi="ar-EG"/>
              </w:rPr>
              <w:t>b</w:t>
            </w:r>
          </w:p>
        </w:tc>
        <w:tc>
          <w:tcPr>
            <w:tcW w:w="517" w:type="pct"/>
            <w:tcBorders>
              <w:top w:val="double" w:sz="4" w:space="0" w:color="auto"/>
              <w:left w:val="nil"/>
              <w:bottom w:val="double" w:sz="4" w:space="0" w:color="auto"/>
              <w:right w:val="nil"/>
            </w:tcBorders>
            <w:vAlign w:val="center"/>
          </w:tcPr>
          <w:p w:rsidR="00D646FD" w:rsidRPr="0086613D" w:rsidRDefault="00346155" w:rsidP="00F52489">
            <w:pPr>
              <w:bidi w:val="0"/>
              <w:jc w:val="center"/>
              <w:rPr>
                <w:rFonts w:asciiTheme="majorBidi" w:hAnsiTheme="majorBidi" w:cstheme="majorBidi"/>
                <w:b/>
                <w:bCs/>
                <w:sz w:val="24"/>
                <w:szCs w:val="24"/>
              </w:rPr>
            </w:pPr>
            <m:oMathPara>
              <m:oMath>
                <m:sSub>
                  <m:sSubPr>
                    <m:ctrlPr>
                      <w:rPr>
                        <w:rFonts w:ascii="Cambria Math" w:hAnsi="Cambria Math"/>
                        <w:i/>
                        <w:sz w:val="22"/>
                        <w:szCs w:val="22"/>
                      </w:rPr>
                    </m:ctrlPr>
                  </m:sSubPr>
                  <m:e>
                    <m:r>
                      <w:rPr>
                        <w:rFonts w:ascii="Cambria Math" w:hAnsi="Cambria Math"/>
                        <w:sz w:val="22"/>
                        <w:szCs w:val="22"/>
                      </w:rPr>
                      <m:t>β</m:t>
                    </m:r>
                  </m:e>
                  <m:sub>
                    <m:sSub>
                      <m:sSubPr>
                        <m:ctrlPr>
                          <w:rPr>
                            <w:rFonts w:ascii="Cambria Math" w:hAnsi="Cambria Math"/>
                            <w:i/>
                            <w:sz w:val="22"/>
                            <w:szCs w:val="22"/>
                          </w:rPr>
                        </m:ctrlPr>
                      </m:sSubPr>
                      <m:e>
                        <m:r>
                          <w:rPr>
                            <w:rFonts w:ascii="Cambria Math" w:hAnsi="Cambria Math"/>
                            <w:sz w:val="22"/>
                            <w:szCs w:val="22"/>
                          </w:rPr>
                          <m:t>∥</m:t>
                        </m:r>
                      </m:e>
                      <m:sub>
                        <m:r>
                          <w:rPr>
                            <w:rFonts w:ascii="Cambria Math" w:hAnsi="Cambria Math"/>
                            <w:sz w:val="22"/>
                            <w:szCs w:val="22"/>
                          </w:rPr>
                          <m:t>b</m:t>
                        </m:r>
                      </m:sub>
                    </m:sSub>
                  </m:sub>
                </m:sSub>
              </m:oMath>
            </m:oMathPara>
          </w:p>
        </w:tc>
        <w:tc>
          <w:tcPr>
            <w:tcW w:w="869" w:type="pct"/>
            <w:tcBorders>
              <w:top w:val="double" w:sz="4" w:space="0" w:color="auto"/>
              <w:left w:val="nil"/>
              <w:bottom w:val="double" w:sz="4" w:space="0" w:color="auto"/>
              <w:right w:val="nil"/>
            </w:tcBorders>
            <w:vAlign w:val="center"/>
          </w:tcPr>
          <w:p w:rsidR="00D646FD" w:rsidRPr="0086613D" w:rsidRDefault="00D646FD" w:rsidP="00F52489">
            <w:pPr>
              <w:bidi w:val="0"/>
              <w:jc w:val="center"/>
              <w:rPr>
                <w:rFonts w:eastAsia="SimSun"/>
                <w:sz w:val="24"/>
                <w:szCs w:val="24"/>
                <w:lang w:bidi="ar-EG"/>
              </w:rPr>
            </w:pPr>
            <w:r w:rsidRPr="0086613D">
              <w:rPr>
                <w:rFonts w:eastAsia="SimSun"/>
                <w:sz w:val="24"/>
                <w:szCs w:val="24"/>
                <w:lang w:bidi="ar-EG"/>
              </w:rPr>
              <w:t>Ref</w:t>
            </w:r>
            <w:r>
              <w:rPr>
                <w:rFonts w:eastAsia="SimSun"/>
                <w:sz w:val="24"/>
                <w:szCs w:val="24"/>
                <w:lang w:bidi="ar-EG"/>
              </w:rPr>
              <w:t>.</w:t>
            </w:r>
          </w:p>
        </w:tc>
      </w:tr>
      <w:tr w:rsidR="00EC78D2" w:rsidRPr="0086613D" w:rsidTr="00AD173E">
        <w:trPr>
          <w:jc w:val="center"/>
        </w:trPr>
        <w:tc>
          <w:tcPr>
            <w:tcW w:w="772" w:type="pct"/>
            <w:tcBorders>
              <w:top w:val="nil"/>
              <w:left w:val="nil"/>
              <w:bottom w:val="nil"/>
              <w:right w:val="nil"/>
            </w:tcBorders>
            <w:vAlign w:val="center"/>
          </w:tcPr>
          <w:p w:rsidR="00D646FD" w:rsidRPr="001614CF" w:rsidRDefault="00D646FD" w:rsidP="00F52489">
            <w:pPr>
              <w:bidi w:val="0"/>
              <w:jc w:val="center"/>
              <w:rPr>
                <w:rFonts w:eastAsia="SimSun"/>
                <w:sz w:val="22"/>
                <w:szCs w:val="22"/>
                <w:lang w:bidi="ar-EG"/>
              </w:rPr>
            </w:pPr>
            <w:r w:rsidRPr="001614CF">
              <w:rPr>
                <w:rFonts w:eastAsia="SimSun"/>
                <w:sz w:val="22"/>
                <w:szCs w:val="22"/>
                <w:vertAlign w:val="superscript"/>
                <w:lang w:bidi="ar-EG"/>
              </w:rPr>
              <w:t>4</w:t>
            </w:r>
            <w:r w:rsidRPr="001614CF">
              <w:rPr>
                <w:rFonts w:eastAsia="SimSun"/>
                <w:sz w:val="22"/>
                <w:szCs w:val="22"/>
                <w:lang w:bidi="ar-EG"/>
              </w:rPr>
              <w:t>He</w:t>
            </w:r>
            <w:r w:rsidR="00EC78D2">
              <w:rPr>
                <w:rFonts w:asciiTheme="majorBidi" w:eastAsia="SimSun" w:hAnsiTheme="majorBidi" w:cstheme="majorBidi"/>
                <w:sz w:val="22"/>
                <w:szCs w:val="22"/>
                <w:lang w:bidi="ar-EG"/>
              </w:rPr>
              <w:t>+Em</w:t>
            </w:r>
          </w:p>
        </w:tc>
        <w:tc>
          <w:tcPr>
            <w:tcW w:w="635" w:type="pct"/>
            <w:tcBorders>
              <w:top w:val="nil"/>
              <w:left w:val="nil"/>
              <w:bottom w:val="nil"/>
              <w:right w:val="nil"/>
            </w:tcBorders>
          </w:tcPr>
          <w:p w:rsidR="00D646FD" w:rsidRPr="001614CF" w:rsidRDefault="00D646FD" w:rsidP="00F52489">
            <w:pPr>
              <w:bidi w:val="0"/>
              <w:jc w:val="center"/>
              <w:rPr>
                <w:rFonts w:eastAsia="SimSun"/>
                <w:sz w:val="22"/>
                <w:szCs w:val="22"/>
                <w:lang w:bidi="ar-EG"/>
              </w:rPr>
            </w:pPr>
            <w:r w:rsidRPr="001614CF">
              <w:rPr>
                <w:rFonts w:eastAsia="SimSun"/>
                <w:sz w:val="22"/>
                <w:szCs w:val="22"/>
                <w:lang w:bidi="ar-EG"/>
              </w:rPr>
              <w:t>3.7</w:t>
            </w:r>
          </w:p>
        </w:tc>
        <w:tc>
          <w:tcPr>
            <w:tcW w:w="887" w:type="pct"/>
            <w:gridSpan w:val="2"/>
            <w:tcBorders>
              <w:top w:val="nil"/>
              <w:left w:val="nil"/>
              <w:bottom w:val="nil"/>
              <w:right w:val="nil"/>
            </w:tcBorders>
            <w:vAlign w:val="center"/>
          </w:tcPr>
          <w:p w:rsidR="00D646FD" w:rsidRPr="00AD173E" w:rsidRDefault="00D646FD" w:rsidP="00F52489">
            <w:pPr>
              <w:bidi w:val="0"/>
              <w:jc w:val="center"/>
              <w:rPr>
                <w:rFonts w:eastAsia="SimSun" w:cs="Times New Roman"/>
                <w:sz w:val="22"/>
                <w:szCs w:val="22"/>
                <w:lang w:bidi="ar-EG"/>
              </w:rPr>
            </w:pPr>
            <w:r w:rsidRPr="00AD173E">
              <w:rPr>
                <w:rFonts w:eastAsia="SimSun" w:cs="Times New Roman"/>
                <w:sz w:val="22"/>
                <w:szCs w:val="22"/>
                <w:lang w:bidi="ar-EG"/>
              </w:rPr>
              <w:t>83.00±3.80</w:t>
            </w:r>
          </w:p>
        </w:tc>
        <w:tc>
          <w:tcPr>
            <w:tcW w:w="556" w:type="pct"/>
            <w:tcBorders>
              <w:top w:val="nil"/>
              <w:left w:val="nil"/>
              <w:bottom w:val="nil"/>
              <w:right w:val="nil"/>
            </w:tcBorders>
            <w:vAlign w:val="center"/>
          </w:tcPr>
          <w:p w:rsidR="00D646FD" w:rsidRPr="001614CF" w:rsidRDefault="00D646FD" w:rsidP="00694CE1">
            <w:pPr>
              <w:bidi w:val="0"/>
              <w:jc w:val="center"/>
              <w:rPr>
                <w:rFonts w:eastAsia="SimSun"/>
                <w:sz w:val="22"/>
                <w:szCs w:val="22"/>
                <w:lang w:bidi="ar-EG"/>
              </w:rPr>
            </w:pPr>
            <w:r w:rsidRPr="001614CF">
              <w:rPr>
                <w:rFonts w:eastAsia="SimSun"/>
                <w:sz w:val="22"/>
                <w:szCs w:val="22"/>
                <w:lang w:bidi="ar-EG"/>
              </w:rPr>
              <w:t>0.13</w:t>
            </w:r>
          </w:p>
        </w:tc>
        <w:tc>
          <w:tcPr>
            <w:tcW w:w="765" w:type="pct"/>
            <w:tcBorders>
              <w:top w:val="nil"/>
              <w:left w:val="nil"/>
              <w:bottom w:val="nil"/>
              <w:right w:val="nil"/>
            </w:tcBorders>
            <w:vAlign w:val="center"/>
          </w:tcPr>
          <w:p w:rsidR="00D646FD" w:rsidRPr="001614CF" w:rsidRDefault="00D646FD" w:rsidP="00694CE1">
            <w:pPr>
              <w:bidi w:val="0"/>
              <w:jc w:val="center"/>
              <w:rPr>
                <w:rFonts w:eastAsia="SimSun"/>
                <w:sz w:val="22"/>
                <w:szCs w:val="22"/>
                <w:lang w:bidi="ar-EG"/>
              </w:rPr>
            </w:pPr>
            <w:r w:rsidRPr="001614CF">
              <w:rPr>
                <w:rFonts w:eastAsia="SimSun"/>
                <w:sz w:val="22"/>
                <w:szCs w:val="22"/>
                <w:lang w:bidi="ar-EG"/>
              </w:rPr>
              <w:t>1.33±0.07</w:t>
            </w:r>
          </w:p>
        </w:tc>
        <w:tc>
          <w:tcPr>
            <w:tcW w:w="517" w:type="pct"/>
            <w:tcBorders>
              <w:top w:val="nil"/>
              <w:left w:val="nil"/>
              <w:bottom w:val="nil"/>
              <w:right w:val="nil"/>
            </w:tcBorders>
          </w:tcPr>
          <w:p w:rsidR="00D646FD" w:rsidRPr="001614CF" w:rsidRDefault="00D646FD" w:rsidP="00694CE1">
            <w:pPr>
              <w:bidi w:val="0"/>
              <w:jc w:val="center"/>
              <w:rPr>
                <w:rFonts w:eastAsia="SimSun"/>
                <w:sz w:val="22"/>
                <w:szCs w:val="22"/>
                <w:lang w:bidi="ar-EG"/>
              </w:rPr>
            </w:pPr>
            <w:r w:rsidRPr="001614CF">
              <w:rPr>
                <w:rFonts w:eastAsia="SimSun"/>
                <w:sz w:val="22"/>
                <w:szCs w:val="22"/>
                <w:lang w:bidi="ar-EG"/>
              </w:rPr>
              <w:t>0.014</w:t>
            </w:r>
          </w:p>
        </w:tc>
        <w:tc>
          <w:tcPr>
            <w:tcW w:w="869" w:type="pct"/>
            <w:tcBorders>
              <w:top w:val="nil"/>
              <w:left w:val="nil"/>
              <w:bottom w:val="nil"/>
              <w:right w:val="nil"/>
            </w:tcBorders>
            <w:vAlign w:val="center"/>
          </w:tcPr>
          <w:p w:rsidR="00D646FD" w:rsidRPr="001614CF" w:rsidRDefault="00D646FD" w:rsidP="00725869">
            <w:pPr>
              <w:bidi w:val="0"/>
              <w:jc w:val="center"/>
              <w:rPr>
                <w:rFonts w:eastAsia="SimSun"/>
                <w:sz w:val="22"/>
                <w:szCs w:val="22"/>
                <w:lang w:bidi="ar-EG"/>
              </w:rPr>
            </w:pPr>
            <w:r w:rsidRPr="001614CF">
              <w:rPr>
                <w:rFonts w:eastAsia="SimSun"/>
                <w:sz w:val="22"/>
                <w:szCs w:val="22"/>
                <w:lang w:bidi="ar-EG"/>
              </w:rPr>
              <w:t>1</w:t>
            </w:r>
            <w:r w:rsidR="00725869">
              <w:rPr>
                <w:rFonts w:eastAsia="SimSun"/>
                <w:sz w:val="22"/>
                <w:szCs w:val="22"/>
                <w:lang w:bidi="ar-EG"/>
              </w:rPr>
              <w:t>4</w:t>
            </w:r>
            <w:r w:rsidRPr="001614CF">
              <w:rPr>
                <w:rFonts w:eastAsia="SimSun"/>
                <w:sz w:val="22"/>
                <w:szCs w:val="22"/>
                <w:lang w:bidi="ar-EG"/>
              </w:rPr>
              <w:t>,2</w:t>
            </w:r>
            <w:r w:rsidR="00725869">
              <w:rPr>
                <w:rFonts w:eastAsia="SimSun"/>
                <w:sz w:val="22"/>
                <w:szCs w:val="22"/>
                <w:lang w:bidi="ar-EG"/>
              </w:rPr>
              <w:t>2</w:t>
            </w:r>
            <w:r w:rsidRPr="001614CF">
              <w:rPr>
                <w:rFonts w:eastAsia="SimSun"/>
                <w:sz w:val="22"/>
                <w:szCs w:val="22"/>
                <w:lang w:bidi="ar-EG"/>
              </w:rPr>
              <w:t xml:space="preserve"> </w:t>
            </w:r>
          </w:p>
        </w:tc>
      </w:tr>
      <w:tr w:rsidR="00EC78D2" w:rsidRPr="0086613D" w:rsidTr="00AD173E">
        <w:trPr>
          <w:jc w:val="center"/>
        </w:trPr>
        <w:tc>
          <w:tcPr>
            <w:tcW w:w="772" w:type="pct"/>
            <w:tcBorders>
              <w:top w:val="nil"/>
              <w:left w:val="nil"/>
              <w:bottom w:val="nil"/>
              <w:right w:val="nil"/>
            </w:tcBorders>
            <w:vAlign w:val="center"/>
          </w:tcPr>
          <w:p w:rsidR="00D646FD" w:rsidRPr="001614CF" w:rsidRDefault="00D646FD" w:rsidP="00F52489">
            <w:pPr>
              <w:bidi w:val="0"/>
              <w:jc w:val="center"/>
              <w:rPr>
                <w:rFonts w:eastAsia="SimSun"/>
                <w:sz w:val="22"/>
                <w:szCs w:val="22"/>
                <w:lang w:bidi="ar-EG"/>
              </w:rPr>
            </w:pPr>
            <w:r w:rsidRPr="001614CF">
              <w:rPr>
                <w:rFonts w:eastAsia="SimSun"/>
                <w:sz w:val="22"/>
                <w:szCs w:val="22"/>
                <w:vertAlign w:val="superscript"/>
                <w:lang w:bidi="ar-EG"/>
              </w:rPr>
              <w:t>6</w:t>
            </w:r>
            <w:r w:rsidRPr="001614CF">
              <w:rPr>
                <w:rFonts w:eastAsia="SimSun"/>
                <w:sz w:val="22"/>
                <w:szCs w:val="22"/>
                <w:lang w:bidi="ar-EG"/>
              </w:rPr>
              <w:t>Li</w:t>
            </w:r>
            <w:r w:rsidR="00EC78D2">
              <w:rPr>
                <w:rFonts w:asciiTheme="majorBidi" w:eastAsia="SimSun" w:hAnsiTheme="majorBidi" w:cstheme="majorBidi"/>
                <w:sz w:val="22"/>
                <w:szCs w:val="22"/>
                <w:lang w:bidi="ar-EG"/>
              </w:rPr>
              <w:t>+Em</w:t>
            </w:r>
          </w:p>
        </w:tc>
        <w:tc>
          <w:tcPr>
            <w:tcW w:w="635" w:type="pct"/>
            <w:tcBorders>
              <w:top w:val="nil"/>
              <w:left w:val="nil"/>
              <w:bottom w:val="nil"/>
              <w:right w:val="nil"/>
            </w:tcBorders>
          </w:tcPr>
          <w:p w:rsidR="00D646FD" w:rsidRPr="001614CF" w:rsidRDefault="00D646FD" w:rsidP="00F52489">
            <w:pPr>
              <w:bidi w:val="0"/>
              <w:jc w:val="center"/>
              <w:rPr>
                <w:rFonts w:eastAsia="SimSun"/>
                <w:sz w:val="22"/>
                <w:szCs w:val="22"/>
                <w:lang w:bidi="ar-EG"/>
              </w:rPr>
            </w:pPr>
            <w:r w:rsidRPr="001614CF">
              <w:rPr>
                <w:rFonts w:eastAsia="SimSun"/>
                <w:sz w:val="22"/>
                <w:szCs w:val="22"/>
                <w:lang w:bidi="ar-EG"/>
              </w:rPr>
              <w:t>3.7</w:t>
            </w:r>
          </w:p>
        </w:tc>
        <w:tc>
          <w:tcPr>
            <w:tcW w:w="887" w:type="pct"/>
            <w:gridSpan w:val="2"/>
            <w:tcBorders>
              <w:top w:val="nil"/>
              <w:left w:val="nil"/>
              <w:bottom w:val="nil"/>
              <w:right w:val="nil"/>
            </w:tcBorders>
            <w:vAlign w:val="center"/>
          </w:tcPr>
          <w:p w:rsidR="00D646FD" w:rsidRPr="00AD173E" w:rsidRDefault="00D646FD" w:rsidP="00F52489">
            <w:pPr>
              <w:bidi w:val="0"/>
              <w:jc w:val="center"/>
              <w:rPr>
                <w:rFonts w:eastAsia="SimSun" w:cs="Times New Roman"/>
                <w:sz w:val="22"/>
                <w:szCs w:val="22"/>
                <w:lang w:bidi="ar-EG"/>
              </w:rPr>
            </w:pPr>
            <w:r w:rsidRPr="00AD173E">
              <w:rPr>
                <w:rFonts w:eastAsia="SimSun" w:cs="Times New Roman"/>
                <w:sz w:val="22"/>
                <w:szCs w:val="22"/>
                <w:lang w:bidi="ar-EG"/>
              </w:rPr>
              <w:t>82.20±2.60</w:t>
            </w:r>
          </w:p>
        </w:tc>
        <w:tc>
          <w:tcPr>
            <w:tcW w:w="556" w:type="pct"/>
            <w:tcBorders>
              <w:top w:val="nil"/>
              <w:left w:val="nil"/>
              <w:bottom w:val="nil"/>
              <w:right w:val="nil"/>
            </w:tcBorders>
            <w:vAlign w:val="center"/>
          </w:tcPr>
          <w:p w:rsidR="00D646FD" w:rsidRPr="001614CF" w:rsidRDefault="00D646FD" w:rsidP="00694CE1">
            <w:pPr>
              <w:bidi w:val="0"/>
              <w:jc w:val="center"/>
              <w:rPr>
                <w:rFonts w:eastAsia="SimSun"/>
                <w:sz w:val="22"/>
                <w:szCs w:val="22"/>
                <w:lang w:bidi="ar-EG"/>
              </w:rPr>
            </w:pPr>
            <w:r w:rsidRPr="001614CF">
              <w:rPr>
                <w:rFonts w:eastAsia="SimSun"/>
                <w:sz w:val="22"/>
                <w:szCs w:val="22"/>
                <w:lang w:bidi="ar-EG"/>
              </w:rPr>
              <w:t>0.12</w:t>
            </w:r>
          </w:p>
        </w:tc>
        <w:tc>
          <w:tcPr>
            <w:tcW w:w="765" w:type="pct"/>
            <w:tcBorders>
              <w:top w:val="nil"/>
              <w:left w:val="nil"/>
              <w:bottom w:val="nil"/>
              <w:right w:val="nil"/>
            </w:tcBorders>
            <w:vAlign w:val="center"/>
          </w:tcPr>
          <w:p w:rsidR="00D646FD" w:rsidRPr="001614CF" w:rsidRDefault="00D646FD" w:rsidP="00694CE1">
            <w:pPr>
              <w:bidi w:val="0"/>
              <w:jc w:val="center"/>
              <w:rPr>
                <w:rFonts w:eastAsia="SimSun"/>
                <w:sz w:val="22"/>
                <w:szCs w:val="22"/>
                <w:lang w:bidi="ar-EG"/>
              </w:rPr>
            </w:pPr>
            <w:r w:rsidRPr="001614CF">
              <w:rPr>
                <w:rFonts w:eastAsia="SimSun"/>
                <w:sz w:val="22"/>
                <w:szCs w:val="22"/>
                <w:lang w:bidi="ar-EG"/>
              </w:rPr>
              <w:t>1.29±0.06</w:t>
            </w:r>
          </w:p>
        </w:tc>
        <w:tc>
          <w:tcPr>
            <w:tcW w:w="517" w:type="pct"/>
            <w:tcBorders>
              <w:top w:val="nil"/>
              <w:left w:val="nil"/>
              <w:bottom w:val="nil"/>
              <w:right w:val="nil"/>
            </w:tcBorders>
          </w:tcPr>
          <w:p w:rsidR="00D646FD" w:rsidRPr="001614CF" w:rsidRDefault="00D646FD" w:rsidP="00694CE1">
            <w:pPr>
              <w:bidi w:val="0"/>
              <w:jc w:val="center"/>
              <w:rPr>
                <w:rFonts w:eastAsia="SimSun"/>
                <w:sz w:val="22"/>
                <w:szCs w:val="22"/>
                <w:lang w:bidi="ar-EG"/>
              </w:rPr>
            </w:pPr>
            <w:r w:rsidRPr="001614CF">
              <w:rPr>
                <w:rFonts w:eastAsia="SimSun"/>
                <w:sz w:val="22"/>
                <w:szCs w:val="22"/>
                <w:lang w:bidi="ar-EG"/>
              </w:rPr>
              <w:t>0.013</w:t>
            </w:r>
          </w:p>
        </w:tc>
        <w:tc>
          <w:tcPr>
            <w:tcW w:w="869" w:type="pct"/>
            <w:tcBorders>
              <w:top w:val="nil"/>
              <w:left w:val="nil"/>
              <w:bottom w:val="nil"/>
              <w:right w:val="nil"/>
            </w:tcBorders>
            <w:vAlign w:val="center"/>
          </w:tcPr>
          <w:p w:rsidR="00D646FD" w:rsidRPr="001614CF" w:rsidRDefault="00D646FD" w:rsidP="00725869">
            <w:pPr>
              <w:bidi w:val="0"/>
              <w:jc w:val="center"/>
              <w:rPr>
                <w:rFonts w:eastAsia="SimSun"/>
                <w:sz w:val="22"/>
                <w:szCs w:val="22"/>
                <w:lang w:bidi="ar-EG"/>
              </w:rPr>
            </w:pPr>
            <w:r w:rsidRPr="001614CF">
              <w:rPr>
                <w:rFonts w:eastAsia="SimSun"/>
                <w:sz w:val="22"/>
                <w:szCs w:val="22"/>
                <w:lang w:bidi="ar-EG"/>
              </w:rPr>
              <w:t>1</w:t>
            </w:r>
            <w:r w:rsidR="00725869">
              <w:rPr>
                <w:rFonts w:eastAsia="SimSun"/>
                <w:sz w:val="22"/>
                <w:szCs w:val="22"/>
                <w:lang w:bidi="ar-EG"/>
              </w:rPr>
              <w:t>9</w:t>
            </w:r>
            <w:r w:rsidRPr="001614CF">
              <w:rPr>
                <w:rFonts w:eastAsia="SimSun"/>
                <w:sz w:val="22"/>
                <w:szCs w:val="22"/>
                <w:lang w:bidi="ar-EG"/>
              </w:rPr>
              <w:t>,2</w:t>
            </w:r>
            <w:r w:rsidR="00725869">
              <w:rPr>
                <w:rFonts w:eastAsia="SimSun"/>
                <w:sz w:val="22"/>
                <w:szCs w:val="22"/>
                <w:lang w:bidi="ar-EG"/>
              </w:rPr>
              <w:t>3</w:t>
            </w:r>
          </w:p>
        </w:tc>
      </w:tr>
      <w:tr w:rsidR="00EC78D2" w:rsidRPr="0086613D" w:rsidTr="00AD173E">
        <w:trPr>
          <w:jc w:val="center"/>
        </w:trPr>
        <w:tc>
          <w:tcPr>
            <w:tcW w:w="772" w:type="pct"/>
            <w:tcBorders>
              <w:top w:val="nil"/>
              <w:left w:val="nil"/>
              <w:bottom w:val="nil"/>
              <w:right w:val="nil"/>
            </w:tcBorders>
            <w:vAlign w:val="center"/>
          </w:tcPr>
          <w:p w:rsidR="00D646FD" w:rsidRPr="001614CF" w:rsidRDefault="00D646FD" w:rsidP="00F52489">
            <w:pPr>
              <w:bidi w:val="0"/>
              <w:jc w:val="center"/>
              <w:rPr>
                <w:rFonts w:eastAsia="SimSun"/>
                <w:sz w:val="22"/>
                <w:szCs w:val="22"/>
                <w:lang w:bidi="ar-EG"/>
              </w:rPr>
            </w:pPr>
            <w:r w:rsidRPr="001614CF">
              <w:rPr>
                <w:rFonts w:eastAsia="SimSun"/>
                <w:sz w:val="22"/>
                <w:szCs w:val="22"/>
                <w:vertAlign w:val="superscript"/>
                <w:lang w:bidi="ar-EG"/>
              </w:rPr>
              <w:t>7</w:t>
            </w:r>
            <w:r w:rsidRPr="001614CF">
              <w:rPr>
                <w:rFonts w:eastAsia="SimSun"/>
                <w:sz w:val="22"/>
                <w:szCs w:val="22"/>
                <w:lang w:bidi="ar-EG"/>
              </w:rPr>
              <w:t>Li</w:t>
            </w:r>
            <w:r w:rsidR="00EC78D2">
              <w:rPr>
                <w:rFonts w:asciiTheme="majorBidi" w:eastAsia="SimSun" w:hAnsiTheme="majorBidi" w:cstheme="majorBidi"/>
                <w:sz w:val="22"/>
                <w:szCs w:val="22"/>
                <w:lang w:bidi="ar-EG"/>
              </w:rPr>
              <w:t>+Em</w:t>
            </w:r>
          </w:p>
        </w:tc>
        <w:tc>
          <w:tcPr>
            <w:tcW w:w="635" w:type="pct"/>
            <w:tcBorders>
              <w:top w:val="nil"/>
              <w:left w:val="nil"/>
              <w:bottom w:val="nil"/>
              <w:right w:val="nil"/>
            </w:tcBorders>
          </w:tcPr>
          <w:p w:rsidR="00D646FD" w:rsidRPr="001614CF" w:rsidRDefault="00D646FD" w:rsidP="00F52489">
            <w:pPr>
              <w:bidi w:val="0"/>
              <w:jc w:val="center"/>
              <w:rPr>
                <w:rFonts w:eastAsia="SimSun"/>
                <w:sz w:val="22"/>
                <w:szCs w:val="22"/>
                <w:lang w:bidi="ar-EG"/>
              </w:rPr>
            </w:pPr>
            <w:r w:rsidRPr="001614CF">
              <w:rPr>
                <w:rFonts w:eastAsia="SimSun"/>
                <w:sz w:val="22"/>
                <w:szCs w:val="22"/>
                <w:lang w:bidi="ar-EG"/>
              </w:rPr>
              <w:t>2.2</w:t>
            </w:r>
          </w:p>
        </w:tc>
        <w:tc>
          <w:tcPr>
            <w:tcW w:w="887" w:type="pct"/>
            <w:gridSpan w:val="2"/>
            <w:tcBorders>
              <w:top w:val="nil"/>
              <w:left w:val="nil"/>
              <w:bottom w:val="nil"/>
              <w:right w:val="nil"/>
            </w:tcBorders>
            <w:vAlign w:val="center"/>
          </w:tcPr>
          <w:p w:rsidR="00D646FD" w:rsidRPr="00AD173E" w:rsidRDefault="00D646FD" w:rsidP="00F52489">
            <w:pPr>
              <w:bidi w:val="0"/>
              <w:jc w:val="center"/>
              <w:rPr>
                <w:rFonts w:eastAsia="SimSun" w:cs="Times New Roman"/>
                <w:sz w:val="22"/>
                <w:szCs w:val="22"/>
                <w:lang w:bidi="ar-EG"/>
              </w:rPr>
            </w:pPr>
            <w:r w:rsidRPr="00AD173E">
              <w:rPr>
                <w:rFonts w:eastAsia="SimSun" w:cs="Times New Roman"/>
                <w:sz w:val="22"/>
                <w:szCs w:val="22"/>
                <w:lang w:bidi="ar-EG"/>
              </w:rPr>
              <w:t>81.30±2.30</w:t>
            </w:r>
          </w:p>
        </w:tc>
        <w:tc>
          <w:tcPr>
            <w:tcW w:w="556" w:type="pct"/>
            <w:tcBorders>
              <w:top w:val="nil"/>
              <w:left w:val="nil"/>
              <w:bottom w:val="nil"/>
              <w:right w:val="nil"/>
            </w:tcBorders>
            <w:vAlign w:val="center"/>
          </w:tcPr>
          <w:p w:rsidR="00D646FD" w:rsidRPr="001614CF" w:rsidRDefault="00D646FD" w:rsidP="00694CE1">
            <w:pPr>
              <w:bidi w:val="0"/>
              <w:jc w:val="center"/>
              <w:rPr>
                <w:rFonts w:eastAsia="SimSun"/>
                <w:sz w:val="22"/>
                <w:szCs w:val="22"/>
                <w:lang w:bidi="ar-EG"/>
              </w:rPr>
            </w:pPr>
            <w:r w:rsidRPr="001614CF">
              <w:rPr>
                <w:rFonts w:eastAsia="SimSun"/>
                <w:sz w:val="22"/>
                <w:szCs w:val="22"/>
                <w:lang w:bidi="ar-EG"/>
              </w:rPr>
              <w:t>0.17</w:t>
            </w:r>
          </w:p>
        </w:tc>
        <w:tc>
          <w:tcPr>
            <w:tcW w:w="765" w:type="pct"/>
            <w:tcBorders>
              <w:top w:val="nil"/>
              <w:left w:val="nil"/>
              <w:bottom w:val="nil"/>
              <w:right w:val="nil"/>
            </w:tcBorders>
            <w:vAlign w:val="center"/>
          </w:tcPr>
          <w:p w:rsidR="00D646FD" w:rsidRPr="001614CF" w:rsidRDefault="001614CF" w:rsidP="00694CE1">
            <w:pPr>
              <w:bidi w:val="0"/>
              <w:jc w:val="center"/>
              <w:rPr>
                <w:rFonts w:eastAsia="SimSun"/>
                <w:sz w:val="22"/>
                <w:szCs w:val="22"/>
                <w:lang w:bidi="ar-EG"/>
              </w:rPr>
            </w:pPr>
            <w:r w:rsidRPr="001614CF">
              <w:rPr>
                <w:rFonts w:eastAsia="SimSun"/>
                <w:sz w:val="22"/>
                <w:szCs w:val="22"/>
                <w:lang w:bidi="ar-EG"/>
              </w:rPr>
              <w:t>1.48±0.07</w:t>
            </w:r>
          </w:p>
        </w:tc>
        <w:tc>
          <w:tcPr>
            <w:tcW w:w="517" w:type="pct"/>
            <w:tcBorders>
              <w:top w:val="nil"/>
              <w:left w:val="nil"/>
              <w:bottom w:val="nil"/>
              <w:right w:val="nil"/>
            </w:tcBorders>
          </w:tcPr>
          <w:p w:rsidR="00D646FD" w:rsidRPr="001614CF" w:rsidRDefault="00D646FD" w:rsidP="00694CE1">
            <w:pPr>
              <w:bidi w:val="0"/>
              <w:jc w:val="center"/>
              <w:rPr>
                <w:rFonts w:eastAsia="SimSun"/>
                <w:sz w:val="22"/>
                <w:szCs w:val="22"/>
                <w:lang w:bidi="ar-EG"/>
              </w:rPr>
            </w:pPr>
            <w:r w:rsidRPr="001614CF">
              <w:rPr>
                <w:rFonts w:eastAsia="SimSun"/>
                <w:sz w:val="22"/>
                <w:szCs w:val="22"/>
                <w:lang w:bidi="ar-EG"/>
              </w:rPr>
              <w:t>0.018</w:t>
            </w:r>
          </w:p>
        </w:tc>
        <w:tc>
          <w:tcPr>
            <w:tcW w:w="869" w:type="pct"/>
            <w:tcBorders>
              <w:top w:val="nil"/>
              <w:left w:val="nil"/>
              <w:bottom w:val="nil"/>
              <w:right w:val="nil"/>
            </w:tcBorders>
            <w:vAlign w:val="center"/>
          </w:tcPr>
          <w:p w:rsidR="00D646FD" w:rsidRPr="001614CF" w:rsidRDefault="00D646FD" w:rsidP="00725869">
            <w:pPr>
              <w:bidi w:val="0"/>
              <w:jc w:val="center"/>
              <w:rPr>
                <w:rFonts w:eastAsia="SimSun"/>
                <w:sz w:val="22"/>
                <w:szCs w:val="22"/>
                <w:lang w:bidi="ar-EG"/>
              </w:rPr>
            </w:pPr>
            <w:r w:rsidRPr="001614CF">
              <w:rPr>
                <w:rFonts w:eastAsia="SimSun"/>
                <w:sz w:val="22"/>
                <w:szCs w:val="22"/>
                <w:lang w:bidi="ar-EG"/>
              </w:rPr>
              <w:t>1</w:t>
            </w:r>
            <w:r w:rsidR="00725869">
              <w:rPr>
                <w:rFonts w:eastAsia="SimSun"/>
                <w:sz w:val="22"/>
                <w:szCs w:val="22"/>
                <w:lang w:bidi="ar-EG"/>
              </w:rPr>
              <w:t>9</w:t>
            </w:r>
            <w:r w:rsidRPr="001614CF">
              <w:rPr>
                <w:rFonts w:eastAsia="SimSun"/>
                <w:sz w:val="22"/>
                <w:szCs w:val="22"/>
                <w:lang w:bidi="ar-EG"/>
              </w:rPr>
              <w:t>,2</w:t>
            </w:r>
            <w:r w:rsidR="00725869">
              <w:rPr>
                <w:rFonts w:eastAsia="SimSun"/>
                <w:sz w:val="22"/>
                <w:szCs w:val="22"/>
                <w:lang w:bidi="ar-EG"/>
              </w:rPr>
              <w:t>3</w:t>
            </w:r>
            <w:r w:rsidRPr="001614CF">
              <w:rPr>
                <w:rFonts w:eastAsia="SimSun"/>
                <w:sz w:val="22"/>
                <w:szCs w:val="22"/>
                <w:lang w:bidi="ar-EG"/>
              </w:rPr>
              <w:t xml:space="preserve"> </w:t>
            </w:r>
          </w:p>
        </w:tc>
      </w:tr>
      <w:tr w:rsidR="00EC78D2" w:rsidRPr="0086613D" w:rsidTr="00AD173E">
        <w:trPr>
          <w:jc w:val="center"/>
        </w:trPr>
        <w:tc>
          <w:tcPr>
            <w:tcW w:w="772" w:type="pct"/>
            <w:tcBorders>
              <w:top w:val="nil"/>
              <w:left w:val="nil"/>
              <w:bottom w:val="nil"/>
              <w:right w:val="nil"/>
            </w:tcBorders>
            <w:vAlign w:val="center"/>
          </w:tcPr>
          <w:p w:rsidR="00D646FD" w:rsidRPr="001614CF" w:rsidRDefault="00D646FD" w:rsidP="00F52489">
            <w:pPr>
              <w:bidi w:val="0"/>
              <w:jc w:val="center"/>
              <w:rPr>
                <w:rFonts w:eastAsia="SimSun"/>
                <w:sz w:val="22"/>
                <w:szCs w:val="22"/>
                <w:lang w:bidi="ar-EG"/>
              </w:rPr>
            </w:pPr>
            <w:r w:rsidRPr="001614CF">
              <w:rPr>
                <w:rFonts w:eastAsia="SimSun"/>
                <w:sz w:val="22"/>
                <w:szCs w:val="22"/>
                <w:vertAlign w:val="superscript"/>
                <w:lang w:bidi="ar-EG"/>
              </w:rPr>
              <w:t>12</w:t>
            </w:r>
            <w:r w:rsidRPr="001614CF">
              <w:rPr>
                <w:rFonts w:eastAsia="SimSun"/>
                <w:sz w:val="22"/>
                <w:szCs w:val="22"/>
                <w:lang w:bidi="ar-EG"/>
              </w:rPr>
              <w:t>C</w:t>
            </w:r>
            <w:r w:rsidR="00EC78D2">
              <w:rPr>
                <w:rFonts w:asciiTheme="majorBidi" w:eastAsia="SimSun" w:hAnsiTheme="majorBidi" w:cstheme="majorBidi"/>
                <w:sz w:val="22"/>
                <w:szCs w:val="22"/>
                <w:lang w:bidi="ar-EG"/>
              </w:rPr>
              <w:t>+Em</w:t>
            </w:r>
          </w:p>
        </w:tc>
        <w:tc>
          <w:tcPr>
            <w:tcW w:w="635" w:type="pct"/>
            <w:tcBorders>
              <w:top w:val="nil"/>
              <w:left w:val="nil"/>
              <w:bottom w:val="nil"/>
              <w:right w:val="nil"/>
            </w:tcBorders>
          </w:tcPr>
          <w:p w:rsidR="00D646FD" w:rsidRPr="001614CF" w:rsidRDefault="00D646FD" w:rsidP="00F52489">
            <w:pPr>
              <w:bidi w:val="0"/>
              <w:jc w:val="center"/>
              <w:rPr>
                <w:rFonts w:eastAsia="SimSun"/>
                <w:sz w:val="22"/>
                <w:szCs w:val="22"/>
                <w:lang w:bidi="ar-EG"/>
              </w:rPr>
            </w:pPr>
            <w:r w:rsidRPr="001614CF">
              <w:rPr>
                <w:rFonts w:eastAsia="SimSun"/>
                <w:sz w:val="22"/>
                <w:szCs w:val="22"/>
                <w:lang w:bidi="ar-EG"/>
              </w:rPr>
              <w:t>3.7</w:t>
            </w:r>
          </w:p>
        </w:tc>
        <w:tc>
          <w:tcPr>
            <w:tcW w:w="887" w:type="pct"/>
            <w:gridSpan w:val="2"/>
            <w:tcBorders>
              <w:top w:val="nil"/>
              <w:left w:val="nil"/>
              <w:bottom w:val="nil"/>
              <w:right w:val="nil"/>
            </w:tcBorders>
            <w:vAlign w:val="center"/>
          </w:tcPr>
          <w:p w:rsidR="00D646FD" w:rsidRPr="00AD173E" w:rsidRDefault="00D646FD" w:rsidP="00F52489">
            <w:pPr>
              <w:bidi w:val="0"/>
              <w:jc w:val="center"/>
              <w:rPr>
                <w:rFonts w:eastAsia="SimSun" w:cs="Times New Roman"/>
                <w:sz w:val="22"/>
                <w:szCs w:val="22"/>
                <w:lang w:bidi="ar-EG"/>
              </w:rPr>
            </w:pPr>
            <w:r w:rsidRPr="00AD173E">
              <w:rPr>
                <w:rFonts w:eastAsia="SimSun" w:cs="Times New Roman"/>
                <w:sz w:val="22"/>
                <w:szCs w:val="22"/>
                <w:lang w:bidi="ar-EG"/>
              </w:rPr>
              <w:t>79.50±2.10</w:t>
            </w:r>
          </w:p>
        </w:tc>
        <w:tc>
          <w:tcPr>
            <w:tcW w:w="556" w:type="pct"/>
            <w:tcBorders>
              <w:top w:val="nil"/>
              <w:left w:val="nil"/>
              <w:bottom w:val="nil"/>
              <w:right w:val="nil"/>
            </w:tcBorders>
            <w:vAlign w:val="center"/>
          </w:tcPr>
          <w:p w:rsidR="00D646FD" w:rsidRPr="001614CF" w:rsidRDefault="00D646FD" w:rsidP="00F52489">
            <w:pPr>
              <w:bidi w:val="0"/>
              <w:jc w:val="center"/>
              <w:rPr>
                <w:rFonts w:eastAsia="SimSun"/>
                <w:sz w:val="22"/>
                <w:szCs w:val="22"/>
                <w:lang w:bidi="ar-EG"/>
              </w:rPr>
            </w:pPr>
            <w:r w:rsidRPr="001614CF">
              <w:rPr>
                <w:rFonts w:eastAsia="SimSun"/>
                <w:sz w:val="22"/>
                <w:szCs w:val="22"/>
                <w:lang w:bidi="ar-EG"/>
              </w:rPr>
              <w:t>0.18</w:t>
            </w:r>
          </w:p>
        </w:tc>
        <w:tc>
          <w:tcPr>
            <w:tcW w:w="765" w:type="pct"/>
            <w:tcBorders>
              <w:top w:val="nil"/>
              <w:left w:val="nil"/>
              <w:bottom w:val="nil"/>
              <w:right w:val="nil"/>
            </w:tcBorders>
            <w:vAlign w:val="center"/>
          </w:tcPr>
          <w:p w:rsidR="00D646FD" w:rsidRPr="001614CF" w:rsidRDefault="004F2F57" w:rsidP="004F2F57">
            <w:pPr>
              <w:bidi w:val="0"/>
              <w:jc w:val="center"/>
              <w:rPr>
                <w:rFonts w:eastAsia="SimSun"/>
                <w:sz w:val="22"/>
                <w:szCs w:val="22"/>
                <w:lang w:bidi="ar-EG"/>
              </w:rPr>
            </w:pPr>
            <w:r>
              <w:rPr>
                <w:rFonts w:eastAsia="SimSun"/>
                <w:sz w:val="22"/>
                <w:szCs w:val="22"/>
                <w:lang w:bidi="ar-EG"/>
              </w:rPr>
              <w:t>1.27</w:t>
            </w:r>
            <w:r w:rsidRPr="001614CF">
              <w:rPr>
                <w:rFonts w:eastAsia="SimSun"/>
                <w:sz w:val="22"/>
                <w:szCs w:val="22"/>
                <w:lang w:bidi="ar-EG"/>
              </w:rPr>
              <w:t>±0.</w:t>
            </w:r>
            <w:r>
              <w:rPr>
                <w:rFonts w:eastAsia="SimSun"/>
                <w:sz w:val="22"/>
                <w:szCs w:val="22"/>
                <w:lang w:bidi="ar-EG"/>
              </w:rPr>
              <w:t>1</w:t>
            </w:r>
            <w:r w:rsidRPr="001614CF">
              <w:rPr>
                <w:rFonts w:eastAsia="SimSun"/>
                <w:sz w:val="22"/>
                <w:szCs w:val="22"/>
                <w:lang w:bidi="ar-EG"/>
              </w:rPr>
              <w:t>0</w:t>
            </w:r>
          </w:p>
        </w:tc>
        <w:tc>
          <w:tcPr>
            <w:tcW w:w="517" w:type="pct"/>
            <w:tcBorders>
              <w:top w:val="nil"/>
              <w:left w:val="nil"/>
              <w:bottom w:val="nil"/>
              <w:right w:val="nil"/>
            </w:tcBorders>
          </w:tcPr>
          <w:p w:rsidR="00D646FD" w:rsidRPr="001614CF" w:rsidRDefault="00D646FD" w:rsidP="00F52489">
            <w:pPr>
              <w:bidi w:val="0"/>
              <w:jc w:val="center"/>
              <w:rPr>
                <w:rFonts w:eastAsia="SimSun"/>
                <w:sz w:val="22"/>
                <w:szCs w:val="22"/>
                <w:lang w:bidi="ar-EG"/>
              </w:rPr>
            </w:pPr>
            <w:r w:rsidRPr="001614CF">
              <w:rPr>
                <w:rFonts w:eastAsia="SimSun"/>
                <w:sz w:val="22"/>
                <w:szCs w:val="22"/>
                <w:lang w:bidi="ar-EG"/>
              </w:rPr>
              <w:t>0.019</w:t>
            </w:r>
          </w:p>
        </w:tc>
        <w:tc>
          <w:tcPr>
            <w:tcW w:w="869" w:type="pct"/>
            <w:tcBorders>
              <w:top w:val="nil"/>
              <w:left w:val="nil"/>
              <w:bottom w:val="nil"/>
              <w:right w:val="nil"/>
            </w:tcBorders>
            <w:vAlign w:val="center"/>
          </w:tcPr>
          <w:p w:rsidR="00D646FD" w:rsidRPr="001614CF" w:rsidRDefault="00D646FD" w:rsidP="00725869">
            <w:pPr>
              <w:bidi w:val="0"/>
              <w:jc w:val="center"/>
              <w:rPr>
                <w:rFonts w:eastAsia="SimSun"/>
                <w:sz w:val="22"/>
                <w:szCs w:val="22"/>
                <w:lang w:bidi="ar-EG"/>
              </w:rPr>
            </w:pPr>
            <w:r w:rsidRPr="001614CF">
              <w:rPr>
                <w:rFonts w:eastAsia="SimSun"/>
                <w:sz w:val="22"/>
                <w:szCs w:val="22"/>
                <w:lang w:bidi="ar-EG"/>
              </w:rPr>
              <w:t>1</w:t>
            </w:r>
            <w:r w:rsidR="00725869">
              <w:rPr>
                <w:rFonts w:eastAsia="SimSun"/>
                <w:sz w:val="22"/>
                <w:szCs w:val="22"/>
                <w:lang w:bidi="ar-EG"/>
              </w:rPr>
              <w:t>4</w:t>
            </w:r>
          </w:p>
        </w:tc>
      </w:tr>
      <w:tr w:rsidR="00EC78D2" w:rsidRPr="0086613D" w:rsidTr="00AD173E">
        <w:trPr>
          <w:jc w:val="center"/>
        </w:trPr>
        <w:tc>
          <w:tcPr>
            <w:tcW w:w="772" w:type="pct"/>
            <w:tcBorders>
              <w:top w:val="nil"/>
              <w:left w:val="nil"/>
              <w:bottom w:val="nil"/>
              <w:right w:val="nil"/>
            </w:tcBorders>
            <w:vAlign w:val="center"/>
          </w:tcPr>
          <w:p w:rsidR="00D646FD" w:rsidRPr="001614CF" w:rsidRDefault="00D646FD" w:rsidP="00F52489">
            <w:pPr>
              <w:bidi w:val="0"/>
              <w:jc w:val="center"/>
              <w:rPr>
                <w:rFonts w:eastAsia="SimSun"/>
                <w:sz w:val="22"/>
                <w:szCs w:val="22"/>
                <w:lang w:bidi="ar-EG"/>
              </w:rPr>
            </w:pPr>
            <w:r w:rsidRPr="001614CF">
              <w:rPr>
                <w:rFonts w:eastAsia="SimSun"/>
                <w:sz w:val="22"/>
                <w:szCs w:val="22"/>
                <w:vertAlign w:val="superscript"/>
                <w:lang w:bidi="ar-EG"/>
              </w:rPr>
              <w:t>28</w:t>
            </w:r>
            <w:r w:rsidRPr="001614CF">
              <w:rPr>
                <w:rFonts w:eastAsia="SimSun"/>
                <w:sz w:val="22"/>
                <w:szCs w:val="22"/>
                <w:lang w:bidi="ar-EG"/>
              </w:rPr>
              <w:t>Si</w:t>
            </w:r>
            <w:r w:rsidR="00EC78D2">
              <w:rPr>
                <w:rFonts w:asciiTheme="majorBidi" w:eastAsia="SimSun" w:hAnsiTheme="majorBidi" w:cstheme="majorBidi"/>
                <w:sz w:val="22"/>
                <w:szCs w:val="22"/>
                <w:lang w:bidi="ar-EG"/>
              </w:rPr>
              <w:t>+Em</w:t>
            </w:r>
          </w:p>
        </w:tc>
        <w:tc>
          <w:tcPr>
            <w:tcW w:w="635" w:type="pct"/>
            <w:tcBorders>
              <w:top w:val="nil"/>
              <w:left w:val="nil"/>
              <w:bottom w:val="nil"/>
              <w:right w:val="nil"/>
            </w:tcBorders>
          </w:tcPr>
          <w:p w:rsidR="00D646FD" w:rsidRPr="001614CF" w:rsidRDefault="00D646FD" w:rsidP="00F52489">
            <w:pPr>
              <w:bidi w:val="0"/>
              <w:jc w:val="center"/>
              <w:rPr>
                <w:rFonts w:eastAsia="SimSun"/>
                <w:sz w:val="22"/>
                <w:szCs w:val="22"/>
                <w:lang w:bidi="ar-EG"/>
              </w:rPr>
            </w:pPr>
            <w:r w:rsidRPr="001614CF">
              <w:rPr>
                <w:rFonts w:eastAsia="SimSun"/>
                <w:sz w:val="22"/>
                <w:szCs w:val="22"/>
                <w:lang w:bidi="ar-EG"/>
              </w:rPr>
              <w:t>3.7</w:t>
            </w:r>
          </w:p>
        </w:tc>
        <w:tc>
          <w:tcPr>
            <w:tcW w:w="887" w:type="pct"/>
            <w:gridSpan w:val="2"/>
            <w:tcBorders>
              <w:top w:val="nil"/>
              <w:left w:val="nil"/>
              <w:bottom w:val="nil"/>
              <w:right w:val="nil"/>
            </w:tcBorders>
            <w:vAlign w:val="center"/>
          </w:tcPr>
          <w:p w:rsidR="00D646FD" w:rsidRPr="00AD173E" w:rsidRDefault="00D646FD" w:rsidP="00F52489">
            <w:pPr>
              <w:bidi w:val="0"/>
              <w:jc w:val="center"/>
              <w:rPr>
                <w:rFonts w:eastAsia="SimSun" w:cs="Times New Roman"/>
                <w:sz w:val="22"/>
                <w:szCs w:val="22"/>
                <w:lang w:bidi="ar-EG"/>
              </w:rPr>
            </w:pPr>
            <w:r w:rsidRPr="00AD173E">
              <w:rPr>
                <w:rFonts w:eastAsia="SimSun" w:cs="Times New Roman"/>
                <w:sz w:val="22"/>
                <w:szCs w:val="22"/>
                <w:lang w:bidi="ar-EG"/>
              </w:rPr>
              <w:t>83.30±1.18</w:t>
            </w:r>
          </w:p>
        </w:tc>
        <w:tc>
          <w:tcPr>
            <w:tcW w:w="556" w:type="pct"/>
            <w:tcBorders>
              <w:top w:val="nil"/>
              <w:left w:val="nil"/>
              <w:bottom w:val="nil"/>
              <w:right w:val="nil"/>
            </w:tcBorders>
            <w:vAlign w:val="center"/>
          </w:tcPr>
          <w:p w:rsidR="00D646FD" w:rsidRPr="001614CF" w:rsidRDefault="00D646FD" w:rsidP="00694CE1">
            <w:pPr>
              <w:bidi w:val="0"/>
              <w:jc w:val="center"/>
              <w:rPr>
                <w:rFonts w:eastAsia="SimSun"/>
                <w:sz w:val="22"/>
                <w:szCs w:val="22"/>
                <w:lang w:bidi="ar-EG"/>
              </w:rPr>
            </w:pPr>
            <w:r w:rsidRPr="001614CF">
              <w:rPr>
                <w:rFonts w:eastAsia="SimSun"/>
                <w:sz w:val="22"/>
                <w:szCs w:val="22"/>
                <w:lang w:bidi="ar-EG"/>
              </w:rPr>
              <w:t>0.17</w:t>
            </w:r>
          </w:p>
        </w:tc>
        <w:tc>
          <w:tcPr>
            <w:tcW w:w="765" w:type="pct"/>
            <w:tcBorders>
              <w:top w:val="nil"/>
              <w:left w:val="nil"/>
              <w:bottom w:val="nil"/>
              <w:right w:val="nil"/>
            </w:tcBorders>
            <w:vAlign w:val="center"/>
          </w:tcPr>
          <w:p w:rsidR="00D646FD" w:rsidRPr="001614CF" w:rsidRDefault="001614CF" w:rsidP="00694CE1">
            <w:pPr>
              <w:bidi w:val="0"/>
              <w:jc w:val="center"/>
              <w:rPr>
                <w:rFonts w:eastAsia="SimSun"/>
                <w:sz w:val="22"/>
                <w:szCs w:val="22"/>
                <w:lang w:bidi="ar-EG"/>
              </w:rPr>
            </w:pPr>
            <w:r w:rsidRPr="001614CF">
              <w:rPr>
                <w:rFonts w:eastAsia="SimSun"/>
                <w:sz w:val="22"/>
                <w:szCs w:val="22"/>
                <w:lang w:bidi="ar-EG"/>
              </w:rPr>
              <w:t>1.59</w:t>
            </w:r>
            <w:r w:rsidRPr="001614CF">
              <w:rPr>
                <w:rFonts w:eastAsia="SimSun"/>
                <w:sz w:val="22"/>
                <w:szCs w:val="22"/>
              </w:rPr>
              <w:t>±0.07</w:t>
            </w:r>
          </w:p>
        </w:tc>
        <w:tc>
          <w:tcPr>
            <w:tcW w:w="517" w:type="pct"/>
            <w:tcBorders>
              <w:top w:val="nil"/>
              <w:left w:val="nil"/>
              <w:bottom w:val="nil"/>
              <w:right w:val="nil"/>
            </w:tcBorders>
          </w:tcPr>
          <w:p w:rsidR="00D646FD" w:rsidRPr="001614CF" w:rsidRDefault="00D646FD" w:rsidP="00694CE1">
            <w:pPr>
              <w:bidi w:val="0"/>
              <w:jc w:val="center"/>
              <w:rPr>
                <w:rFonts w:eastAsia="SimSun"/>
                <w:sz w:val="22"/>
                <w:szCs w:val="22"/>
                <w:lang w:bidi="ar-EG"/>
              </w:rPr>
            </w:pPr>
            <w:r w:rsidRPr="001614CF">
              <w:rPr>
                <w:rFonts w:eastAsia="SimSun"/>
                <w:sz w:val="22"/>
                <w:szCs w:val="22"/>
                <w:lang w:bidi="ar-EG"/>
              </w:rPr>
              <w:t>0.018</w:t>
            </w:r>
          </w:p>
        </w:tc>
        <w:tc>
          <w:tcPr>
            <w:tcW w:w="869" w:type="pct"/>
            <w:tcBorders>
              <w:top w:val="nil"/>
              <w:left w:val="nil"/>
              <w:bottom w:val="nil"/>
              <w:right w:val="nil"/>
            </w:tcBorders>
            <w:vAlign w:val="center"/>
          </w:tcPr>
          <w:p w:rsidR="00D646FD" w:rsidRPr="001614CF" w:rsidRDefault="00D646FD" w:rsidP="00725869">
            <w:pPr>
              <w:bidi w:val="0"/>
              <w:jc w:val="center"/>
              <w:rPr>
                <w:rFonts w:eastAsia="SimSun"/>
                <w:sz w:val="22"/>
                <w:szCs w:val="22"/>
                <w:lang w:bidi="ar-EG"/>
              </w:rPr>
            </w:pPr>
            <w:r w:rsidRPr="001614CF">
              <w:rPr>
                <w:rFonts w:eastAsia="SimSun"/>
                <w:sz w:val="22"/>
                <w:szCs w:val="22"/>
                <w:lang w:bidi="ar-EG"/>
              </w:rPr>
              <w:t>1</w:t>
            </w:r>
            <w:r w:rsidR="00725869">
              <w:rPr>
                <w:rFonts w:eastAsia="SimSun"/>
                <w:sz w:val="22"/>
                <w:szCs w:val="22"/>
                <w:lang w:bidi="ar-EG"/>
              </w:rPr>
              <w:t>5</w:t>
            </w:r>
            <w:r w:rsidRPr="001614CF">
              <w:rPr>
                <w:rFonts w:eastAsia="SimSun"/>
                <w:sz w:val="22"/>
                <w:szCs w:val="22"/>
                <w:lang w:bidi="ar-EG"/>
              </w:rPr>
              <w:t>-1</w:t>
            </w:r>
            <w:r w:rsidR="00725869">
              <w:rPr>
                <w:rFonts w:eastAsia="SimSun"/>
                <w:sz w:val="22"/>
                <w:szCs w:val="22"/>
                <w:lang w:bidi="ar-EG"/>
              </w:rPr>
              <w:t>7</w:t>
            </w:r>
            <w:r w:rsidRPr="001614CF">
              <w:rPr>
                <w:rFonts w:eastAsia="SimSun"/>
                <w:sz w:val="22"/>
                <w:szCs w:val="22"/>
                <w:lang w:bidi="ar-EG"/>
              </w:rPr>
              <w:t xml:space="preserve"> </w:t>
            </w:r>
          </w:p>
        </w:tc>
      </w:tr>
      <w:tr w:rsidR="00EC78D2" w:rsidRPr="0086613D" w:rsidTr="00AD173E">
        <w:trPr>
          <w:trHeight w:val="255"/>
          <w:jc w:val="center"/>
        </w:trPr>
        <w:tc>
          <w:tcPr>
            <w:tcW w:w="772" w:type="pct"/>
            <w:tcBorders>
              <w:top w:val="nil"/>
              <w:left w:val="nil"/>
              <w:bottom w:val="nil"/>
              <w:right w:val="nil"/>
            </w:tcBorders>
            <w:tcMar>
              <w:left w:w="115" w:type="dxa"/>
              <w:right w:w="115" w:type="dxa"/>
            </w:tcMar>
            <w:vAlign w:val="center"/>
          </w:tcPr>
          <w:p w:rsidR="00D646FD" w:rsidRPr="001614CF" w:rsidRDefault="00D646FD" w:rsidP="00F52489">
            <w:pPr>
              <w:bidi w:val="0"/>
              <w:jc w:val="center"/>
              <w:rPr>
                <w:rFonts w:eastAsia="SimSun"/>
                <w:sz w:val="22"/>
                <w:szCs w:val="22"/>
                <w:lang w:bidi="ar-EG"/>
              </w:rPr>
            </w:pPr>
            <w:r w:rsidRPr="001614CF">
              <w:rPr>
                <w:rFonts w:eastAsia="SimSun"/>
                <w:sz w:val="22"/>
                <w:szCs w:val="22"/>
                <w:vertAlign w:val="superscript"/>
                <w:lang w:bidi="ar-EG"/>
              </w:rPr>
              <w:t>28</w:t>
            </w:r>
            <w:r w:rsidRPr="001614CF">
              <w:rPr>
                <w:rFonts w:eastAsia="SimSun"/>
                <w:sz w:val="22"/>
                <w:szCs w:val="22"/>
                <w:lang w:bidi="ar-EG"/>
              </w:rPr>
              <w:t>Si</w:t>
            </w:r>
            <w:r w:rsidR="00EC78D2">
              <w:rPr>
                <w:rFonts w:asciiTheme="majorBidi" w:eastAsia="SimSun" w:hAnsiTheme="majorBidi" w:cstheme="majorBidi"/>
                <w:sz w:val="22"/>
                <w:szCs w:val="22"/>
                <w:lang w:bidi="ar-EG"/>
              </w:rPr>
              <w:t>+Em</w:t>
            </w:r>
          </w:p>
        </w:tc>
        <w:tc>
          <w:tcPr>
            <w:tcW w:w="635" w:type="pct"/>
            <w:tcBorders>
              <w:top w:val="nil"/>
              <w:left w:val="nil"/>
              <w:bottom w:val="nil"/>
              <w:right w:val="nil"/>
            </w:tcBorders>
            <w:tcMar>
              <w:left w:w="115" w:type="dxa"/>
              <w:right w:w="115" w:type="dxa"/>
            </w:tcMar>
            <w:vAlign w:val="center"/>
          </w:tcPr>
          <w:p w:rsidR="00D646FD" w:rsidRPr="001614CF" w:rsidRDefault="00D646FD" w:rsidP="00F52489">
            <w:pPr>
              <w:bidi w:val="0"/>
              <w:jc w:val="center"/>
              <w:rPr>
                <w:rFonts w:eastAsia="SimSun"/>
                <w:sz w:val="22"/>
                <w:szCs w:val="22"/>
                <w:lang w:bidi="ar-EG"/>
              </w:rPr>
            </w:pPr>
            <w:r w:rsidRPr="001614CF">
              <w:rPr>
                <w:rFonts w:eastAsia="SimSun"/>
                <w:sz w:val="22"/>
                <w:szCs w:val="22"/>
                <w:lang w:bidi="ar-EG"/>
              </w:rPr>
              <w:t>14.6</w:t>
            </w:r>
          </w:p>
        </w:tc>
        <w:tc>
          <w:tcPr>
            <w:tcW w:w="887" w:type="pct"/>
            <w:gridSpan w:val="2"/>
            <w:tcBorders>
              <w:top w:val="nil"/>
              <w:left w:val="nil"/>
              <w:bottom w:val="nil"/>
              <w:right w:val="nil"/>
            </w:tcBorders>
            <w:tcMar>
              <w:left w:w="115" w:type="dxa"/>
              <w:right w:w="115" w:type="dxa"/>
            </w:tcMar>
            <w:vAlign w:val="center"/>
          </w:tcPr>
          <w:p w:rsidR="00D646FD" w:rsidRPr="00AD173E" w:rsidRDefault="00D646FD" w:rsidP="00F52489">
            <w:pPr>
              <w:bidi w:val="0"/>
              <w:jc w:val="center"/>
              <w:rPr>
                <w:rFonts w:eastAsia="SimSun" w:cs="Times New Roman"/>
                <w:sz w:val="22"/>
                <w:szCs w:val="22"/>
                <w:lang w:bidi="ar-EG"/>
              </w:rPr>
            </w:pPr>
            <w:r w:rsidRPr="00AD173E">
              <w:rPr>
                <w:rFonts w:eastAsia="SimSun" w:cs="Times New Roman"/>
                <w:sz w:val="22"/>
                <w:szCs w:val="22"/>
                <w:lang w:bidi="ar-EG"/>
              </w:rPr>
              <w:t>83.54±1.89</w:t>
            </w:r>
          </w:p>
        </w:tc>
        <w:tc>
          <w:tcPr>
            <w:tcW w:w="556" w:type="pct"/>
            <w:tcBorders>
              <w:top w:val="nil"/>
              <w:left w:val="nil"/>
              <w:bottom w:val="nil"/>
              <w:right w:val="nil"/>
            </w:tcBorders>
            <w:tcMar>
              <w:left w:w="115" w:type="dxa"/>
              <w:right w:w="115" w:type="dxa"/>
            </w:tcMar>
            <w:vAlign w:val="center"/>
          </w:tcPr>
          <w:p w:rsidR="00D646FD" w:rsidRPr="001614CF" w:rsidRDefault="00D646FD" w:rsidP="00F9185D">
            <w:pPr>
              <w:bidi w:val="0"/>
              <w:jc w:val="center"/>
              <w:rPr>
                <w:rFonts w:eastAsia="SimSun"/>
                <w:sz w:val="22"/>
                <w:szCs w:val="22"/>
                <w:lang w:bidi="ar-EG"/>
              </w:rPr>
            </w:pPr>
            <w:r w:rsidRPr="001614CF">
              <w:rPr>
                <w:rFonts w:eastAsia="SimSun"/>
                <w:sz w:val="22"/>
                <w:szCs w:val="22"/>
                <w:lang w:bidi="ar-EG"/>
              </w:rPr>
              <w:t>0.11</w:t>
            </w:r>
          </w:p>
        </w:tc>
        <w:tc>
          <w:tcPr>
            <w:tcW w:w="765" w:type="pct"/>
            <w:tcBorders>
              <w:top w:val="nil"/>
              <w:left w:val="nil"/>
              <w:bottom w:val="nil"/>
              <w:right w:val="nil"/>
            </w:tcBorders>
            <w:tcMar>
              <w:left w:w="115" w:type="dxa"/>
              <w:right w:w="115" w:type="dxa"/>
            </w:tcMar>
            <w:vAlign w:val="center"/>
          </w:tcPr>
          <w:p w:rsidR="00D646FD" w:rsidRPr="001614CF" w:rsidRDefault="001614CF" w:rsidP="00F9185D">
            <w:pPr>
              <w:bidi w:val="0"/>
              <w:jc w:val="center"/>
              <w:rPr>
                <w:rFonts w:eastAsia="SimSun"/>
                <w:sz w:val="22"/>
                <w:szCs w:val="22"/>
                <w:lang w:bidi="ar-EG"/>
              </w:rPr>
            </w:pPr>
            <w:r w:rsidRPr="001614CF">
              <w:rPr>
                <w:rFonts w:eastAsia="SimSun"/>
                <w:sz w:val="22"/>
                <w:szCs w:val="22"/>
                <w:lang w:bidi="ar-EG"/>
              </w:rPr>
              <w:t>1.26</w:t>
            </w:r>
            <w:r w:rsidRPr="001614CF">
              <w:rPr>
                <w:rFonts w:eastAsia="SimSun"/>
                <w:sz w:val="22"/>
                <w:szCs w:val="22"/>
              </w:rPr>
              <w:t>±0.08</w:t>
            </w:r>
          </w:p>
        </w:tc>
        <w:tc>
          <w:tcPr>
            <w:tcW w:w="517" w:type="pct"/>
            <w:tcBorders>
              <w:top w:val="nil"/>
              <w:left w:val="nil"/>
              <w:bottom w:val="nil"/>
              <w:right w:val="nil"/>
            </w:tcBorders>
            <w:tcMar>
              <w:left w:w="115" w:type="dxa"/>
              <w:right w:w="115" w:type="dxa"/>
            </w:tcMar>
            <w:vAlign w:val="center"/>
          </w:tcPr>
          <w:p w:rsidR="00D646FD" w:rsidRPr="001614CF" w:rsidRDefault="00D646FD" w:rsidP="00F9185D">
            <w:pPr>
              <w:bidi w:val="0"/>
              <w:jc w:val="center"/>
              <w:rPr>
                <w:rFonts w:eastAsia="SimSun"/>
                <w:sz w:val="22"/>
                <w:szCs w:val="22"/>
                <w:lang w:bidi="ar-EG"/>
              </w:rPr>
            </w:pPr>
            <w:r w:rsidRPr="001614CF">
              <w:rPr>
                <w:rFonts w:eastAsia="SimSun"/>
                <w:sz w:val="22"/>
                <w:szCs w:val="22"/>
                <w:lang w:bidi="ar-EG"/>
              </w:rPr>
              <w:t>0.012</w:t>
            </w:r>
          </w:p>
        </w:tc>
        <w:tc>
          <w:tcPr>
            <w:tcW w:w="869" w:type="pct"/>
            <w:tcBorders>
              <w:top w:val="nil"/>
              <w:left w:val="nil"/>
              <w:bottom w:val="nil"/>
              <w:right w:val="nil"/>
            </w:tcBorders>
            <w:tcMar>
              <w:left w:w="115" w:type="dxa"/>
              <w:right w:w="115" w:type="dxa"/>
            </w:tcMar>
            <w:vAlign w:val="center"/>
          </w:tcPr>
          <w:p w:rsidR="00D646FD" w:rsidRPr="001614CF" w:rsidRDefault="00D646FD" w:rsidP="00F52489">
            <w:pPr>
              <w:bidi w:val="0"/>
              <w:jc w:val="center"/>
              <w:rPr>
                <w:rFonts w:eastAsia="SimSun"/>
                <w:sz w:val="22"/>
                <w:szCs w:val="22"/>
                <w:lang w:bidi="ar-EG"/>
              </w:rPr>
            </w:pPr>
            <w:r w:rsidRPr="001614CF">
              <w:rPr>
                <w:rFonts w:eastAsia="SimSun"/>
                <w:sz w:val="18"/>
                <w:szCs w:val="18"/>
                <w:lang w:bidi="ar-EG"/>
              </w:rPr>
              <w:t>Present work</w:t>
            </w:r>
          </w:p>
        </w:tc>
      </w:tr>
      <w:tr w:rsidR="00EC78D2" w:rsidRPr="0086613D" w:rsidTr="00AD173E">
        <w:trPr>
          <w:trHeight w:val="144"/>
          <w:jc w:val="center"/>
        </w:trPr>
        <w:tc>
          <w:tcPr>
            <w:tcW w:w="772" w:type="pct"/>
            <w:tcBorders>
              <w:top w:val="nil"/>
              <w:left w:val="nil"/>
              <w:bottom w:val="nil"/>
              <w:right w:val="nil"/>
            </w:tcBorders>
            <w:tcMar>
              <w:left w:w="115" w:type="dxa"/>
              <w:right w:w="115" w:type="dxa"/>
            </w:tcMar>
            <w:vAlign w:val="center"/>
          </w:tcPr>
          <w:p w:rsidR="00EC78D2" w:rsidRPr="001614CF" w:rsidRDefault="00EC78D2" w:rsidP="00EC78D2">
            <w:pPr>
              <w:bidi w:val="0"/>
              <w:jc w:val="center"/>
              <w:rPr>
                <w:rFonts w:eastAsia="SimSun"/>
                <w:sz w:val="22"/>
                <w:szCs w:val="22"/>
                <w:lang w:bidi="ar-EG"/>
              </w:rPr>
            </w:pPr>
            <w:r w:rsidRPr="001614CF">
              <w:rPr>
                <w:rFonts w:eastAsia="SimSun"/>
                <w:sz w:val="22"/>
                <w:szCs w:val="22"/>
                <w:vertAlign w:val="superscript"/>
                <w:lang w:bidi="ar-EG"/>
              </w:rPr>
              <w:t>28</w:t>
            </w:r>
            <w:r w:rsidRPr="001614CF">
              <w:rPr>
                <w:rFonts w:eastAsia="SimSun"/>
                <w:sz w:val="22"/>
                <w:szCs w:val="22"/>
                <w:lang w:bidi="ar-EG"/>
              </w:rPr>
              <w:t>Si</w:t>
            </w:r>
            <w:r>
              <w:rPr>
                <w:rFonts w:asciiTheme="majorBidi" w:eastAsia="SimSun" w:hAnsiTheme="majorBidi" w:cstheme="majorBidi"/>
                <w:sz w:val="22"/>
                <w:szCs w:val="22"/>
                <w:lang w:bidi="ar-EG"/>
              </w:rPr>
              <w:t>+CNO</w:t>
            </w:r>
          </w:p>
        </w:tc>
        <w:tc>
          <w:tcPr>
            <w:tcW w:w="635" w:type="pct"/>
            <w:tcBorders>
              <w:top w:val="nil"/>
              <w:left w:val="nil"/>
              <w:bottom w:val="nil"/>
              <w:right w:val="nil"/>
            </w:tcBorders>
            <w:tcMar>
              <w:left w:w="115" w:type="dxa"/>
              <w:right w:w="115" w:type="dxa"/>
            </w:tcMar>
            <w:vAlign w:val="center"/>
          </w:tcPr>
          <w:p w:rsidR="00EC78D2" w:rsidRPr="001614CF" w:rsidRDefault="00EC78D2" w:rsidP="00EC78D2">
            <w:pPr>
              <w:bidi w:val="0"/>
              <w:jc w:val="center"/>
              <w:rPr>
                <w:rFonts w:eastAsia="SimSun"/>
                <w:sz w:val="22"/>
                <w:szCs w:val="22"/>
                <w:lang w:bidi="ar-EG"/>
              </w:rPr>
            </w:pPr>
            <w:r w:rsidRPr="001614CF">
              <w:rPr>
                <w:rFonts w:eastAsia="SimSun"/>
                <w:sz w:val="22"/>
                <w:szCs w:val="22"/>
                <w:lang w:bidi="ar-EG"/>
              </w:rPr>
              <w:t>14.6</w:t>
            </w:r>
          </w:p>
        </w:tc>
        <w:tc>
          <w:tcPr>
            <w:tcW w:w="887" w:type="pct"/>
            <w:gridSpan w:val="2"/>
            <w:tcBorders>
              <w:top w:val="nil"/>
              <w:left w:val="nil"/>
              <w:bottom w:val="nil"/>
              <w:right w:val="nil"/>
            </w:tcBorders>
            <w:tcMar>
              <w:left w:w="115" w:type="dxa"/>
              <w:right w:w="115" w:type="dxa"/>
            </w:tcMar>
            <w:vAlign w:val="center"/>
          </w:tcPr>
          <w:p w:rsidR="00EC78D2" w:rsidRPr="00AD173E" w:rsidRDefault="00EC78D2" w:rsidP="00AD173E">
            <w:pPr>
              <w:bidi w:val="0"/>
              <w:jc w:val="center"/>
              <w:rPr>
                <w:rFonts w:cs="Times New Roman"/>
                <w:sz w:val="22"/>
                <w:szCs w:val="22"/>
              </w:rPr>
            </w:pPr>
            <w:r w:rsidRPr="00AD173E">
              <w:rPr>
                <w:rFonts w:cs="Times New Roman"/>
                <w:sz w:val="22"/>
                <w:szCs w:val="22"/>
              </w:rPr>
              <w:t>79.98 ±3.70</w:t>
            </w:r>
          </w:p>
        </w:tc>
        <w:tc>
          <w:tcPr>
            <w:tcW w:w="556" w:type="pct"/>
            <w:tcBorders>
              <w:top w:val="nil"/>
              <w:left w:val="nil"/>
              <w:bottom w:val="nil"/>
              <w:right w:val="nil"/>
            </w:tcBorders>
            <w:tcMar>
              <w:left w:w="115" w:type="dxa"/>
              <w:right w:w="115" w:type="dxa"/>
            </w:tcMar>
            <w:vAlign w:val="center"/>
          </w:tcPr>
          <w:p w:rsidR="00EC78D2" w:rsidRPr="00EC78D2" w:rsidRDefault="00EC78D2" w:rsidP="00EC78D2">
            <w:pPr>
              <w:bidi w:val="0"/>
              <w:jc w:val="center"/>
              <w:rPr>
                <w:sz w:val="22"/>
                <w:szCs w:val="22"/>
              </w:rPr>
            </w:pPr>
            <w:r w:rsidRPr="00EC78D2">
              <w:rPr>
                <w:sz w:val="22"/>
                <w:szCs w:val="22"/>
              </w:rPr>
              <w:t>0.17</w:t>
            </w:r>
          </w:p>
        </w:tc>
        <w:tc>
          <w:tcPr>
            <w:tcW w:w="765" w:type="pct"/>
            <w:tcBorders>
              <w:top w:val="nil"/>
              <w:left w:val="nil"/>
              <w:bottom w:val="nil"/>
              <w:right w:val="nil"/>
            </w:tcBorders>
            <w:tcMar>
              <w:left w:w="115" w:type="dxa"/>
              <w:right w:w="115" w:type="dxa"/>
            </w:tcMar>
            <w:vAlign w:val="center"/>
          </w:tcPr>
          <w:p w:rsidR="00EC78D2" w:rsidRPr="001614CF" w:rsidRDefault="00EC78D2" w:rsidP="00AD173E">
            <w:pPr>
              <w:bidi w:val="0"/>
              <w:jc w:val="center"/>
              <w:rPr>
                <w:rFonts w:eastAsia="SimSun"/>
                <w:sz w:val="22"/>
                <w:szCs w:val="22"/>
                <w:lang w:bidi="ar-EG"/>
              </w:rPr>
            </w:pPr>
            <w:r w:rsidRPr="001614CF">
              <w:rPr>
                <w:rFonts w:eastAsia="SimSun"/>
                <w:sz w:val="22"/>
                <w:szCs w:val="22"/>
                <w:lang w:bidi="ar-EG"/>
              </w:rPr>
              <w:t>1.</w:t>
            </w:r>
            <w:r w:rsidR="00AD173E">
              <w:rPr>
                <w:rFonts w:eastAsia="SimSun"/>
                <w:sz w:val="22"/>
                <w:szCs w:val="22"/>
                <w:lang w:bidi="ar-EG"/>
              </w:rPr>
              <w:t>48</w:t>
            </w:r>
            <w:r w:rsidRPr="001614CF">
              <w:rPr>
                <w:rFonts w:eastAsia="SimSun"/>
                <w:sz w:val="22"/>
                <w:szCs w:val="22"/>
              </w:rPr>
              <w:t>±0.08</w:t>
            </w:r>
          </w:p>
        </w:tc>
        <w:tc>
          <w:tcPr>
            <w:tcW w:w="517" w:type="pct"/>
            <w:tcBorders>
              <w:top w:val="nil"/>
              <w:left w:val="nil"/>
              <w:bottom w:val="nil"/>
              <w:right w:val="nil"/>
            </w:tcBorders>
            <w:tcMar>
              <w:left w:w="115" w:type="dxa"/>
              <w:right w:w="115" w:type="dxa"/>
            </w:tcMar>
            <w:vAlign w:val="center"/>
          </w:tcPr>
          <w:p w:rsidR="00EC78D2" w:rsidRPr="00EC78D2" w:rsidRDefault="00EC78D2" w:rsidP="00EC78D2">
            <w:pPr>
              <w:bidi w:val="0"/>
              <w:jc w:val="center"/>
              <w:rPr>
                <w:sz w:val="22"/>
                <w:szCs w:val="22"/>
              </w:rPr>
            </w:pPr>
            <w:r w:rsidRPr="00EC78D2">
              <w:rPr>
                <w:sz w:val="22"/>
                <w:szCs w:val="22"/>
              </w:rPr>
              <w:t>0.019</w:t>
            </w:r>
          </w:p>
        </w:tc>
        <w:tc>
          <w:tcPr>
            <w:tcW w:w="869" w:type="pct"/>
            <w:tcBorders>
              <w:top w:val="nil"/>
              <w:left w:val="nil"/>
              <w:bottom w:val="nil"/>
              <w:right w:val="nil"/>
            </w:tcBorders>
            <w:tcMar>
              <w:left w:w="115" w:type="dxa"/>
              <w:right w:w="115" w:type="dxa"/>
            </w:tcMar>
            <w:vAlign w:val="center"/>
          </w:tcPr>
          <w:p w:rsidR="00EC78D2" w:rsidRPr="001614CF" w:rsidRDefault="00EC78D2" w:rsidP="00EC78D2">
            <w:pPr>
              <w:bidi w:val="0"/>
              <w:jc w:val="center"/>
              <w:rPr>
                <w:rFonts w:eastAsia="SimSun"/>
                <w:sz w:val="22"/>
                <w:szCs w:val="22"/>
                <w:lang w:bidi="ar-EG"/>
              </w:rPr>
            </w:pPr>
            <w:r w:rsidRPr="001614CF">
              <w:rPr>
                <w:rFonts w:eastAsia="SimSun"/>
                <w:sz w:val="18"/>
                <w:szCs w:val="18"/>
                <w:lang w:bidi="ar-EG"/>
              </w:rPr>
              <w:t>Present work</w:t>
            </w:r>
          </w:p>
        </w:tc>
      </w:tr>
      <w:tr w:rsidR="00EC78D2" w:rsidRPr="0086613D" w:rsidTr="00AD173E">
        <w:trPr>
          <w:trHeight w:val="144"/>
          <w:jc w:val="center"/>
        </w:trPr>
        <w:tc>
          <w:tcPr>
            <w:tcW w:w="772" w:type="pct"/>
            <w:tcBorders>
              <w:top w:val="nil"/>
              <w:left w:val="nil"/>
              <w:bottom w:val="double" w:sz="4" w:space="0" w:color="auto"/>
              <w:right w:val="nil"/>
            </w:tcBorders>
            <w:tcMar>
              <w:left w:w="115" w:type="dxa"/>
              <w:right w:w="115" w:type="dxa"/>
            </w:tcMar>
            <w:vAlign w:val="center"/>
          </w:tcPr>
          <w:p w:rsidR="00EC78D2" w:rsidRPr="001614CF" w:rsidRDefault="00EC78D2" w:rsidP="00EC78D2">
            <w:pPr>
              <w:bidi w:val="0"/>
              <w:jc w:val="center"/>
              <w:rPr>
                <w:rFonts w:eastAsia="SimSun"/>
                <w:sz w:val="22"/>
                <w:szCs w:val="22"/>
                <w:lang w:bidi="ar-EG"/>
              </w:rPr>
            </w:pPr>
            <w:r w:rsidRPr="001614CF">
              <w:rPr>
                <w:rFonts w:eastAsia="SimSun"/>
                <w:sz w:val="22"/>
                <w:szCs w:val="22"/>
                <w:vertAlign w:val="superscript"/>
                <w:lang w:bidi="ar-EG"/>
              </w:rPr>
              <w:t>28</w:t>
            </w:r>
            <w:r w:rsidRPr="001614CF">
              <w:rPr>
                <w:rFonts w:eastAsia="SimSun"/>
                <w:sz w:val="22"/>
                <w:szCs w:val="22"/>
                <w:lang w:bidi="ar-EG"/>
              </w:rPr>
              <w:t>Si</w:t>
            </w:r>
            <w:r>
              <w:rPr>
                <w:rFonts w:asciiTheme="majorBidi" w:eastAsia="SimSun" w:hAnsiTheme="majorBidi" w:cstheme="majorBidi"/>
                <w:sz w:val="22"/>
                <w:szCs w:val="22"/>
                <w:lang w:bidi="ar-EG"/>
              </w:rPr>
              <w:t>+AgBr</w:t>
            </w:r>
          </w:p>
        </w:tc>
        <w:tc>
          <w:tcPr>
            <w:tcW w:w="635" w:type="pct"/>
            <w:tcBorders>
              <w:top w:val="nil"/>
              <w:left w:val="nil"/>
              <w:bottom w:val="double" w:sz="4" w:space="0" w:color="auto"/>
              <w:right w:val="nil"/>
            </w:tcBorders>
            <w:tcMar>
              <w:left w:w="115" w:type="dxa"/>
              <w:right w:w="115" w:type="dxa"/>
            </w:tcMar>
            <w:vAlign w:val="center"/>
          </w:tcPr>
          <w:p w:rsidR="00EC78D2" w:rsidRPr="001614CF" w:rsidRDefault="00EC78D2" w:rsidP="00EC78D2">
            <w:pPr>
              <w:bidi w:val="0"/>
              <w:jc w:val="center"/>
              <w:rPr>
                <w:rFonts w:eastAsia="SimSun"/>
                <w:sz w:val="22"/>
                <w:szCs w:val="22"/>
                <w:lang w:bidi="ar-EG"/>
              </w:rPr>
            </w:pPr>
            <w:r w:rsidRPr="001614CF">
              <w:rPr>
                <w:rFonts w:eastAsia="SimSun"/>
                <w:sz w:val="22"/>
                <w:szCs w:val="22"/>
                <w:lang w:bidi="ar-EG"/>
              </w:rPr>
              <w:t>14.6</w:t>
            </w:r>
          </w:p>
        </w:tc>
        <w:tc>
          <w:tcPr>
            <w:tcW w:w="887" w:type="pct"/>
            <w:gridSpan w:val="2"/>
            <w:tcBorders>
              <w:top w:val="nil"/>
              <w:left w:val="nil"/>
              <w:bottom w:val="double" w:sz="4" w:space="0" w:color="auto"/>
              <w:right w:val="nil"/>
            </w:tcBorders>
            <w:tcMar>
              <w:left w:w="115" w:type="dxa"/>
              <w:right w:w="115" w:type="dxa"/>
            </w:tcMar>
            <w:vAlign w:val="center"/>
          </w:tcPr>
          <w:p w:rsidR="00EC78D2" w:rsidRPr="00AD173E" w:rsidRDefault="00EC78D2" w:rsidP="00EC78D2">
            <w:pPr>
              <w:bidi w:val="0"/>
              <w:jc w:val="center"/>
              <w:rPr>
                <w:rFonts w:cs="Times New Roman"/>
                <w:sz w:val="22"/>
                <w:szCs w:val="22"/>
              </w:rPr>
            </w:pPr>
            <w:r w:rsidRPr="00AD173E">
              <w:rPr>
                <w:rFonts w:cs="Times New Roman"/>
                <w:sz w:val="22"/>
                <w:szCs w:val="22"/>
              </w:rPr>
              <w:t>84.96 ±2.18</w:t>
            </w:r>
          </w:p>
        </w:tc>
        <w:tc>
          <w:tcPr>
            <w:tcW w:w="556" w:type="pct"/>
            <w:tcBorders>
              <w:top w:val="nil"/>
              <w:left w:val="nil"/>
              <w:bottom w:val="double" w:sz="4" w:space="0" w:color="auto"/>
              <w:right w:val="nil"/>
            </w:tcBorders>
            <w:tcMar>
              <w:left w:w="115" w:type="dxa"/>
              <w:right w:w="115" w:type="dxa"/>
            </w:tcMar>
            <w:vAlign w:val="center"/>
          </w:tcPr>
          <w:p w:rsidR="00EC78D2" w:rsidRPr="00EC78D2" w:rsidRDefault="00EC78D2" w:rsidP="00EC78D2">
            <w:pPr>
              <w:bidi w:val="0"/>
              <w:jc w:val="center"/>
              <w:rPr>
                <w:sz w:val="22"/>
                <w:szCs w:val="22"/>
              </w:rPr>
            </w:pPr>
            <w:r w:rsidRPr="00EC78D2">
              <w:rPr>
                <w:sz w:val="22"/>
                <w:szCs w:val="22"/>
              </w:rPr>
              <w:t>0.09</w:t>
            </w:r>
          </w:p>
        </w:tc>
        <w:tc>
          <w:tcPr>
            <w:tcW w:w="765" w:type="pct"/>
            <w:tcBorders>
              <w:top w:val="nil"/>
              <w:left w:val="nil"/>
              <w:bottom w:val="double" w:sz="4" w:space="0" w:color="auto"/>
              <w:right w:val="nil"/>
            </w:tcBorders>
            <w:tcMar>
              <w:left w:w="115" w:type="dxa"/>
              <w:right w:w="115" w:type="dxa"/>
            </w:tcMar>
            <w:vAlign w:val="center"/>
          </w:tcPr>
          <w:p w:rsidR="00EC78D2" w:rsidRPr="001614CF" w:rsidRDefault="00EC78D2" w:rsidP="00AD173E">
            <w:pPr>
              <w:bidi w:val="0"/>
              <w:jc w:val="center"/>
              <w:rPr>
                <w:rFonts w:eastAsia="SimSun"/>
                <w:sz w:val="22"/>
                <w:szCs w:val="22"/>
                <w:lang w:bidi="ar-EG"/>
              </w:rPr>
            </w:pPr>
            <w:r w:rsidRPr="001614CF">
              <w:rPr>
                <w:rFonts w:eastAsia="SimSun"/>
                <w:sz w:val="22"/>
                <w:szCs w:val="22"/>
                <w:lang w:bidi="ar-EG"/>
              </w:rPr>
              <w:t>1.2</w:t>
            </w:r>
            <w:r w:rsidR="00AD173E">
              <w:rPr>
                <w:rFonts w:eastAsia="SimSun"/>
                <w:sz w:val="22"/>
                <w:szCs w:val="22"/>
                <w:lang w:bidi="ar-EG"/>
              </w:rPr>
              <w:t>2</w:t>
            </w:r>
            <w:r w:rsidRPr="001614CF">
              <w:rPr>
                <w:rFonts w:eastAsia="SimSun"/>
                <w:sz w:val="22"/>
                <w:szCs w:val="22"/>
              </w:rPr>
              <w:t>±0.0</w:t>
            </w:r>
            <w:r w:rsidR="00AD173E">
              <w:rPr>
                <w:rFonts w:eastAsia="SimSun"/>
                <w:sz w:val="22"/>
                <w:szCs w:val="22"/>
              </w:rPr>
              <w:t>7</w:t>
            </w:r>
          </w:p>
        </w:tc>
        <w:tc>
          <w:tcPr>
            <w:tcW w:w="517" w:type="pct"/>
            <w:tcBorders>
              <w:top w:val="nil"/>
              <w:left w:val="nil"/>
              <w:bottom w:val="double" w:sz="4" w:space="0" w:color="auto"/>
              <w:right w:val="nil"/>
            </w:tcBorders>
            <w:tcMar>
              <w:left w:w="115" w:type="dxa"/>
              <w:right w:w="115" w:type="dxa"/>
            </w:tcMar>
            <w:vAlign w:val="center"/>
          </w:tcPr>
          <w:p w:rsidR="00EC78D2" w:rsidRPr="00EC78D2" w:rsidRDefault="00EC78D2" w:rsidP="00EC78D2">
            <w:pPr>
              <w:bidi w:val="0"/>
              <w:jc w:val="center"/>
              <w:rPr>
                <w:sz w:val="22"/>
                <w:szCs w:val="22"/>
              </w:rPr>
            </w:pPr>
            <w:r w:rsidRPr="00EC78D2">
              <w:rPr>
                <w:sz w:val="22"/>
                <w:szCs w:val="22"/>
              </w:rPr>
              <w:t>0.010</w:t>
            </w:r>
          </w:p>
        </w:tc>
        <w:tc>
          <w:tcPr>
            <w:tcW w:w="869" w:type="pct"/>
            <w:tcBorders>
              <w:top w:val="nil"/>
              <w:left w:val="nil"/>
              <w:bottom w:val="double" w:sz="4" w:space="0" w:color="auto"/>
              <w:right w:val="nil"/>
            </w:tcBorders>
            <w:tcMar>
              <w:left w:w="115" w:type="dxa"/>
              <w:right w:w="115" w:type="dxa"/>
            </w:tcMar>
            <w:vAlign w:val="center"/>
          </w:tcPr>
          <w:p w:rsidR="00EC78D2" w:rsidRPr="001614CF" w:rsidRDefault="00EC78D2" w:rsidP="00EC78D2">
            <w:pPr>
              <w:bidi w:val="0"/>
              <w:jc w:val="center"/>
              <w:rPr>
                <w:rFonts w:eastAsia="SimSun"/>
                <w:sz w:val="22"/>
                <w:szCs w:val="22"/>
                <w:lang w:bidi="ar-EG"/>
              </w:rPr>
            </w:pPr>
            <w:r w:rsidRPr="001614CF">
              <w:rPr>
                <w:rFonts w:eastAsia="SimSun"/>
                <w:sz w:val="18"/>
                <w:szCs w:val="18"/>
                <w:lang w:bidi="ar-EG"/>
              </w:rPr>
              <w:t>Present work</w:t>
            </w:r>
          </w:p>
        </w:tc>
      </w:tr>
    </w:tbl>
    <w:p w:rsidR="0033792A" w:rsidRDefault="00385E0F" w:rsidP="00844757">
      <w:pPr>
        <w:bidi w:val="0"/>
        <w:spacing w:beforeLines="120" w:before="288"/>
        <w:jc w:val="lowKashida"/>
        <w:rPr>
          <w:sz w:val="24"/>
          <w:szCs w:val="24"/>
          <w:lang w:bidi="ar-EG"/>
        </w:rPr>
      </w:pPr>
      <w:r>
        <w:rPr>
          <w:sz w:val="24"/>
          <w:szCs w:val="24"/>
          <w:lang w:bidi="ar-EG"/>
        </w:rPr>
        <w:t xml:space="preserve">   </w:t>
      </w:r>
      <w:r w:rsidR="004F5F9C" w:rsidRPr="002C4930">
        <w:rPr>
          <w:sz w:val="24"/>
          <w:szCs w:val="24"/>
          <w:lang w:bidi="ar-EG"/>
        </w:rPr>
        <w:t>If equations (</w:t>
      </w:r>
      <w:r w:rsidR="00A10E8E">
        <w:rPr>
          <w:sz w:val="24"/>
          <w:szCs w:val="24"/>
          <w:lang w:bidi="ar-EG"/>
        </w:rPr>
        <w:t>9</w:t>
      </w:r>
      <w:r w:rsidR="004F5F9C" w:rsidRPr="002C4930">
        <w:rPr>
          <w:sz w:val="24"/>
          <w:szCs w:val="24"/>
          <w:lang w:bidi="ar-EG"/>
        </w:rPr>
        <w:t>) and (1</w:t>
      </w:r>
      <w:r w:rsidR="00A10E8E">
        <w:rPr>
          <w:sz w:val="24"/>
          <w:szCs w:val="24"/>
          <w:lang w:bidi="ar-EG"/>
        </w:rPr>
        <w:t>0</w:t>
      </w:r>
      <w:r w:rsidR="004F5F9C" w:rsidRPr="002C4930">
        <w:rPr>
          <w:sz w:val="24"/>
          <w:szCs w:val="24"/>
          <w:lang w:bidi="ar-EG"/>
        </w:rPr>
        <w:t>) for statistical model are applied for black particles it gives the values of</w:t>
      </w:r>
      <w:r w:rsidR="002C4930" w:rsidRPr="002C4930">
        <w:rPr>
          <w:sz w:val="24"/>
          <w:szCs w:val="24"/>
          <w:lang w:bidi="ar-EG"/>
        </w:rPr>
        <w:t xml:space="preserve"> the rational velocity</w:t>
      </w:r>
      <w:r w:rsidR="00C154CB">
        <w:rPr>
          <w:sz w:val="24"/>
          <w:szCs w:val="24"/>
          <w:lang w:bidi="ar-EG"/>
        </w:rPr>
        <w:t xml:space="preserve"> </w:t>
      </w:r>
      <m:oMath>
        <m:sSubSup>
          <m:sSubSupPr>
            <m:ctrlPr>
              <w:rPr>
                <w:rFonts w:ascii="Cambria Math" w:hAnsi="Cambria Math"/>
                <w:i/>
                <w:sz w:val="24"/>
                <w:szCs w:val="24"/>
              </w:rPr>
            </m:ctrlPr>
          </m:sSubSupPr>
          <m:e>
            <m:r>
              <w:rPr>
                <w:rFonts w:ascii="Cambria Math" w:hAnsi="Cambria Math"/>
                <w:sz w:val="24"/>
                <w:szCs w:val="24"/>
              </w:rPr>
              <m:t>χ</m:t>
            </m:r>
          </m:e>
          <m:sub>
            <m:r>
              <w:rPr>
                <w:rFonts w:ascii="Cambria Math" w:hAnsi="Cambria Math"/>
                <w:sz w:val="24"/>
                <w:szCs w:val="24"/>
              </w:rPr>
              <m:t>o</m:t>
            </m:r>
          </m:sub>
          <m:sup>
            <m:r>
              <w:rPr>
                <w:rFonts w:ascii="Cambria Math" w:hAnsi="Cambria Math"/>
                <w:sz w:val="24"/>
                <w:szCs w:val="24"/>
              </w:rPr>
              <m:t>b</m:t>
            </m:r>
          </m:sup>
        </m:sSubSup>
      </m:oMath>
      <w:r w:rsidR="004F5F9C" w:rsidRPr="002C4930">
        <w:rPr>
          <w:sz w:val="24"/>
          <w:szCs w:val="24"/>
          <w:lang w:bidi="ar-EG"/>
        </w:rPr>
        <w:t xml:space="preserve">  and</w:t>
      </w:r>
      <w:r w:rsidR="002C4930" w:rsidRPr="002C4930">
        <w:rPr>
          <w:sz w:val="24"/>
          <w:szCs w:val="24"/>
          <w:lang w:bidi="ar-EG"/>
        </w:rPr>
        <w:t xml:space="preserve"> longitudinal velocity </w:t>
      </w:r>
      <w:r w:rsidR="004F5F9C" w:rsidRPr="002C4930">
        <w:rPr>
          <w:sz w:val="24"/>
          <w:szCs w:val="24"/>
          <w:lang w:bidi="ar-EG"/>
        </w:rPr>
        <w:t xml:space="preserve"> </w:t>
      </w:r>
      <m:oMath>
        <m:sSub>
          <m:sSubPr>
            <m:ctrlPr>
              <w:rPr>
                <w:rFonts w:ascii="Cambria Math" w:hAnsi="Cambria Math"/>
                <w:i/>
                <w:sz w:val="24"/>
                <w:szCs w:val="24"/>
              </w:rPr>
            </m:ctrlPr>
          </m:sSubPr>
          <m:e>
            <m:r>
              <w:rPr>
                <w:rFonts w:ascii="Cambria Math" w:hAnsi="Cambria Math"/>
                <w:sz w:val="24"/>
                <w:szCs w:val="24"/>
              </w:rPr>
              <m:t>β</m:t>
            </m:r>
          </m:e>
          <m:sub>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b</m:t>
                </m:r>
              </m:sub>
            </m:sSub>
          </m:sub>
        </m:sSub>
      </m:oMath>
      <w:r w:rsidR="004F5F9C" w:rsidRPr="002C4930">
        <w:rPr>
          <w:sz w:val="24"/>
          <w:szCs w:val="24"/>
        </w:rPr>
        <w:t xml:space="preserve"> </w:t>
      </w:r>
      <w:r w:rsidR="002A65C3">
        <w:rPr>
          <w:sz w:val="24"/>
          <w:szCs w:val="24"/>
        </w:rPr>
        <w:t xml:space="preserve">and </w:t>
      </w:r>
      <w:r w:rsidR="004F5F9C" w:rsidRPr="002C4930">
        <w:rPr>
          <w:sz w:val="24"/>
          <w:szCs w:val="24"/>
        </w:rPr>
        <w:t>are given in table 2</w:t>
      </w:r>
      <w:r w:rsidR="002C4930" w:rsidRPr="002C4930">
        <w:rPr>
          <w:sz w:val="24"/>
          <w:szCs w:val="24"/>
        </w:rPr>
        <w:t xml:space="preserve">. The values of </w:t>
      </w:r>
      <w:r w:rsidR="002C4930" w:rsidRPr="002C4930">
        <w:rPr>
          <w:rFonts w:cs="Times New Roman"/>
          <w:sz w:val="24"/>
          <w:szCs w:val="24"/>
        </w:rPr>
        <w:t>β</w:t>
      </w:r>
      <w:r w:rsidR="002C4930" w:rsidRPr="002C4930">
        <w:rPr>
          <w:rFonts w:cs="Times New Roman"/>
          <w:sz w:val="24"/>
          <w:szCs w:val="24"/>
          <w:vertAlign w:val="subscript"/>
        </w:rPr>
        <w:t>o</w:t>
      </w:r>
      <w:r w:rsidR="002C4930" w:rsidRPr="002C4930">
        <w:rPr>
          <w:rFonts w:cs="Times New Roman"/>
          <w:sz w:val="24"/>
          <w:szCs w:val="24"/>
          <w:vertAlign w:val="superscript"/>
        </w:rPr>
        <w:t>b</w:t>
      </w:r>
      <w:r w:rsidR="00B81760">
        <w:rPr>
          <w:position w:val="-4"/>
        </w:rPr>
        <w:t xml:space="preserve"> </w:t>
      </w:r>
      <w:r w:rsidR="00B81760" w:rsidRPr="0059740A">
        <w:rPr>
          <w:rFonts w:asciiTheme="majorBidi" w:hAnsiTheme="majorBidi" w:cstheme="majorBidi"/>
          <w:sz w:val="22"/>
          <w:szCs w:val="22"/>
          <w:lang w:bidi="ar-EG"/>
        </w:rPr>
        <w:t>~</w:t>
      </w:r>
      <w:r w:rsidR="00B81760">
        <w:rPr>
          <w:rFonts w:asciiTheme="majorBidi" w:hAnsiTheme="majorBidi" w:cstheme="majorBidi"/>
          <w:sz w:val="22"/>
          <w:szCs w:val="22"/>
          <w:lang w:bidi="ar-EG"/>
        </w:rPr>
        <w:t xml:space="preserve"> </w:t>
      </w:r>
      <w:r w:rsidR="002C4930" w:rsidRPr="002C4930">
        <w:rPr>
          <w:sz w:val="24"/>
          <w:szCs w:val="24"/>
          <w:lang w:bidi="ar-EG"/>
        </w:rPr>
        <w:t>0.115</w:t>
      </w:r>
      <w:r w:rsidR="00FB6085">
        <w:rPr>
          <w:sz w:val="24"/>
          <w:szCs w:val="24"/>
          <w:lang w:bidi="ar-EG"/>
        </w:rPr>
        <w:t xml:space="preserve"> </w:t>
      </w:r>
      <w:r w:rsidR="001C7891">
        <w:rPr>
          <w:sz w:val="24"/>
          <w:szCs w:val="24"/>
          <w:lang w:bidi="ar-EG"/>
        </w:rPr>
        <w:t>(</w:t>
      </w:r>
      <w:r w:rsidR="002C4930" w:rsidRPr="002C4930">
        <w:rPr>
          <w:sz w:val="24"/>
          <w:szCs w:val="24"/>
          <w:lang w:bidi="ar-EG"/>
        </w:rPr>
        <w:t>from ref.</w:t>
      </w:r>
      <w:r w:rsidR="001C7891">
        <w:rPr>
          <w:sz w:val="24"/>
          <w:szCs w:val="24"/>
          <w:lang w:bidi="ar-EG"/>
        </w:rPr>
        <w:t>[4</w:t>
      </w:r>
      <w:r w:rsidR="002C4930" w:rsidRPr="002C4930">
        <w:rPr>
          <w:sz w:val="24"/>
          <w:szCs w:val="24"/>
          <w:lang w:bidi="ar-EG"/>
        </w:rPr>
        <w:t>]</w:t>
      </w:r>
      <w:r w:rsidR="001C7891">
        <w:rPr>
          <w:sz w:val="24"/>
          <w:szCs w:val="24"/>
          <w:lang w:bidi="ar-EG"/>
        </w:rPr>
        <w:t>)</w:t>
      </w:r>
      <w:r w:rsidR="002C4930" w:rsidRPr="002C4930">
        <w:rPr>
          <w:sz w:val="24"/>
          <w:szCs w:val="24"/>
        </w:rPr>
        <w:t xml:space="preserve">. It can conclude that </w:t>
      </w:r>
      <w:r w:rsidR="002C4930" w:rsidRPr="002C4930">
        <w:rPr>
          <w:sz w:val="24"/>
          <w:szCs w:val="24"/>
          <w:lang w:bidi="ar-EG"/>
        </w:rPr>
        <w:t>the constancy in the values of</w:t>
      </w:r>
      <w:r w:rsidR="00D55CFB">
        <w:rPr>
          <w:sz w:val="24"/>
          <w:szCs w:val="24"/>
          <w:lang w:bidi="ar-EG"/>
        </w:rPr>
        <w:t xml:space="preserve"> </w:t>
      </w:r>
      <m:oMath>
        <m:r>
          <w:rPr>
            <w:rFonts w:ascii="Cambria Math" w:hAnsiTheme="majorBidi" w:cstheme="majorBidi"/>
            <w:sz w:val="24"/>
            <w:szCs w:val="24"/>
          </w:rPr>
          <m:t>&lt;</m:t>
        </m:r>
        <m:sSub>
          <m:sSubPr>
            <m:ctrlPr>
              <w:rPr>
                <w:rFonts w:ascii="Cambria Math" w:hAnsiTheme="majorBidi" w:cstheme="majorBidi"/>
                <w:i/>
                <w:sz w:val="24"/>
                <w:szCs w:val="24"/>
              </w:rPr>
            </m:ctrlPr>
          </m:sSubPr>
          <m:e>
            <m:r>
              <w:rPr>
                <w:rFonts w:ascii="Cambria Math" w:hAnsi="Cambria Math" w:cstheme="majorBidi"/>
                <w:sz w:val="24"/>
                <w:szCs w:val="24"/>
              </w:rPr>
              <m:t>θ</m:t>
            </m:r>
          </m:e>
          <m:sub>
            <m:r>
              <w:rPr>
                <w:rFonts w:ascii="Cambria Math" w:hAnsi="Cambria Math" w:cstheme="majorBidi"/>
                <w:sz w:val="24"/>
                <w:szCs w:val="24"/>
              </w:rPr>
              <m:t>b</m:t>
            </m:r>
          </m:sub>
        </m:sSub>
        <m:r>
          <w:rPr>
            <w:rFonts w:ascii="Cambria Math" w:hAnsiTheme="majorBidi" w:cstheme="majorBidi"/>
            <w:sz w:val="24"/>
            <w:szCs w:val="24"/>
          </w:rPr>
          <m:t>&gt;</m:t>
        </m:r>
        <m:r>
          <m:rPr>
            <m:sty m:val="p"/>
          </m:rPr>
          <w:rPr>
            <w:rFonts w:ascii="Cambria Math" w:hAnsi="Cambria Math"/>
            <w:sz w:val="24"/>
            <w:szCs w:val="24"/>
            <w:lang w:bidi="ar-EG"/>
          </w:rPr>
          <m:t xml:space="preserve">~ </m:t>
        </m:r>
        <m:sSup>
          <m:sSupPr>
            <m:ctrlPr>
              <w:rPr>
                <w:rFonts w:ascii="Cambria Math" w:hAnsi="Cambria Math"/>
                <w:sz w:val="24"/>
                <w:szCs w:val="24"/>
                <w:lang w:bidi="ar-EG"/>
              </w:rPr>
            </m:ctrlPr>
          </m:sSupPr>
          <m:e>
            <m:r>
              <m:rPr>
                <m:sty m:val="p"/>
              </m:rPr>
              <w:rPr>
                <w:rFonts w:ascii="Cambria Math" w:hAnsi="Cambria Math"/>
                <w:sz w:val="24"/>
                <w:szCs w:val="24"/>
                <w:lang w:bidi="ar-EG"/>
              </w:rPr>
              <m:t>83</m:t>
            </m:r>
          </m:e>
          <m:sup>
            <m:r>
              <m:rPr>
                <m:sty m:val="p"/>
              </m:rPr>
              <w:rPr>
                <w:rFonts w:ascii="Cambria Math" w:hAnsi="Cambria Math"/>
                <w:sz w:val="24"/>
                <w:szCs w:val="24"/>
                <w:lang w:bidi="ar-EG"/>
              </w:rPr>
              <m:t>°</m:t>
            </m:r>
          </m:sup>
        </m:sSup>
        <m:r>
          <m:rPr>
            <m:sty m:val="p"/>
          </m:rPr>
          <w:rPr>
            <w:rFonts w:ascii="Cambria Math" w:hAnsi="Cambria Math"/>
            <w:sz w:val="24"/>
            <w:szCs w:val="24"/>
            <w:lang w:bidi="ar-EG"/>
          </w:rPr>
          <m:t>,</m:t>
        </m:r>
      </m:oMath>
      <w:r w:rsidR="00D55CFB" w:rsidRPr="00C90BD9">
        <w:rPr>
          <w:rFonts w:asciiTheme="majorBidi" w:hAnsiTheme="majorBidi" w:cstheme="majorBidi"/>
          <w:sz w:val="24"/>
          <w:szCs w:val="24"/>
          <w:vertAlign w:val="subscript"/>
        </w:rPr>
        <w:t xml:space="preserve"> </w:t>
      </w:r>
      <w:r w:rsidR="002C4930" w:rsidRPr="002C4930">
        <w:rPr>
          <w:sz w:val="24"/>
          <w:szCs w:val="24"/>
          <w:lang w:bidi="ar-EG"/>
        </w:rPr>
        <w:t>independent of the variation of projectile mass number as well as incident energy. The predicted rational velocity</w:t>
      </w:r>
      <w:r w:rsidR="002C4930" w:rsidRPr="002C4930">
        <w:rPr>
          <w:rFonts w:eastAsia="SimSun"/>
          <w:b/>
          <w:bCs/>
          <w:sz w:val="24"/>
          <w:szCs w:val="24"/>
          <w:lang w:bidi="ar-EG"/>
        </w:rPr>
        <w:t xml:space="preserve"> </w:t>
      </w:r>
      <m:oMath>
        <m:sSubSup>
          <m:sSubSupPr>
            <m:ctrlPr>
              <w:rPr>
                <w:rFonts w:ascii="Cambria Math" w:hAnsi="Cambria Math"/>
                <w:i/>
                <w:sz w:val="24"/>
                <w:szCs w:val="24"/>
              </w:rPr>
            </m:ctrlPr>
          </m:sSubSupPr>
          <m:e>
            <m:r>
              <w:rPr>
                <w:rFonts w:ascii="Cambria Math" w:hAnsi="Cambria Math"/>
                <w:sz w:val="24"/>
                <w:szCs w:val="24"/>
              </w:rPr>
              <m:t>χ</m:t>
            </m:r>
          </m:e>
          <m:sub>
            <m:r>
              <w:rPr>
                <w:rFonts w:ascii="Cambria Math" w:hAnsi="Cambria Math"/>
                <w:sz w:val="24"/>
                <w:szCs w:val="24"/>
              </w:rPr>
              <m:t>o</m:t>
            </m:r>
          </m:sub>
          <m:sup>
            <m:r>
              <w:rPr>
                <w:rFonts w:ascii="Cambria Math" w:hAnsi="Cambria Math"/>
                <w:sz w:val="24"/>
                <w:szCs w:val="24"/>
              </w:rPr>
              <m:t>b</m:t>
            </m:r>
          </m:sup>
        </m:sSubSup>
      </m:oMath>
      <w:r w:rsidR="002C4930" w:rsidRPr="002C4930">
        <w:rPr>
          <w:sz w:val="24"/>
          <w:szCs w:val="24"/>
          <w:lang w:bidi="ar-EG"/>
        </w:rPr>
        <w:t xml:space="preserve"> according to statistical model tends to be ~0.13 for the </w:t>
      </w:r>
      <w:r w:rsidR="00FB6085" w:rsidRPr="002C4930">
        <w:rPr>
          <w:sz w:val="24"/>
          <w:szCs w:val="24"/>
          <w:lang w:bidi="ar-EG"/>
        </w:rPr>
        <w:t>system, which</w:t>
      </w:r>
      <w:r w:rsidR="000C7513">
        <w:rPr>
          <w:sz w:val="24"/>
          <w:szCs w:val="24"/>
          <w:lang w:bidi="ar-EG"/>
        </w:rPr>
        <w:t xml:space="preserve"> is responsible for </w:t>
      </w:r>
      <w:r w:rsidR="002C4930" w:rsidRPr="002C4930">
        <w:rPr>
          <w:sz w:val="24"/>
          <w:szCs w:val="24"/>
          <w:lang w:bidi="ar-EG"/>
        </w:rPr>
        <w:t>black particle emission.</w:t>
      </w:r>
      <w:r w:rsidR="00817A10">
        <w:rPr>
          <w:sz w:val="24"/>
          <w:szCs w:val="24"/>
          <w:lang w:bidi="ar-EG"/>
        </w:rPr>
        <w:t xml:space="preserve"> The ratio </w:t>
      </w:r>
      <w:r w:rsidR="00817A10" w:rsidRPr="00C96CCC">
        <w:rPr>
          <w:rFonts w:asciiTheme="majorBidi" w:eastAsia="SimSun" w:hAnsiTheme="majorBidi" w:cstheme="majorBidi"/>
          <w:sz w:val="24"/>
          <w:szCs w:val="24"/>
          <w:lang w:bidi="ar-EG"/>
        </w:rPr>
        <w:t>(F/B)</w:t>
      </w:r>
      <w:r w:rsidR="00817A10">
        <w:rPr>
          <w:rFonts w:asciiTheme="majorBidi" w:eastAsia="SimSun" w:hAnsiTheme="majorBidi" w:cstheme="majorBidi"/>
          <w:sz w:val="24"/>
          <w:szCs w:val="24"/>
          <w:vertAlign w:val="subscript"/>
          <w:lang w:bidi="ar-EG"/>
        </w:rPr>
        <w:t>b</w:t>
      </w:r>
      <w:r w:rsidR="00817A10" w:rsidRPr="002C4930">
        <w:rPr>
          <w:sz w:val="24"/>
          <w:szCs w:val="24"/>
        </w:rPr>
        <w:t xml:space="preserve"> </w:t>
      </w:r>
      <w:r w:rsidR="00817A10">
        <w:rPr>
          <w:sz w:val="24"/>
          <w:szCs w:val="24"/>
        </w:rPr>
        <w:t xml:space="preserve">for black particles is more concise for different projectiles in small range 1.2-1.6 describe a fixed mechanics of black particle production and different that for grey system. </w:t>
      </w:r>
      <w:r w:rsidR="002C4930" w:rsidRPr="002C4930">
        <w:rPr>
          <w:sz w:val="24"/>
          <w:szCs w:val="24"/>
        </w:rPr>
        <w:t>The emitting system of the b-particles is slow and has a typical longitudinal velocities</w:t>
      </w:r>
      <w:r w:rsidR="002C4930" w:rsidRPr="002C4930">
        <w:rPr>
          <w:rFonts w:cs="Times New Roman"/>
          <w:sz w:val="24"/>
          <w:szCs w:val="24"/>
        </w:rPr>
        <w:t xml:space="preserve"> β</w:t>
      </w:r>
      <w:r w:rsidR="002C4930" w:rsidRPr="002C4930">
        <w:rPr>
          <w:rFonts w:cs="Times New Roman"/>
          <w:sz w:val="24"/>
          <w:szCs w:val="24"/>
          <w:vertAlign w:val="subscript"/>
        </w:rPr>
        <w:t>//</w:t>
      </w:r>
      <w:r w:rsidR="002C4930" w:rsidRPr="002C4930">
        <w:rPr>
          <w:sz w:val="24"/>
          <w:szCs w:val="24"/>
          <w:vertAlign w:val="superscript"/>
        </w:rPr>
        <w:t>b</w:t>
      </w:r>
      <w:r w:rsidR="002C4930" w:rsidRPr="002C4930">
        <w:rPr>
          <w:sz w:val="24"/>
          <w:szCs w:val="24"/>
        </w:rPr>
        <w:t xml:space="preserve"> lie in </w:t>
      </w:r>
      <w:r w:rsidR="00FB6085" w:rsidRPr="002C4930">
        <w:rPr>
          <w:sz w:val="24"/>
          <w:szCs w:val="24"/>
        </w:rPr>
        <w:t>the range</w:t>
      </w:r>
      <w:r w:rsidR="002C4930" w:rsidRPr="002C4930">
        <w:rPr>
          <w:sz w:val="24"/>
          <w:szCs w:val="24"/>
        </w:rPr>
        <w:t xml:space="preserve"> </w:t>
      </w:r>
      <w:r w:rsidR="002C4930" w:rsidRPr="002C4930">
        <w:rPr>
          <w:rFonts w:cs="Times New Roman"/>
          <w:sz w:val="24"/>
          <w:szCs w:val="24"/>
        </w:rPr>
        <w:t>β</w:t>
      </w:r>
      <w:r w:rsidR="002C4930" w:rsidRPr="002C4930">
        <w:rPr>
          <w:rFonts w:cs="Times New Roman"/>
          <w:sz w:val="24"/>
          <w:szCs w:val="24"/>
          <w:vertAlign w:val="subscript"/>
        </w:rPr>
        <w:t>//</w:t>
      </w:r>
      <w:r w:rsidR="002C4930" w:rsidRPr="002C4930">
        <w:rPr>
          <w:sz w:val="24"/>
          <w:szCs w:val="24"/>
          <w:vertAlign w:val="superscript"/>
        </w:rPr>
        <w:t>b</w:t>
      </w:r>
      <w:r w:rsidR="00B81760" w:rsidRPr="0059740A">
        <w:rPr>
          <w:rFonts w:asciiTheme="majorBidi" w:hAnsiTheme="majorBidi" w:cstheme="majorBidi"/>
          <w:sz w:val="22"/>
          <w:szCs w:val="22"/>
          <w:lang w:bidi="ar-EG"/>
        </w:rPr>
        <w:t>~</w:t>
      </w:r>
      <w:r w:rsidR="00B81760">
        <w:rPr>
          <w:rFonts w:asciiTheme="majorBidi" w:hAnsiTheme="majorBidi" w:cstheme="majorBidi"/>
          <w:sz w:val="22"/>
          <w:szCs w:val="22"/>
          <w:lang w:bidi="ar-EG"/>
        </w:rPr>
        <w:t xml:space="preserve"> </w:t>
      </w:r>
      <w:r w:rsidR="002C4930" w:rsidRPr="002C4930">
        <w:rPr>
          <w:sz w:val="24"/>
          <w:szCs w:val="24"/>
        </w:rPr>
        <w:t>0.008-0.019</w:t>
      </w:r>
      <w:r w:rsidR="004C2FD6">
        <w:rPr>
          <w:sz w:val="24"/>
          <w:szCs w:val="24"/>
        </w:rPr>
        <w:t xml:space="preserve">. </w:t>
      </w:r>
      <w:r w:rsidR="00817A10">
        <w:rPr>
          <w:sz w:val="24"/>
          <w:szCs w:val="24"/>
        </w:rPr>
        <w:t>T</w:t>
      </w:r>
      <w:r w:rsidR="004C2FD6">
        <w:rPr>
          <w:sz w:val="24"/>
          <w:szCs w:val="24"/>
        </w:rPr>
        <w:t xml:space="preserve">he temperature of the emitting system of black particle can </w:t>
      </w:r>
      <w:r w:rsidR="00FB6085">
        <w:rPr>
          <w:sz w:val="24"/>
          <w:szCs w:val="24"/>
        </w:rPr>
        <w:t>calculate</w:t>
      </w:r>
      <w:r w:rsidR="004C2FD6">
        <w:rPr>
          <w:sz w:val="24"/>
          <w:szCs w:val="24"/>
        </w:rPr>
        <w:t xml:space="preserve"> using </w:t>
      </w:r>
      <m:oMath>
        <m:r>
          <w:rPr>
            <w:rFonts w:ascii="Cambria Math" w:hAnsi="Cambria Math"/>
            <w:sz w:val="24"/>
            <w:szCs w:val="24"/>
          </w:rPr>
          <m:t xml:space="preserve"> </m:t>
        </m:r>
        <m:r>
          <w:rPr>
            <w:rFonts w:ascii="Cambria Math" w:hAnsi="Cambria Math" w:cstheme="majorBidi"/>
            <w:sz w:val="24"/>
            <w:szCs w:val="24"/>
          </w:rPr>
          <m:t>T</m:t>
        </m:r>
        <m:r>
          <w:rPr>
            <w:rFonts w:ascii="Cambria Math" w:hAnsiTheme="majorBidi" w:cstheme="majorBidi"/>
            <w:sz w:val="24"/>
            <w:szCs w:val="24"/>
          </w:rPr>
          <m:t>=</m:t>
        </m:r>
        <m:f>
          <m:fPr>
            <m:type m:val="skw"/>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2</m:t>
            </m:r>
          </m:den>
        </m:f>
        <m:r>
          <w:rPr>
            <w:rFonts w:ascii="Cambria Math" w:hAnsi="Cambria Math" w:cstheme="majorBidi"/>
            <w:sz w:val="24"/>
            <w:szCs w:val="24"/>
          </w:rPr>
          <m:t>M</m:t>
        </m:r>
        <m:sSubSup>
          <m:sSubSupPr>
            <m:ctrlPr>
              <w:rPr>
                <w:rFonts w:ascii="Cambria Math" w:hAnsiTheme="majorBidi" w:cstheme="majorBidi"/>
                <w:i/>
                <w:sz w:val="24"/>
                <w:szCs w:val="24"/>
              </w:rPr>
            </m:ctrlPr>
          </m:sSubSupPr>
          <m:e>
            <m:r>
              <w:rPr>
                <w:rFonts w:ascii="Cambria Math" w:hAnsi="Cambria Math" w:cstheme="majorBidi"/>
                <w:sz w:val="24"/>
                <w:szCs w:val="24"/>
              </w:rPr>
              <m:t>β</m:t>
            </m:r>
            <m:ctrlPr>
              <w:rPr>
                <w:rFonts w:ascii="Cambria Math" w:hAnsi="Cambria Math" w:cstheme="majorBidi"/>
                <w:i/>
                <w:sz w:val="24"/>
                <w:szCs w:val="24"/>
              </w:rPr>
            </m:ctrlPr>
          </m:e>
          <m:sub>
            <m:r>
              <w:rPr>
                <w:rFonts w:ascii="Cambria Math" w:hAnsiTheme="majorBidi" w:cstheme="majorBidi"/>
                <w:sz w:val="24"/>
                <w:szCs w:val="24"/>
              </w:rPr>
              <m:t>°</m:t>
            </m:r>
          </m:sub>
          <m:sup>
            <m:r>
              <w:rPr>
                <w:rFonts w:ascii="Cambria Math" w:hAnsiTheme="majorBidi" w:cstheme="majorBidi"/>
                <w:sz w:val="24"/>
                <w:szCs w:val="24"/>
              </w:rPr>
              <m:t>2</m:t>
            </m:r>
          </m:sup>
        </m:sSubSup>
      </m:oMath>
      <w:r w:rsidR="004C2FD6">
        <w:rPr>
          <w:sz w:val="24"/>
          <w:szCs w:val="24"/>
        </w:rPr>
        <w:t xml:space="preserve"> where M is the nucleon mass. It value is found to be for black particle is equal to 6 MeV per nucleon which is approximately equal to the binding energy per nucleon for </w:t>
      </w:r>
      <w:r w:rsidR="003C030D">
        <w:rPr>
          <w:sz w:val="24"/>
          <w:szCs w:val="24"/>
        </w:rPr>
        <w:t>in normal state of nucleus. The corresponding temperature for the system responsible for gr</w:t>
      </w:r>
      <w:r w:rsidR="00707856">
        <w:rPr>
          <w:sz w:val="24"/>
          <w:szCs w:val="24"/>
        </w:rPr>
        <w:t>e</w:t>
      </w:r>
      <w:r w:rsidR="003C030D">
        <w:rPr>
          <w:sz w:val="24"/>
          <w:szCs w:val="24"/>
        </w:rPr>
        <w:t xml:space="preserve">y particle production is calculated by using the magnitude of </w:t>
      </w:r>
      <w:r w:rsidR="004C2FD6">
        <w:rPr>
          <w:sz w:val="24"/>
          <w:szCs w:val="24"/>
        </w:rPr>
        <w:t xml:space="preserve"> </w:t>
      </w:r>
      <w:r w:rsidR="003C030D" w:rsidRPr="002C4930">
        <w:rPr>
          <w:rFonts w:cs="Times New Roman"/>
          <w:sz w:val="24"/>
          <w:szCs w:val="24"/>
        </w:rPr>
        <w:t>β</w:t>
      </w:r>
      <w:r w:rsidR="003C030D" w:rsidRPr="002C4930">
        <w:rPr>
          <w:rFonts w:cs="Times New Roman"/>
          <w:sz w:val="24"/>
          <w:szCs w:val="24"/>
          <w:vertAlign w:val="subscript"/>
        </w:rPr>
        <w:t>o</w:t>
      </w:r>
      <w:r w:rsidR="003C030D">
        <w:rPr>
          <w:rFonts w:cs="Times New Roman"/>
          <w:sz w:val="24"/>
          <w:szCs w:val="24"/>
          <w:vertAlign w:val="superscript"/>
        </w:rPr>
        <w:t>g</w:t>
      </w:r>
      <w:r w:rsidR="00550B73">
        <w:rPr>
          <w:rFonts w:cs="Times New Roman"/>
          <w:sz w:val="24"/>
          <w:szCs w:val="24"/>
          <w:vertAlign w:val="superscript"/>
        </w:rPr>
        <w:t xml:space="preserve"> </w:t>
      </w:r>
      <w:r w:rsidR="003C030D" w:rsidRPr="0059740A">
        <w:rPr>
          <w:rFonts w:asciiTheme="majorBidi" w:hAnsiTheme="majorBidi" w:cstheme="majorBidi"/>
          <w:sz w:val="22"/>
          <w:szCs w:val="22"/>
          <w:lang w:bidi="ar-EG"/>
        </w:rPr>
        <w:t>~</w:t>
      </w:r>
      <w:r w:rsidR="003C030D">
        <w:rPr>
          <w:rFonts w:asciiTheme="majorBidi" w:hAnsiTheme="majorBidi" w:cstheme="majorBidi"/>
          <w:sz w:val="22"/>
          <w:szCs w:val="22"/>
          <w:lang w:bidi="ar-EG"/>
        </w:rPr>
        <w:t xml:space="preserve"> </w:t>
      </w:r>
      <w:r w:rsidR="003C030D" w:rsidRPr="002C4930">
        <w:rPr>
          <w:sz w:val="24"/>
          <w:szCs w:val="24"/>
          <w:lang w:bidi="ar-EG"/>
        </w:rPr>
        <w:t>0.</w:t>
      </w:r>
      <w:r w:rsidR="003C030D">
        <w:rPr>
          <w:sz w:val="24"/>
          <w:szCs w:val="24"/>
          <w:lang w:bidi="ar-EG"/>
        </w:rPr>
        <w:t>35 (</w:t>
      </w:r>
      <w:r w:rsidR="001C7891">
        <w:rPr>
          <w:sz w:val="24"/>
          <w:szCs w:val="24"/>
          <w:lang w:bidi="ar-EG"/>
        </w:rPr>
        <w:t>ref.[4]</w:t>
      </w:r>
      <w:r w:rsidR="003C030D">
        <w:rPr>
          <w:sz w:val="24"/>
          <w:szCs w:val="24"/>
          <w:lang w:bidi="ar-EG"/>
        </w:rPr>
        <w:t>) is found to be 58 MeV which is much sufficient for prot</w:t>
      </w:r>
      <w:r w:rsidR="009C4A74">
        <w:rPr>
          <w:sz w:val="24"/>
          <w:szCs w:val="24"/>
          <w:lang w:bidi="ar-EG"/>
        </w:rPr>
        <w:t>o</w:t>
      </w:r>
      <w:r w:rsidR="003C030D">
        <w:rPr>
          <w:sz w:val="24"/>
          <w:szCs w:val="24"/>
          <w:lang w:bidi="ar-EG"/>
        </w:rPr>
        <w:t xml:space="preserve">ns to make </w:t>
      </w:r>
      <w:r w:rsidR="009C4A74">
        <w:rPr>
          <w:sz w:val="24"/>
          <w:szCs w:val="24"/>
          <w:lang w:bidi="ar-EG"/>
        </w:rPr>
        <w:t xml:space="preserve">cascading of </w:t>
      </w:r>
      <w:r w:rsidR="003C030D">
        <w:rPr>
          <w:sz w:val="24"/>
          <w:szCs w:val="24"/>
          <w:lang w:bidi="ar-EG"/>
        </w:rPr>
        <w:t>secondary interactions befor</w:t>
      </w:r>
      <w:r w:rsidR="009C4A74">
        <w:rPr>
          <w:sz w:val="24"/>
          <w:szCs w:val="24"/>
          <w:lang w:bidi="ar-EG"/>
        </w:rPr>
        <w:t>e</w:t>
      </w:r>
      <w:r w:rsidR="003C030D">
        <w:rPr>
          <w:sz w:val="24"/>
          <w:szCs w:val="24"/>
          <w:lang w:bidi="ar-EG"/>
        </w:rPr>
        <w:t xml:space="preserve"> emitted </w:t>
      </w:r>
      <w:r w:rsidR="009C4A74">
        <w:rPr>
          <w:sz w:val="24"/>
          <w:szCs w:val="24"/>
          <w:lang w:bidi="ar-EG"/>
        </w:rPr>
        <w:t>from hot size of interactions.</w:t>
      </w:r>
      <w:r w:rsidR="000570D0">
        <w:rPr>
          <w:sz w:val="24"/>
          <w:szCs w:val="24"/>
          <w:lang w:bidi="ar-EG"/>
        </w:rPr>
        <w:t xml:space="preserve"> </w:t>
      </w:r>
    </w:p>
    <w:p w:rsidR="00202853" w:rsidRPr="003255AC" w:rsidRDefault="00A2374D" w:rsidP="00EB178A">
      <w:pPr>
        <w:tabs>
          <w:tab w:val="left" w:pos="1875"/>
        </w:tabs>
        <w:bidi w:val="0"/>
        <w:spacing w:before="240" w:after="240"/>
        <w:jc w:val="both"/>
        <w:rPr>
          <w:sz w:val="24"/>
          <w:szCs w:val="24"/>
        </w:rPr>
      </w:pPr>
      <w:r>
        <w:rPr>
          <w:sz w:val="24"/>
          <w:szCs w:val="24"/>
        </w:rPr>
        <w:t xml:space="preserve">     </w:t>
      </w:r>
      <w:r w:rsidR="00055395" w:rsidRPr="003255AC">
        <w:rPr>
          <w:sz w:val="24"/>
          <w:szCs w:val="24"/>
        </w:rPr>
        <w:t xml:space="preserve">The interesting </w:t>
      </w:r>
      <w:r w:rsidR="003255AC" w:rsidRPr="003255AC">
        <w:rPr>
          <w:sz w:val="24"/>
          <w:szCs w:val="24"/>
        </w:rPr>
        <w:t xml:space="preserve">observations are </w:t>
      </w:r>
      <w:r w:rsidR="001855E8">
        <w:rPr>
          <w:sz w:val="24"/>
          <w:szCs w:val="24"/>
        </w:rPr>
        <w:t xml:space="preserve">the effect of target mass on the </w:t>
      </w:r>
      <w:r w:rsidR="003255AC" w:rsidRPr="003255AC">
        <w:rPr>
          <w:sz w:val="24"/>
          <w:szCs w:val="24"/>
        </w:rPr>
        <w:t>angula</w:t>
      </w:r>
      <w:r w:rsidR="003255AC">
        <w:rPr>
          <w:sz w:val="24"/>
          <w:szCs w:val="24"/>
        </w:rPr>
        <w:t>r distributions of black particles</w:t>
      </w:r>
      <w:r w:rsidR="001855E8">
        <w:rPr>
          <w:sz w:val="24"/>
          <w:szCs w:val="24"/>
        </w:rPr>
        <w:t xml:space="preserve">. This effect </w:t>
      </w:r>
      <w:r w:rsidR="003255AC">
        <w:rPr>
          <w:sz w:val="24"/>
          <w:szCs w:val="24"/>
        </w:rPr>
        <w:t xml:space="preserve">for both </w:t>
      </w:r>
      <w:r w:rsidR="00D44ABD">
        <w:rPr>
          <w:sz w:val="24"/>
          <w:szCs w:val="24"/>
        </w:rPr>
        <w:t>two-target</w:t>
      </w:r>
      <w:r w:rsidR="003255AC">
        <w:rPr>
          <w:sz w:val="24"/>
          <w:szCs w:val="24"/>
        </w:rPr>
        <w:t xml:space="preserve"> components </w:t>
      </w:r>
      <w:r w:rsidR="001855E8">
        <w:rPr>
          <w:sz w:val="24"/>
          <w:szCs w:val="24"/>
        </w:rPr>
        <w:t xml:space="preserve">is </w:t>
      </w:r>
      <w:r w:rsidR="003255AC">
        <w:rPr>
          <w:sz w:val="24"/>
          <w:szCs w:val="24"/>
        </w:rPr>
        <w:t>shown in figure 5.</w:t>
      </w:r>
      <w:r w:rsidR="00E43EE2">
        <w:rPr>
          <w:sz w:val="24"/>
          <w:szCs w:val="24"/>
        </w:rPr>
        <w:t xml:space="preserve"> The studied experimental parameter is shown in table 2. It is</w:t>
      </w:r>
      <w:r w:rsidR="001855E8">
        <w:rPr>
          <w:sz w:val="24"/>
          <w:szCs w:val="24"/>
        </w:rPr>
        <w:t xml:space="preserve"> clear that for gentle interactions the emission of evaporated black particles begins from angles 20</w:t>
      </w:r>
      <w:r w:rsidR="001855E8" w:rsidRPr="001855E8">
        <w:rPr>
          <w:sz w:val="24"/>
          <w:szCs w:val="24"/>
          <w:vertAlign w:val="superscript"/>
        </w:rPr>
        <w:t>o</w:t>
      </w:r>
      <w:r w:rsidR="001855E8">
        <w:rPr>
          <w:sz w:val="24"/>
          <w:szCs w:val="24"/>
        </w:rPr>
        <w:t xml:space="preserve"> and most probabilit</w:t>
      </w:r>
      <w:r w:rsidR="00E43EE2">
        <w:rPr>
          <w:sz w:val="24"/>
          <w:szCs w:val="24"/>
        </w:rPr>
        <w:t xml:space="preserve">ies </w:t>
      </w:r>
      <w:r w:rsidR="001855E8">
        <w:rPr>
          <w:sz w:val="24"/>
          <w:szCs w:val="24"/>
        </w:rPr>
        <w:t>equal distributed to reach 90</w:t>
      </w:r>
      <w:r w:rsidR="001855E8" w:rsidRPr="001855E8">
        <w:rPr>
          <w:sz w:val="24"/>
          <w:szCs w:val="24"/>
          <w:vertAlign w:val="superscript"/>
        </w:rPr>
        <w:t>o</w:t>
      </w:r>
      <w:r w:rsidR="001855E8">
        <w:rPr>
          <w:sz w:val="24"/>
          <w:szCs w:val="24"/>
        </w:rPr>
        <w:t xml:space="preserve"> and begins in fast decreasing with lower probability in backward directions. </w:t>
      </w:r>
      <w:r w:rsidR="006A5B21">
        <w:rPr>
          <w:sz w:val="24"/>
          <w:szCs w:val="24"/>
        </w:rPr>
        <w:t>This means</w:t>
      </w:r>
      <w:r w:rsidR="001855E8">
        <w:rPr>
          <w:sz w:val="24"/>
          <w:szCs w:val="24"/>
        </w:rPr>
        <w:t xml:space="preserve"> that the distribution is not homogenous about </w:t>
      </w:r>
      <w:r w:rsidR="004D4D88">
        <w:rPr>
          <w:sz w:val="24"/>
          <w:szCs w:val="24"/>
        </w:rPr>
        <w:t>any specific angle.</w:t>
      </w:r>
      <w:r w:rsidR="004338C3">
        <w:rPr>
          <w:sz w:val="24"/>
          <w:szCs w:val="24"/>
        </w:rPr>
        <w:t xml:space="preserve"> The corresponding distribution for hard interactions </w:t>
      </w:r>
      <w:r w:rsidR="00182CF1">
        <w:rPr>
          <w:sz w:val="24"/>
          <w:szCs w:val="24"/>
        </w:rPr>
        <w:t>with AgBr nuclei shows a uniform distribution in all possible range of emission angles and there is a similarity of emission angles on forward and backward hemispheres of emission angles. The mean value of emission angles is about 85</w:t>
      </w:r>
      <w:r w:rsidR="00182CF1" w:rsidRPr="00182CF1">
        <w:rPr>
          <w:sz w:val="24"/>
          <w:szCs w:val="24"/>
          <w:vertAlign w:val="superscript"/>
        </w:rPr>
        <w:t>o</w:t>
      </w:r>
      <w:r w:rsidR="00182CF1">
        <w:rPr>
          <w:sz w:val="24"/>
          <w:szCs w:val="24"/>
        </w:rPr>
        <w:t xml:space="preserve">, which reflect the symmetry of distribution in the middle angles of the range of emissions. This symmetry is </w:t>
      </w:r>
      <w:r w:rsidR="00182CF1">
        <w:rPr>
          <w:sz w:val="24"/>
          <w:szCs w:val="24"/>
        </w:rPr>
        <w:lastRenderedPageBreak/>
        <w:t>deviated for CNO interactions.</w:t>
      </w:r>
      <w:r w:rsidR="004338C3">
        <w:rPr>
          <w:sz w:val="24"/>
          <w:szCs w:val="24"/>
        </w:rPr>
        <w:t xml:space="preserve"> </w:t>
      </w:r>
      <w:r w:rsidR="00182CF1">
        <w:rPr>
          <w:sz w:val="24"/>
          <w:szCs w:val="24"/>
        </w:rPr>
        <w:t xml:space="preserve">The ratio </w:t>
      </w:r>
      <w:r w:rsidR="00182CF1" w:rsidRPr="00C96CCC">
        <w:rPr>
          <w:rFonts w:asciiTheme="majorBidi" w:eastAsia="SimSun" w:hAnsiTheme="majorBidi" w:cstheme="majorBidi"/>
          <w:sz w:val="24"/>
          <w:szCs w:val="24"/>
          <w:lang w:bidi="ar-EG"/>
        </w:rPr>
        <w:t>(F/B)</w:t>
      </w:r>
      <w:r w:rsidR="00182CF1">
        <w:rPr>
          <w:rFonts w:asciiTheme="majorBidi" w:eastAsia="SimSun" w:hAnsiTheme="majorBidi" w:cstheme="majorBidi"/>
          <w:sz w:val="24"/>
          <w:szCs w:val="24"/>
          <w:vertAlign w:val="subscript"/>
          <w:lang w:bidi="ar-EG"/>
        </w:rPr>
        <w:t xml:space="preserve">b </w:t>
      </w:r>
      <w:r w:rsidR="00417FA3" w:rsidRPr="00417FA3">
        <w:rPr>
          <w:rFonts w:asciiTheme="majorBidi" w:eastAsia="SimSun" w:hAnsiTheme="majorBidi" w:cstheme="majorBidi"/>
          <w:sz w:val="24"/>
          <w:szCs w:val="24"/>
          <w:lang w:bidi="ar-EG"/>
        </w:rPr>
        <w:t xml:space="preserve">and </w:t>
      </w:r>
      <w:r w:rsidR="00417FA3">
        <w:rPr>
          <w:rFonts w:asciiTheme="majorBidi" w:eastAsia="SimSun" w:hAnsiTheme="majorBidi" w:cstheme="majorBidi"/>
          <w:sz w:val="24"/>
          <w:szCs w:val="24"/>
          <w:lang w:bidi="ar-EG"/>
        </w:rPr>
        <w:t xml:space="preserve">rational parameter </w:t>
      </w:r>
      <m:oMath>
        <m:sSubSup>
          <m:sSubSupPr>
            <m:ctrlPr>
              <w:rPr>
                <w:rFonts w:ascii="Cambria Math" w:hAnsi="Cambria Math"/>
                <w:i/>
                <w:sz w:val="24"/>
                <w:szCs w:val="24"/>
              </w:rPr>
            </m:ctrlPr>
          </m:sSubSupPr>
          <m:e>
            <m:r>
              <w:rPr>
                <w:rFonts w:ascii="Cambria Math" w:hAnsi="Cambria Math"/>
                <w:sz w:val="24"/>
                <w:szCs w:val="24"/>
              </w:rPr>
              <m:t>χ</m:t>
            </m:r>
          </m:e>
          <m:sub>
            <m:r>
              <w:rPr>
                <w:rFonts w:ascii="Cambria Math" w:hAnsi="Cambria Math"/>
                <w:sz w:val="24"/>
                <w:szCs w:val="24"/>
              </w:rPr>
              <m:t>o</m:t>
            </m:r>
          </m:sub>
          <m:sup>
            <m:r>
              <w:rPr>
                <w:rFonts w:ascii="Cambria Math" w:hAnsi="Cambria Math"/>
                <w:sz w:val="24"/>
                <w:szCs w:val="24"/>
              </w:rPr>
              <m:t>b</m:t>
            </m:r>
          </m:sup>
        </m:sSubSup>
      </m:oMath>
      <w:r w:rsidR="00417FA3">
        <w:rPr>
          <w:rFonts w:asciiTheme="majorBidi" w:eastAsia="SimSun" w:hAnsiTheme="majorBidi" w:cstheme="majorBidi"/>
          <w:sz w:val="24"/>
          <w:szCs w:val="24"/>
        </w:rPr>
        <w:t xml:space="preserve"> </w:t>
      </w:r>
      <w:r w:rsidR="00182CF1">
        <w:rPr>
          <w:rFonts w:asciiTheme="majorBidi" w:eastAsia="SimSun" w:hAnsiTheme="majorBidi" w:cstheme="majorBidi"/>
          <w:sz w:val="24"/>
          <w:szCs w:val="24"/>
          <w:lang w:bidi="ar-EG"/>
        </w:rPr>
        <w:t>decre</w:t>
      </w:r>
      <w:r w:rsidR="00417FA3">
        <w:rPr>
          <w:rFonts w:asciiTheme="majorBidi" w:eastAsia="SimSun" w:hAnsiTheme="majorBidi" w:cstheme="majorBidi"/>
          <w:sz w:val="24"/>
          <w:szCs w:val="24"/>
          <w:lang w:bidi="ar-EG"/>
        </w:rPr>
        <w:t>a</w:t>
      </w:r>
      <w:r w:rsidR="00182CF1">
        <w:rPr>
          <w:rFonts w:asciiTheme="majorBidi" w:eastAsia="SimSun" w:hAnsiTheme="majorBidi" w:cstheme="majorBidi"/>
          <w:sz w:val="24"/>
          <w:szCs w:val="24"/>
          <w:lang w:bidi="ar-EG"/>
        </w:rPr>
        <w:t>ses from</w:t>
      </w:r>
      <w:r w:rsidR="004D4D88">
        <w:rPr>
          <w:sz w:val="24"/>
          <w:szCs w:val="24"/>
        </w:rPr>
        <w:t xml:space="preserve"> </w:t>
      </w:r>
      <w:r w:rsidR="00417FA3" w:rsidRPr="00417FA3">
        <w:rPr>
          <w:rFonts w:eastAsia="SimSun"/>
          <w:sz w:val="24"/>
          <w:szCs w:val="24"/>
          <w:lang w:bidi="ar-EG"/>
        </w:rPr>
        <w:t>1.48</w:t>
      </w:r>
      <w:r w:rsidR="00417FA3" w:rsidRPr="00417FA3">
        <w:rPr>
          <w:rFonts w:eastAsia="SimSun"/>
          <w:sz w:val="24"/>
          <w:szCs w:val="24"/>
        </w:rPr>
        <w:t>±0.08</w:t>
      </w:r>
      <w:r w:rsidR="00417FA3">
        <w:rPr>
          <w:sz w:val="24"/>
          <w:szCs w:val="24"/>
        </w:rPr>
        <w:t xml:space="preserve">  and </w:t>
      </w:r>
      <w:r w:rsidR="00417FA3" w:rsidRPr="00417FA3">
        <w:rPr>
          <w:sz w:val="24"/>
          <w:szCs w:val="24"/>
        </w:rPr>
        <w:t>0.17</w:t>
      </w:r>
      <w:r w:rsidR="00417FA3">
        <w:rPr>
          <w:sz w:val="24"/>
          <w:szCs w:val="24"/>
        </w:rPr>
        <w:t xml:space="preserve"> in gentle interactions to </w:t>
      </w:r>
      <w:r w:rsidR="00417FA3" w:rsidRPr="00417FA3">
        <w:rPr>
          <w:rFonts w:eastAsia="SimSun"/>
          <w:sz w:val="24"/>
          <w:szCs w:val="24"/>
          <w:lang w:bidi="ar-EG"/>
        </w:rPr>
        <w:t>1.22</w:t>
      </w:r>
      <w:r w:rsidR="00417FA3" w:rsidRPr="00417FA3">
        <w:rPr>
          <w:rFonts w:eastAsia="SimSun"/>
          <w:sz w:val="24"/>
          <w:szCs w:val="24"/>
        </w:rPr>
        <w:t>±0.07</w:t>
      </w:r>
      <w:r w:rsidR="00417FA3">
        <w:rPr>
          <w:sz w:val="24"/>
          <w:szCs w:val="24"/>
        </w:rPr>
        <w:t xml:space="preserve"> and 0.09 for hard interactions</w:t>
      </w:r>
      <w:r w:rsidR="009F74FE">
        <w:rPr>
          <w:sz w:val="24"/>
          <w:szCs w:val="24"/>
        </w:rPr>
        <w:t xml:space="preserve"> respectively</w:t>
      </w:r>
      <w:r w:rsidR="00417FA3">
        <w:rPr>
          <w:sz w:val="24"/>
          <w:szCs w:val="24"/>
        </w:rPr>
        <w:t>. It proves that the system of emission black particles becomes slower and low temperature with increasing mass number of the interacting target nucleus.</w:t>
      </w:r>
      <w:r w:rsidR="001855E8" w:rsidRPr="00417FA3">
        <w:rPr>
          <w:sz w:val="24"/>
          <w:szCs w:val="24"/>
        </w:rPr>
        <w:t xml:space="preserve">     </w:t>
      </w:r>
      <w:r w:rsidR="003255AC" w:rsidRPr="00417FA3">
        <w:rPr>
          <w:sz w:val="24"/>
          <w:szCs w:val="24"/>
        </w:rPr>
        <w:t xml:space="preserv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302"/>
      </w:tblGrid>
      <w:tr w:rsidR="00202853" w:rsidTr="00404A1A">
        <w:tc>
          <w:tcPr>
            <w:tcW w:w="4446" w:type="dxa"/>
          </w:tcPr>
          <w:p w:rsidR="00202853" w:rsidRDefault="00202853" w:rsidP="00202853">
            <w:pPr>
              <w:tabs>
                <w:tab w:val="left" w:pos="1875"/>
              </w:tabs>
              <w:bidi w:val="0"/>
              <w:jc w:val="center"/>
              <w:rPr>
                <w:sz w:val="28"/>
                <w:szCs w:val="28"/>
              </w:rPr>
            </w:pPr>
            <w:r>
              <w:rPr>
                <w:noProof/>
                <w:sz w:val="28"/>
                <w:szCs w:val="28"/>
              </w:rPr>
              <w:drawing>
                <wp:inline distT="0" distB="0" distL="0" distR="0">
                  <wp:extent cx="2658313" cy="2384755"/>
                  <wp:effectExtent l="19050" t="0" r="8687" b="0"/>
                  <wp:docPr id="4" name="صورة 3" descr="fig Nb C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Nb CNO.JPG"/>
                          <pic:cNvPicPr/>
                        </pic:nvPicPr>
                        <pic:blipFill>
                          <a:blip r:embed="rId38" cstate="print"/>
                          <a:srcRect l="5289" t="10579" r="12529"/>
                          <a:stretch>
                            <a:fillRect/>
                          </a:stretch>
                        </pic:blipFill>
                        <pic:spPr>
                          <a:xfrm>
                            <a:off x="0" y="0"/>
                            <a:ext cx="2658313" cy="2384755"/>
                          </a:xfrm>
                          <a:prstGeom prst="rect">
                            <a:avLst/>
                          </a:prstGeom>
                        </pic:spPr>
                      </pic:pic>
                    </a:graphicData>
                  </a:graphic>
                </wp:inline>
              </w:drawing>
            </w:r>
          </w:p>
        </w:tc>
        <w:tc>
          <w:tcPr>
            <w:tcW w:w="4302" w:type="dxa"/>
          </w:tcPr>
          <w:p w:rsidR="00202853" w:rsidRDefault="00202853" w:rsidP="00202853">
            <w:pPr>
              <w:tabs>
                <w:tab w:val="left" w:pos="1875"/>
              </w:tabs>
              <w:bidi w:val="0"/>
              <w:jc w:val="center"/>
              <w:rPr>
                <w:sz w:val="28"/>
                <w:szCs w:val="28"/>
              </w:rPr>
            </w:pPr>
            <w:r>
              <w:rPr>
                <w:noProof/>
                <w:sz w:val="28"/>
                <w:szCs w:val="28"/>
              </w:rPr>
              <w:drawing>
                <wp:inline distT="0" distB="0" distL="0" distR="0">
                  <wp:extent cx="2555900" cy="2383514"/>
                  <wp:effectExtent l="19050" t="0" r="0" b="0"/>
                  <wp:docPr id="6" name="صورة 5" descr="fig Nb Ag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Nb AgBr.JPG"/>
                          <pic:cNvPicPr/>
                        </pic:nvPicPr>
                        <pic:blipFill>
                          <a:blip r:embed="rId39" cstate="print"/>
                          <a:srcRect l="6694" t="10248" r="13056" b="2810"/>
                          <a:stretch>
                            <a:fillRect/>
                          </a:stretch>
                        </pic:blipFill>
                        <pic:spPr>
                          <a:xfrm>
                            <a:off x="0" y="0"/>
                            <a:ext cx="2555900" cy="2383514"/>
                          </a:xfrm>
                          <a:prstGeom prst="rect">
                            <a:avLst/>
                          </a:prstGeom>
                        </pic:spPr>
                      </pic:pic>
                    </a:graphicData>
                  </a:graphic>
                </wp:inline>
              </w:drawing>
            </w:r>
          </w:p>
        </w:tc>
      </w:tr>
      <w:tr w:rsidR="00202853" w:rsidTr="00404A1A">
        <w:tc>
          <w:tcPr>
            <w:tcW w:w="8748" w:type="dxa"/>
            <w:gridSpan w:val="2"/>
          </w:tcPr>
          <w:p w:rsidR="00202853" w:rsidRPr="005F374A" w:rsidRDefault="003255AC" w:rsidP="00CD3B5E">
            <w:pPr>
              <w:tabs>
                <w:tab w:val="left" w:pos="1875"/>
              </w:tabs>
              <w:bidi w:val="0"/>
              <w:jc w:val="both"/>
            </w:pPr>
            <w:r w:rsidRPr="005F374A">
              <w:rPr>
                <w:b/>
                <w:bCs/>
              </w:rPr>
              <w:t>Fig.5</w:t>
            </w:r>
            <w:r w:rsidRPr="005F374A">
              <w:rPr>
                <w:i/>
                <w:iCs/>
                <w:lang w:bidi="ar-EG"/>
              </w:rPr>
              <w:t xml:space="preserve"> </w:t>
            </w:r>
            <w:r w:rsidRPr="005F374A">
              <w:rPr>
                <w:lang w:bidi="ar-EG"/>
              </w:rPr>
              <w:t xml:space="preserve">The angular distribution of black particle emitted </w:t>
            </w:r>
            <w:r w:rsidRPr="005F374A">
              <w:rPr>
                <w:vertAlign w:val="superscript"/>
              </w:rPr>
              <w:t>28</w:t>
            </w:r>
            <w:r w:rsidRPr="005F374A">
              <w:t>Si interactions</w:t>
            </w:r>
            <w:r w:rsidRPr="005F374A">
              <w:rPr>
                <w:lang w:bidi="ar-EG"/>
              </w:rPr>
              <w:t xml:space="preserve"> at 14.6A GeV with light emulsion component CNO and heavy component AgBr. Smooth curve represents the corresponding </w:t>
            </w:r>
            <w:r w:rsidRPr="005F374A">
              <w:t>prediction of the statistical model using Gaussian-fitting shape.</w:t>
            </w:r>
          </w:p>
        </w:tc>
      </w:tr>
    </w:tbl>
    <w:p w:rsidR="00202853" w:rsidRDefault="00202853" w:rsidP="00202853">
      <w:pPr>
        <w:tabs>
          <w:tab w:val="left" w:pos="1875"/>
        </w:tabs>
        <w:bidi w:val="0"/>
        <w:jc w:val="center"/>
        <w:rPr>
          <w:sz w:val="28"/>
          <w:szCs w:val="28"/>
        </w:rPr>
      </w:pPr>
    </w:p>
    <w:p w:rsidR="002B3574" w:rsidRPr="00D61D35" w:rsidRDefault="00385E0F" w:rsidP="002B3574">
      <w:pPr>
        <w:bidi w:val="0"/>
        <w:spacing w:after="240"/>
        <w:rPr>
          <w:rFonts w:cs="Times New Roman"/>
          <w:b/>
          <w:bCs/>
          <w:sz w:val="24"/>
          <w:szCs w:val="24"/>
        </w:rPr>
      </w:pPr>
      <w:r w:rsidRPr="00D61D35">
        <w:rPr>
          <w:rFonts w:cs="Times New Roman"/>
          <w:b/>
          <w:bCs/>
          <w:sz w:val="24"/>
          <w:szCs w:val="24"/>
        </w:rPr>
        <w:t>Conclusions</w:t>
      </w:r>
    </w:p>
    <w:p w:rsidR="002B3574" w:rsidRPr="00D61D35" w:rsidRDefault="002B3574" w:rsidP="001565FE">
      <w:pPr>
        <w:pStyle w:val="ListParagraph"/>
        <w:numPr>
          <w:ilvl w:val="0"/>
          <w:numId w:val="7"/>
        </w:numPr>
        <w:bidi w:val="0"/>
        <w:spacing w:after="200" w:line="276" w:lineRule="auto"/>
        <w:ind w:left="270" w:hanging="270"/>
        <w:jc w:val="both"/>
        <w:rPr>
          <w:rFonts w:cs="Times New Roman"/>
          <w:sz w:val="24"/>
          <w:szCs w:val="24"/>
        </w:rPr>
      </w:pPr>
      <w:r w:rsidRPr="00D61D35">
        <w:rPr>
          <w:rFonts w:cs="Times New Roman"/>
          <w:sz w:val="24"/>
          <w:szCs w:val="24"/>
        </w:rPr>
        <w:t xml:space="preserve">The angular distribution of grey and black particles emitted from </w:t>
      </w:r>
      <w:r w:rsidRPr="00D61D35">
        <w:rPr>
          <w:rFonts w:cs="Times New Roman"/>
          <w:sz w:val="24"/>
          <w:szCs w:val="24"/>
          <w:vertAlign w:val="superscript"/>
        </w:rPr>
        <w:t>28</w:t>
      </w:r>
      <w:r w:rsidRPr="00D61D35">
        <w:rPr>
          <w:rFonts w:cs="Times New Roman"/>
          <w:sz w:val="24"/>
          <w:szCs w:val="24"/>
        </w:rPr>
        <w:t xml:space="preserve">Si-Em interactions at energy 14.6 A GeV are well described by statistical model </w:t>
      </w:r>
    </w:p>
    <w:p w:rsidR="002B3574" w:rsidRPr="00D61D35" w:rsidRDefault="002B3574" w:rsidP="001565FE">
      <w:pPr>
        <w:pStyle w:val="ListParagraph"/>
        <w:numPr>
          <w:ilvl w:val="0"/>
          <w:numId w:val="7"/>
        </w:numPr>
        <w:bidi w:val="0"/>
        <w:spacing w:after="200" w:line="276" w:lineRule="auto"/>
        <w:ind w:left="270" w:hanging="270"/>
        <w:jc w:val="both"/>
        <w:rPr>
          <w:rFonts w:cs="Times New Roman"/>
          <w:sz w:val="24"/>
          <w:szCs w:val="24"/>
        </w:rPr>
      </w:pPr>
      <w:r w:rsidRPr="00D61D35">
        <w:rPr>
          <w:rFonts w:cs="Times New Roman"/>
          <w:sz w:val="24"/>
          <w:szCs w:val="24"/>
        </w:rPr>
        <w:t xml:space="preserve">The experimental parameters  such as mean values of the emission angles of grey  </w:t>
      </w:r>
      <m:oMath>
        <m:r>
          <w:rPr>
            <w:rFonts w:asci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g</m:t>
            </m:r>
          </m:sub>
        </m:sSub>
        <m:r>
          <w:rPr>
            <w:rFonts w:ascii="Cambria Math" w:cs="Times New Roman"/>
            <w:sz w:val="24"/>
            <w:szCs w:val="24"/>
          </w:rPr>
          <m:t>&gt;</m:t>
        </m:r>
        <m:r>
          <m:rPr>
            <m:sty m:val="p"/>
          </m:rPr>
          <w:rPr>
            <w:rFonts w:ascii="Cambria Math" w:cs="Times New Roman"/>
            <w:sz w:val="24"/>
            <w:szCs w:val="24"/>
            <w:lang w:bidi="ar-EG"/>
          </w:rPr>
          <m:t xml:space="preserve">~ </m:t>
        </m:r>
        <m:sSup>
          <m:sSupPr>
            <m:ctrlPr>
              <w:rPr>
                <w:rFonts w:ascii="Cambria Math" w:hAnsi="Cambria Math" w:cs="Times New Roman"/>
                <w:sz w:val="24"/>
                <w:szCs w:val="24"/>
                <w:lang w:bidi="ar-EG"/>
              </w:rPr>
            </m:ctrlPr>
          </m:sSupPr>
          <m:e>
            <m:r>
              <m:rPr>
                <m:sty m:val="p"/>
              </m:rPr>
              <w:rPr>
                <w:rFonts w:ascii="Cambria Math" w:cs="Times New Roman"/>
                <w:sz w:val="24"/>
                <w:szCs w:val="24"/>
                <w:lang w:bidi="ar-EG"/>
              </w:rPr>
              <m:t>64</m:t>
            </m:r>
          </m:e>
          <m:sup>
            <m:r>
              <m:rPr>
                <m:sty m:val="p"/>
              </m:rPr>
              <w:rPr>
                <w:rFonts w:ascii="Cambria Math" w:cs="Times New Roman"/>
                <w:sz w:val="24"/>
                <w:szCs w:val="24"/>
                <w:lang w:bidi="ar-EG"/>
              </w:rPr>
              <m:t>°</m:t>
            </m:r>
          </m:sup>
        </m:sSup>
      </m:oMath>
      <w:r w:rsidR="00F4105C" w:rsidRPr="00D61D35">
        <w:rPr>
          <w:rFonts w:cs="Times New Roman"/>
          <w:sz w:val="24"/>
          <w:szCs w:val="24"/>
        </w:rPr>
        <w:t xml:space="preserve"> </w:t>
      </w:r>
      <w:r w:rsidRPr="00D61D35">
        <w:rPr>
          <w:rFonts w:cs="Times New Roman"/>
          <w:sz w:val="24"/>
          <w:szCs w:val="24"/>
        </w:rPr>
        <w:t xml:space="preserve">and black </w:t>
      </w:r>
      <m:oMath>
        <m:r>
          <w:rPr>
            <w:rFonts w:asci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r>
          <w:rPr>
            <w:rFonts w:ascii="Cambria Math" w:cs="Times New Roman"/>
            <w:sz w:val="24"/>
            <w:szCs w:val="24"/>
          </w:rPr>
          <m:t>&gt;</m:t>
        </m:r>
        <m:r>
          <m:rPr>
            <m:sty m:val="p"/>
          </m:rPr>
          <w:rPr>
            <w:rFonts w:ascii="Cambria Math" w:cs="Times New Roman"/>
            <w:sz w:val="24"/>
            <w:szCs w:val="24"/>
            <w:lang w:bidi="ar-EG"/>
          </w:rPr>
          <m:t xml:space="preserve">~ </m:t>
        </m:r>
        <m:sSup>
          <m:sSupPr>
            <m:ctrlPr>
              <w:rPr>
                <w:rFonts w:ascii="Cambria Math" w:hAnsi="Cambria Math" w:cs="Times New Roman"/>
                <w:sz w:val="24"/>
                <w:szCs w:val="24"/>
                <w:lang w:bidi="ar-EG"/>
              </w:rPr>
            </m:ctrlPr>
          </m:sSupPr>
          <m:e>
            <m:r>
              <m:rPr>
                <m:sty m:val="p"/>
              </m:rPr>
              <w:rPr>
                <w:rFonts w:ascii="Cambria Math" w:cs="Times New Roman"/>
                <w:sz w:val="24"/>
                <w:szCs w:val="24"/>
                <w:lang w:bidi="ar-EG"/>
              </w:rPr>
              <m:t>83</m:t>
            </m:r>
          </m:e>
          <m:sup>
            <m:r>
              <m:rPr>
                <m:sty m:val="p"/>
              </m:rPr>
              <w:rPr>
                <w:rFonts w:ascii="Cambria Math" w:cs="Times New Roman"/>
                <w:sz w:val="24"/>
                <w:szCs w:val="24"/>
                <w:lang w:bidi="ar-EG"/>
              </w:rPr>
              <m:t>°</m:t>
            </m:r>
          </m:sup>
        </m:sSup>
      </m:oMath>
      <w:r w:rsidR="00F4105C" w:rsidRPr="00D61D35">
        <w:rPr>
          <w:rFonts w:cs="Times New Roman"/>
          <w:sz w:val="24"/>
          <w:szCs w:val="24"/>
          <w:vertAlign w:val="subscript"/>
        </w:rPr>
        <w:t xml:space="preserve"> </w:t>
      </w:r>
      <w:r w:rsidRPr="00D61D35">
        <w:rPr>
          <w:rFonts w:cs="Times New Roman"/>
          <w:sz w:val="24"/>
          <w:szCs w:val="24"/>
        </w:rPr>
        <w:t>are nearly constant with the corresponding</w:t>
      </w:r>
      <w:r w:rsidR="001C2D51">
        <w:rPr>
          <w:rFonts w:cs="Times New Roman"/>
          <w:sz w:val="24"/>
          <w:szCs w:val="24"/>
        </w:rPr>
        <w:t xml:space="preserve"> collisions with</w:t>
      </w:r>
      <w:r w:rsidRPr="00D61D35">
        <w:rPr>
          <w:rFonts w:cs="Times New Roman"/>
          <w:sz w:val="24"/>
          <w:szCs w:val="24"/>
        </w:rPr>
        <w:t xml:space="preserve"> different projectiles </w:t>
      </w:r>
      <w:r w:rsidR="00707856">
        <w:rPr>
          <w:rFonts w:cs="Times New Roman"/>
          <w:sz w:val="24"/>
          <w:szCs w:val="24"/>
        </w:rPr>
        <w:t>wit</w:t>
      </w:r>
      <w:r w:rsidR="00707856" w:rsidRPr="00D61D35">
        <w:rPr>
          <w:rFonts w:cs="Times New Roman"/>
          <w:sz w:val="24"/>
          <w:szCs w:val="24"/>
        </w:rPr>
        <w:t>hin</w:t>
      </w:r>
      <w:r w:rsidRPr="00D61D35">
        <w:rPr>
          <w:rFonts w:cs="Times New Roman"/>
          <w:sz w:val="24"/>
          <w:szCs w:val="24"/>
        </w:rPr>
        <w:t xml:space="preserve"> range of collision energy 2.2-14.6 A GeV.</w:t>
      </w:r>
    </w:p>
    <w:p w:rsidR="002B3574" w:rsidRPr="00D61D35" w:rsidRDefault="002B3574" w:rsidP="001565FE">
      <w:pPr>
        <w:pStyle w:val="ListParagraph"/>
        <w:numPr>
          <w:ilvl w:val="0"/>
          <w:numId w:val="7"/>
        </w:numPr>
        <w:bidi w:val="0"/>
        <w:spacing w:beforeLines="120" w:before="288" w:after="200" w:line="276" w:lineRule="auto"/>
        <w:ind w:left="270" w:hanging="270"/>
        <w:jc w:val="both"/>
        <w:rPr>
          <w:rFonts w:cs="Times New Roman"/>
          <w:sz w:val="24"/>
          <w:szCs w:val="24"/>
        </w:rPr>
      </w:pPr>
      <w:r w:rsidRPr="00D61D35">
        <w:rPr>
          <w:rFonts w:cs="Times New Roman"/>
          <w:sz w:val="24"/>
          <w:szCs w:val="24"/>
          <w:lang w:bidi="ar-EG"/>
        </w:rPr>
        <w:t>The predicted rational velocity</w:t>
      </w:r>
      <w:r w:rsidR="00B05BC6">
        <w:rPr>
          <w:rFonts w:cs="Times New Roman"/>
          <w:sz w:val="24"/>
          <w:szCs w:val="24"/>
          <w:lang w:bidi="ar-EG"/>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o</m:t>
            </m:r>
            <m:r>
              <w:rPr>
                <w:rFonts w:ascii="Cambria Math" w:cs="Times New Roman"/>
                <w:sz w:val="24"/>
                <w:szCs w:val="24"/>
              </w:rPr>
              <m:t xml:space="preserve"> </m:t>
            </m:r>
          </m:sub>
        </m:sSub>
      </m:oMath>
      <w:r w:rsidRPr="00D61D35">
        <w:rPr>
          <w:rFonts w:cs="Times New Roman"/>
          <w:sz w:val="24"/>
          <w:szCs w:val="24"/>
          <w:lang w:bidi="ar-EG"/>
        </w:rPr>
        <w:t xml:space="preserve"> by statistical model which characterize the system responsible for secondary particle emissions is </w:t>
      </w:r>
      <w:r w:rsidRPr="00D61D35">
        <w:rPr>
          <w:rFonts w:cs="Times New Roman"/>
          <w:sz w:val="24"/>
          <w:szCs w:val="24"/>
        </w:rPr>
        <w:t xml:space="preserve">nearly equal 0.5 for grey particles and </w:t>
      </w:r>
      <w:r w:rsidRPr="00D61D35">
        <w:rPr>
          <w:rFonts w:cs="Times New Roman"/>
          <w:sz w:val="24"/>
          <w:szCs w:val="24"/>
          <w:lang w:bidi="ar-EG"/>
        </w:rPr>
        <w:t>tends to be ~ 0.13 for black particles.</w:t>
      </w:r>
    </w:p>
    <w:p w:rsidR="002B3574" w:rsidRDefault="002B3574" w:rsidP="001565FE">
      <w:pPr>
        <w:pStyle w:val="ListParagraph"/>
        <w:numPr>
          <w:ilvl w:val="0"/>
          <w:numId w:val="7"/>
        </w:numPr>
        <w:bidi w:val="0"/>
        <w:spacing w:beforeLines="120" w:before="288" w:after="200" w:line="276" w:lineRule="auto"/>
        <w:ind w:left="270" w:hanging="270"/>
        <w:jc w:val="both"/>
        <w:rPr>
          <w:rFonts w:cs="Times New Roman"/>
          <w:sz w:val="24"/>
          <w:szCs w:val="24"/>
        </w:rPr>
      </w:pPr>
      <w:r w:rsidRPr="00D61D35">
        <w:rPr>
          <w:rFonts w:cs="Times New Roman"/>
          <w:sz w:val="24"/>
          <w:szCs w:val="24"/>
          <w:lang w:bidi="ar-EG"/>
        </w:rPr>
        <w:t xml:space="preserve">The velocity of emitting system is describe by the parameter </w:t>
      </w:r>
      <w:r w:rsidRPr="00D61D35">
        <w:rPr>
          <w:rFonts w:cs="Times New Roman"/>
          <w:sz w:val="24"/>
          <w:szCs w:val="24"/>
        </w:rPr>
        <w:t>β</w:t>
      </w:r>
      <w:r w:rsidRPr="00D61D35">
        <w:rPr>
          <w:rFonts w:cs="Times New Roman"/>
          <w:sz w:val="24"/>
          <w:szCs w:val="24"/>
          <w:vertAlign w:val="subscript"/>
        </w:rPr>
        <w:t xml:space="preserve">//, </w:t>
      </w:r>
      <w:r w:rsidRPr="00D61D35">
        <w:rPr>
          <w:rFonts w:cs="Times New Roman"/>
          <w:sz w:val="24"/>
          <w:szCs w:val="24"/>
        </w:rPr>
        <w:t>where the emitting system for g-particles is fast and with typical longitudinal velocities  β</w:t>
      </w:r>
      <w:r w:rsidRPr="00D61D35">
        <w:rPr>
          <w:rFonts w:cs="Times New Roman"/>
          <w:sz w:val="24"/>
          <w:szCs w:val="24"/>
          <w:vertAlign w:val="subscript"/>
        </w:rPr>
        <w:t>//</w:t>
      </w:r>
      <w:r w:rsidRPr="00D61D35">
        <w:rPr>
          <w:rFonts w:cs="Times New Roman"/>
          <w:sz w:val="24"/>
          <w:szCs w:val="24"/>
          <w:vertAlign w:val="superscript"/>
        </w:rPr>
        <w:t xml:space="preserve"> g</w:t>
      </w:r>
      <w:r w:rsidRPr="00D61D35">
        <w:rPr>
          <w:rFonts w:cs="Times New Roman"/>
          <w:sz w:val="24"/>
          <w:szCs w:val="24"/>
        </w:rPr>
        <w:t xml:space="preserve"> </w:t>
      </w:r>
      <w:r w:rsidR="00B81760" w:rsidRPr="00D61D35">
        <w:rPr>
          <w:rFonts w:cs="Times New Roman"/>
          <w:sz w:val="24"/>
          <w:szCs w:val="24"/>
          <w:lang w:bidi="ar-EG"/>
        </w:rPr>
        <w:t xml:space="preserve">~ </w:t>
      </w:r>
      <w:r w:rsidRPr="00D61D35">
        <w:rPr>
          <w:rFonts w:cs="Times New Roman"/>
          <w:sz w:val="24"/>
          <w:szCs w:val="24"/>
        </w:rPr>
        <w:t>0.13-0.20 while it slow for emission of black particle in the range β</w:t>
      </w:r>
      <w:r w:rsidRPr="00D61D35">
        <w:rPr>
          <w:rFonts w:cs="Times New Roman"/>
          <w:sz w:val="24"/>
          <w:szCs w:val="24"/>
          <w:vertAlign w:val="subscript"/>
        </w:rPr>
        <w:t>//</w:t>
      </w:r>
      <w:r w:rsidRPr="00D61D35">
        <w:rPr>
          <w:rFonts w:cs="Times New Roman"/>
          <w:sz w:val="24"/>
          <w:szCs w:val="24"/>
        </w:rPr>
        <w:t xml:space="preserve"> </w:t>
      </w:r>
      <w:r w:rsidRPr="00D61D35">
        <w:rPr>
          <w:rFonts w:cs="Times New Roman"/>
          <w:sz w:val="24"/>
          <w:szCs w:val="24"/>
          <w:vertAlign w:val="superscript"/>
        </w:rPr>
        <w:t>b</w:t>
      </w:r>
      <w:r w:rsidRPr="00D61D35">
        <w:rPr>
          <w:rFonts w:cs="Times New Roman"/>
          <w:sz w:val="24"/>
          <w:szCs w:val="24"/>
        </w:rPr>
        <w:t xml:space="preserve"> </w:t>
      </w:r>
      <w:r w:rsidR="00B81760" w:rsidRPr="00D61D35">
        <w:rPr>
          <w:rFonts w:cs="Times New Roman"/>
          <w:sz w:val="24"/>
          <w:szCs w:val="24"/>
          <w:lang w:bidi="ar-EG"/>
        </w:rPr>
        <w:t xml:space="preserve">~ </w:t>
      </w:r>
      <w:r w:rsidRPr="00D61D35">
        <w:rPr>
          <w:rFonts w:cs="Times New Roman"/>
          <w:sz w:val="24"/>
          <w:szCs w:val="24"/>
        </w:rPr>
        <w:t>0.008-0.019</w:t>
      </w:r>
    </w:p>
    <w:p w:rsidR="00817A10" w:rsidRDefault="00817A10" w:rsidP="001565FE">
      <w:pPr>
        <w:pStyle w:val="ListParagraph"/>
        <w:numPr>
          <w:ilvl w:val="0"/>
          <w:numId w:val="7"/>
        </w:numPr>
        <w:bidi w:val="0"/>
        <w:spacing w:beforeLines="120" w:before="288" w:after="200" w:line="276" w:lineRule="auto"/>
        <w:ind w:left="270" w:hanging="270"/>
        <w:jc w:val="both"/>
        <w:rPr>
          <w:rFonts w:cs="Times New Roman"/>
          <w:sz w:val="24"/>
          <w:szCs w:val="24"/>
        </w:rPr>
      </w:pPr>
      <w:r>
        <w:rPr>
          <w:rFonts w:cs="Times New Roman"/>
          <w:sz w:val="24"/>
          <w:szCs w:val="24"/>
        </w:rPr>
        <w:t xml:space="preserve">The anisotropic ratio </w:t>
      </w:r>
      <w:r w:rsidRPr="00C96CCC">
        <w:rPr>
          <w:rFonts w:asciiTheme="majorBidi" w:eastAsia="SimSun" w:hAnsiTheme="majorBidi" w:cstheme="majorBidi"/>
          <w:sz w:val="24"/>
          <w:szCs w:val="24"/>
          <w:lang w:bidi="ar-EG"/>
        </w:rPr>
        <w:t>(F/B)</w:t>
      </w:r>
      <w:r>
        <w:rPr>
          <w:rFonts w:asciiTheme="majorBidi" w:eastAsia="SimSun" w:hAnsiTheme="majorBidi" w:cstheme="majorBidi"/>
          <w:sz w:val="24"/>
          <w:szCs w:val="24"/>
          <w:lang w:bidi="ar-EG"/>
        </w:rPr>
        <w:t xml:space="preserve"> is found to be 2-3 for system responsible for grey particle productions while it is 1.2-1.6 for system of black particle production. </w:t>
      </w:r>
    </w:p>
    <w:p w:rsidR="00224025" w:rsidRPr="00224025" w:rsidRDefault="009C4A74" w:rsidP="001565FE">
      <w:pPr>
        <w:pStyle w:val="ListParagraph"/>
        <w:numPr>
          <w:ilvl w:val="0"/>
          <w:numId w:val="7"/>
        </w:numPr>
        <w:tabs>
          <w:tab w:val="left" w:pos="270"/>
        </w:tabs>
        <w:bidi w:val="0"/>
        <w:spacing w:beforeLines="120" w:before="288" w:line="276" w:lineRule="auto"/>
        <w:ind w:left="270" w:right="-158" w:hanging="270"/>
        <w:jc w:val="both"/>
        <w:rPr>
          <w:rFonts w:cs="Times New Roman"/>
          <w:sz w:val="28"/>
          <w:szCs w:val="28"/>
        </w:rPr>
      </w:pPr>
      <w:r w:rsidRPr="00707856">
        <w:rPr>
          <w:rFonts w:cs="Times New Roman"/>
          <w:sz w:val="24"/>
          <w:szCs w:val="24"/>
        </w:rPr>
        <w:t xml:space="preserve">The temperatures of the system responsible for emission of secondary slow fragments are found to be 58 MeV for grey particle productions while 6 MeV for black and slow heavy fragments. </w:t>
      </w:r>
    </w:p>
    <w:p w:rsidR="00B3217A" w:rsidRPr="00B3217A" w:rsidRDefault="00224025" w:rsidP="001565FE">
      <w:pPr>
        <w:pStyle w:val="ListParagraph"/>
        <w:numPr>
          <w:ilvl w:val="0"/>
          <w:numId w:val="7"/>
        </w:numPr>
        <w:tabs>
          <w:tab w:val="left" w:pos="270"/>
        </w:tabs>
        <w:bidi w:val="0"/>
        <w:spacing w:beforeLines="120" w:before="288" w:line="276" w:lineRule="auto"/>
        <w:ind w:left="270" w:right="-158" w:hanging="270"/>
        <w:jc w:val="both"/>
        <w:rPr>
          <w:rFonts w:cs="Times New Roman"/>
          <w:sz w:val="28"/>
          <w:szCs w:val="28"/>
        </w:rPr>
      </w:pPr>
      <w:r>
        <w:rPr>
          <w:rFonts w:cs="Times New Roman"/>
          <w:sz w:val="24"/>
          <w:szCs w:val="24"/>
        </w:rPr>
        <w:t>The angular distributions for both grey and black particles depend on the size of the target nucleus where most of emission</w:t>
      </w:r>
      <w:r w:rsidR="00D8022B">
        <w:rPr>
          <w:rFonts w:cs="Times New Roman"/>
          <w:sz w:val="24"/>
          <w:szCs w:val="24"/>
        </w:rPr>
        <w:t xml:space="preserve"> angles</w:t>
      </w:r>
      <w:r>
        <w:rPr>
          <w:rFonts w:cs="Times New Roman"/>
          <w:sz w:val="24"/>
          <w:szCs w:val="24"/>
        </w:rPr>
        <w:t xml:space="preserve"> </w:t>
      </w:r>
      <w:r w:rsidR="00D8022B">
        <w:rPr>
          <w:rFonts w:cs="Times New Roman"/>
          <w:sz w:val="24"/>
          <w:szCs w:val="24"/>
        </w:rPr>
        <w:t xml:space="preserve">for grey particles </w:t>
      </w:r>
      <w:r>
        <w:rPr>
          <w:rFonts w:cs="Times New Roman"/>
          <w:sz w:val="24"/>
          <w:szCs w:val="24"/>
        </w:rPr>
        <w:t xml:space="preserve">is </w:t>
      </w:r>
      <w:r w:rsidR="00D8022B">
        <w:rPr>
          <w:rFonts w:cs="Times New Roman"/>
          <w:sz w:val="24"/>
          <w:szCs w:val="24"/>
        </w:rPr>
        <w:t>mainly</w:t>
      </w:r>
      <w:r>
        <w:rPr>
          <w:rFonts w:cs="Times New Roman"/>
          <w:sz w:val="24"/>
          <w:szCs w:val="24"/>
        </w:rPr>
        <w:t xml:space="preserve"> in forward angles </w:t>
      </w:r>
      <w:r w:rsidR="00D8022B">
        <w:rPr>
          <w:rFonts w:cs="Times New Roman"/>
          <w:sz w:val="24"/>
          <w:szCs w:val="24"/>
        </w:rPr>
        <w:t xml:space="preserve">for small target nuclei CNO, </w:t>
      </w:r>
      <w:r>
        <w:rPr>
          <w:rFonts w:cs="Times New Roman"/>
          <w:sz w:val="24"/>
          <w:szCs w:val="24"/>
        </w:rPr>
        <w:t>while</w:t>
      </w:r>
      <w:r w:rsidR="00D8022B">
        <w:rPr>
          <w:rFonts w:cs="Times New Roman"/>
          <w:sz w:val="24"/>
          <w:szCs w:val="24"/>
        </w:rPr>
        <w:t xml:space="preserve"> it in symmetry distributions</w:t>
      </w:r>
      <w:r w:rsidR="0034016F">
        <w:rPr>
          <w:rFonts w:cs="Times New Roman"/>
          <w:sz w:val="24"/>
          <w:szCs w:val="24"/>
        </w:rPr>
        <w:t xml:space="preserve"> between forward and backward hemispheres</w:t>
      </w:r>
      <w:r w:rsidR="00D8022B">
        <w:rPr>
          <w:rFonts w:cs="Times New Roman"/>
          <w:sz w:val="24"/>
          <w:szCs w:val="24"/>
        </w:rPr>
        <w:t xml:space="preserve"> for heavy target AgBr</w:t>
      </w:r>
      <w:r w:rsidR="00B3217A">
        <w:rPr>
          <w:rFonts w:cs="Times New Roman"/>
          <w:sz w:val="24"/>
          <w:szCs w:val="24"/>
        </w:rPr>
        <w:t>.</w:t>
      </w:r>
    </w:p>
    <w:p w:rsidR="009C4A74" w:rsidRPr="00707856" w:rsidRDefault="00B3217A" w:rsidP="001565FE">
      <w:pPr>
        <w:pStyle w:val="ListParagraph"/>
        <w:numPr>
          <w:ilvl w:val="0"/>
          <w:numId w:val="7"/>
        </w:numPr>
        <w:tabs>
          <w:tab w:val="left" w:pos="270"/>
        </w:tabs>
        <w:bidi w:val="0"/>
        <w:spacing w:beforeLines="120" w:before="288" w:line="276" w:lineRule="auto"/>
        <w:ind w:left="270" w:right="-158" w:hanging="270"/>
        <w:jc w:val="both"/>
        <w:rPr>
          <w:rFonts w:cs="Times New Roman"/>
          <w:sz w:val="28"/>
          <w:szCs w:val="28"/>
        </w:rPr>
      </w:pPr>
      <w:r>
        <w:rPr>
          <w:rFonts w:cs="Times New Roman"/>
          <w:sz w:val="24"/>
          <w:szCs w:val="24"/>
        </w:rPr>
        <w:lastRenderedPageBreak/>
        <w:t xml:space="preserve">The system responsible for grey and black particle productions becomes slower and low temperature with increasing target mass. </w:t>
      </w:r>
      <w:r w:rsidR="00D8022B">
        <w:rPr>
          <w:rFonts w:cs="Times New Roman"/>
          <w:sz w:val="24"/>
          <w:szCs w:val="24"/>
        </w:rPr>
        <w:t xml:space="preserve"> </w:t>
      </w:r>
      <w:r w:rsidR="00224025">
        <w:rPr>
          <w:rFonts w:cs="Times New Roman"/>
          <w:sz w:val="24"/>
          <w:szCs w:val="24"/>
        </w:rPr>
        <w:t xml:space="preserve">   </w:t>
      </w:r>
      <w:r w:rsidR="009C4A74" w:rsidRPr="00707856">
        <w:rPr>
          <w:rFonts w:cs="Times New Roman"/>
          <w:sz w:val="24"/>
          <w:szCs w:val="24"/>
        </w:rPr>
        <w:t xml:space="preserve">  </w:t>
      </w:r>
    </w:p>
    <w:p w:rsidR="00385E0F" w:rsidRPr="00D61D35" w:rsidRDefault="002B3574" w:rsidP="001565FE">
      <w:pPr>
        <w:bidi w:val="0"/>
        <w:spacing w:beforeLines="120" w:before="288" w:after="240"/>
        <w:ind w:right="-158"/>
        <w:jc w:val="lowKashida"/>
        <w:rPr>
          <w:rFonts w:cs="Times New Roman"/>
          <w:b/>
          <w:bCs/>
          <w:sz w:val="24"/>
          <w:szCs w:val="24"/>
        </w:rPr>
      </w:pPr>
      <w:r w:rsidRPr="00D61D35">
        <w:rPr>
          <w:rFonts w:cs="Times New Roman"/>
          <w:sz w:val="24"/>
          <w:szCs w:val="24"/>
        </w:rPr>
        <w:t xml:space="preserve"> </w:t>
      </w:r>
      <w:r w:rsidR="00385E0F" w:rsidRPr="00D61D35">
        <w:rPr>
          <w:rFonts w:cs="Times New Roman"/>
          <w:b/>
          <w:bCs/>
          <w:sz w:val="24"/>
          <w:szCs w:val="24"/>
        </w:rPr>
        <w:t xml:space="preserve">Acknowledgment </w:t>
      </w:r>
    </w:p>
    <w:p w:rsidR="007C76DB" w:rsidRPr="00D61D35" w:rsidRDefault="007C76DB" w:rsidP="001565FE">
      <w:pPr>
        <w:tabs>
          <w:tab w:val="left" w:pos="993"/>
        </w:tabs>
        <w:bidi w:val="0"/>
        <w:spacing w:after="240"/>
        <w:ind w:right="-158"/>
        <w:jc w:val="both"/>
        <w:rPr>
          <w:rFonts w:cs="Times New Roman"/>
          <w:sz w:val="24"/>
          <w:szCs w:val="24"/>
        </w:rPr>
      </w:pPr>
      <w:r w:rsidRPr="00D61D35">
        <w:rPr>
          <w:rFonts w:cs="Times New Roman"/>
          <w:sz w:val="24"/>
          <w:szCs w:val="24"/>
        </w:rPr>
        <w:t xml:space="preserve">The authors would to thanks P.L. Jain for supplements of the irradiated emulsion plates </w:t>
      </w:r>
    </w:p>
    <w:p w:rsidR="00385E0F" w:rsidRDefault="00385E0F" w:rsidP="001565FE">
      <w:pPr>
        <w:bidi w:val="0"/>
        <w:spacing w:before="240" w:after="240"/>
        <w:ind w:right="-158"/>
        <w:rPr>
          <w:rFonts w:cs="Times New Roman"/>
          <w:b/>
          <w:bCs/>
          <w:sz w:val="24"/>
          <w:szCs w:val="24"/>
        </w:rPr>
      </w:pPr>
      <w:r w:rsidRPr="00D61D35">
        <w:rPr>
          <w:rFonts w:cs="Times New Roman"/>
          <w:b/>
          <w:bCs/>
          <w:sz w:val="24"/>
          <w:szCs w:val="24"/>
        </w:rPr>
        <w:t xml:space="preserve">References </w:t>
      </w:r>
    </w:p>
    <w:p w:rsidR="008F2A90" w:rsidRPr="00756540" w:rsidRDefault="008F2A90" w:rsidP="001565FE">
      <w:pPr>
        <w:pStyle w:val="ListParagraph"/>
        <w:numPr>
          <w:ilvl w:val="0"/>
          <w:numId w:val="8"/>
        </w:numPr>
        <w:tabs>
          <w:tab w:val="left" w:pos="993"/>
        </w:tabs>
        <w:bidi w:val="0"/>
        <w:ind w:left="540" w:right="-158" w:hanging="540"/>
        <w:jc w:val="both"/>
        <w:rPr>
          <w:rFonts w:cs="Times New Roman"/>
          <w:b/>
          <w:bCs/>
          <w:sz w:val="24"/>
          <w:szCs w:val="24"/>
        </w:rPr>
      </w:pPr>
      <w:r w:rsidRPr="00756540">
        <w:rPr>
          <w:rFonts w:cs="Times New Roman"/>
          <w:sz w:val="24"/>
          <w:szCs w:val="24"/>
          <w:lang w:val="en-AU" w:bidi="ar-EG"/>
        </w:rPr>
        <w:t>S.K. Karn, R.S. Kaashal, and Y.K. Mathur, Z Phys. C, 72, 297 (1996). doi:10. 1007/s 002880050249</w:t>
      </w:r>
    </w:p>
    <w:p w:rsidR="008F2A90" w:rsidRPr="00756540" w:rsidRDefault="008F2A90" w:rsidP="001565FE">
      <w:pPr>
        <w:pStyle w:val="ListParagraph"/>
        <w:numPr>
          <w:ilvl w:val="0"/>
          <w:numId w:val="8"/>
        </w:numPr>
        <w:tabs>
          <w:tab w:val="left" w:pos="993"/>
        </w:tabs>
        <w:bidi w:val="0"/>
        <w:ind w:left="540" w:right="-158" w:hanging="540"/>
        <w:jc w:val="both"/>
        <w:rPr>
          <w:rFonts w:cs="Times New Roman"/>
          <w:sz w:val="24"/>
          <w:szCs w:val="24"/>
          <w:lang w:bidi="ar-EG"/>
        </w:rPr>
      </w:pPr>
      <w:r w:rsidRPr="00756540">
        <w:rPr>
          <w:rFonts w:cs="Times New Roman"/>
          <w:sz w:val="24"/>
          <w:szCs w:val="24"/>
          <w:lang w:val="en-AU" w:bidi="ar-EG"/>
        </w:rPr>
        <w:t xml:space="preserve">A. Abdelsalam, M. Šumbera and S. Vokál, JINR, El–82–509, Dubna (1982). </w:t>
      </w:r>
    </w:p>
    <w:p w:rsidR="008F2A90" w:rsidRPr="00756540" w:rsidRDefault="00DC072F" w:rsidP="001C02D0">
      <w:pPr>
        <w:pStyle w:val="ListParagraph"/>
        <w:numPr>
          <w:ilvl w:val="0"/>
          <w:numId w:val="8"/>
        </w:numPr>
        <w:bidi w:val="0"/>
        <w:ind w:left="540" w:right="-158" w:hanging="540"/>
        <w:jc w:val="both"/>
        <w:rPr>
          <w:rFonts w:cs="Times New Roman"/>
          <w:sz w:val="24"/>
          <w:szCs w:val="24"/>
          <w:lang w:val="en-AU" w:bidi="ar-EG"/>
        </w:rPr>
      </w:pPr>
      <w:r w:rsidRPr="00756540">
        <w:rPr>
          <w:rFonts w:cs="Times New Roman"/>
          <w:bCs/>
          <w:sz w:val="24"/>
          <w:szCs w:val="24"/>
          <w:lang w:val="en-AU" w:bidi="ar-EG"/>
        </w:rPr>
        <w:t>H.H.</w:t>
      </w:r>
      <w:r>
        <w:rPr>
          <w:rFonts w:cs="Times New Roman"/>
          <w:bCs/>
          <w:sz w:val="24"/>
          <w:szCs w:val="24"/>
          <w:lang w:val="en-AU" w:bidi="ar-EG"/>
        </w:rPr>
        <w:t xml:space="preserve"> </w:t>
      </w:r>
      <w:r w:rsidR="008F2A90" w:rsidRPr="00756540">
        <w:rPr>
          <w:rFonts w:cs="Times New Roman"/>
          <w:bCs/>
          <w:sz w:val="24"/>
          <w:szCs w:val="24"/>
          <w:lang w:val="en-AU" w:bidi="ar-EG"/>
        </w:rPr>
        <w:t>Hackmann,</w:t>
      </w:r>
      <w:r>
        <w:rPr>
          <w:rFonts w:cs="Times New Roman"/>
          <w:bCs/>
          <w:sz w:val="24"/>
          <w:szCs w:val="24"/>
          <w:lang w:val="en-AU" w:bidi="ar-EG"/>
        </w:rPr>
        <w:t xml:space="preserve"> </w:t>
      </w:r>
      <w:r w:rsidRPr="00756540">
        <w:rPr>
          <w:rFonts w:cs="Times New Roman"/>
          <w:bCs/>
          <w:sz w:val="24"/>
          <w:szCs w:val="24"/>
          <w:lang w:val="en-AU" w:bidi="ar-EG"/>
        </w:rPr>
        <w:t>H.J.</w:t>
      </w:r>
      <w:r w:rsidR="001C02D0">
        <w:rPr>
          <w:rFonts w:cs="Times New Roman"/>
          <w:bCs/>
          <w:sz w:val="24"/>
          <w:szCs w:val="24"/>
          <w:lang w:val="en-AU" w:bidi="ar-EG"/>
        </w:rPr>
        <w:t xml:space="preserve"> </w:t>
      </w:r>
      <w:r w:rsidR="008F2A90" w:rsidRPr="00756540">
        <w:rPr>
          <w:rFonts w:cs="Times New Roman"/>
          <w:bCs/>
          <w:sz w:val="24"/>
          <w:szCs w:val="24"/>
          <w:lang w:val="en-AU" w:bidi="ar-EG"/>
        </w:rPr>
        <w:t>Crawford,</w:t>
      </w:r>
      <w:r w:rsidRPr="00DC072F">
        <w:rPr>
          <w:rFonts w:cs="Times New Roman"/>
          <w:bCs/>
          <w:sz w:val="24"/>
          <w:szCs w:val="24"/>
          <w:lang w:val="en-AU" w:bidi="ar-EG"/>
        </w:rPr>
        <w:t xml:space="preserve"> </w:t>
      </w:r>
      <w:r w:rsidRPr="00756540">
        <w:rPr>
          <w:rFonts w:cs="Times New Roman"/>
          <w:bCs/>
          <w:sz w:val="24"/>
          <w:szCs w:val="24"/>
          <w:lang w:val="en-AU" w:bidi="ar-EG"/>
        </w:rPr>
        <w:t>D.E.</w:t>
      </w:r>
      <w:r w:rsidR="001C02D0">
        <w:rPr>
          <w:rFonts w:cs="Times New Roman"/>
          <w:bCs/>
          <w:sz w:val="24"/>
          <w:szCs w:val="24"/>
          <w:lang w:val="en-AU" w:bidi="ar-EG"/>
        </w:rPr>
        <w:t xml:space="preserve"> </w:t>
      </w:r>
      <w:r w:rsidR="008F2A90" w:rsidRPr="00756540">
        <w:rPr>
          <w:rFonts w:cs="Times New Roman"/>
          <w:bCs/>
          <w:sz w:val="24"/>
          <w:szCs w:val="24"/>
          <w:lang w:val="en-AU" w:bidi="ar-EG"/>
        </w:rPr>
        <w:t>Greiner,</w:t>
      </w:r>
      <w:r w:rsidRPr="00DC072F">
        <w:rPr>
          <w:rFonts w:cs="Times New Roman"/>
          <w:bCs/>
          <w:sz w:val="24"/>
          <w:szCs w:val="24"/>
          <w:lang w:val="en-AU" w:bidi="ar-EG"/>
        </w:rPr>
        <w:t xml:space="preserve"> </w:t>
      </w:r>
      <w:r w:rsidRPr="00756540">
        <w:rPr>
          <w:rFonts w:cs="Times New Roman"/>
          <w:bCs/>
          <w:sz w:val="24"/>
          <w:szCs w:val="24"/>
          <w:lang w:val="en-AU" w:bidi="ar-EG"/>
        </w:rPr>
        <w:t xml:space="preserve">P.J. </w:t>
      </w:r>
      <w:r w:rsidR="008F2A90" w:rsidRPr="00756540">
        <w:rPr>
          <w:rFonts w:cs="Times New Roman"/>
          <w:bCs/>
          <w:sz w:val="24"/>
          <w:szCs w:val="24"/>
          <w:lang w:val="en-AU" w:bidi="ar-EG"/>
        </w:rPr>
        <w:t xml:space="preserve">Lindstrom </w:t>
      </w:r>
      <w:r>
        <w:rPr>
          <w:rFonts w:cs="Times New Roman"/>
          <w:bCs/>
          <w:sz w:val="24"/>
          <w:szCs w:val="24"/>
          <w:lang w:val="en-AU" w:bidi="ar-EG"/>
        </w:rPr>
        <w:t>a</w:t>
      </w:r>
      <w:r w:rsidR="008F2A90" w:rsidRPr="00756540">
        <w:rPr>
          <w:rFonts w:cs="Times New Roman"/>
          <w:bCs/>
          <w:sz w:val="24"/>
          <w:szCs w:val="24"/>
          <w:lang w:val="en-AU" w:bidi="ar-EG"/>
        </w:rPr>
        <w:t>nd</w:t>
      </w:r>
      <w:r>
        <w:rPr>
          <w:rFonts w:cs="Times New Roman"/>
          <w:bCs/>
          <w:sz w:val="24"/>
          <w:szCs w:val="24"/>
          <w:lang w:val="en-AU" w:bidi="ar-EG"/>
        </w:rPr>
        <w:t xml:space="preserve"> </w:t>
      </w:r>
      <w:r w:rsidRPr="00756540">
        <w:rPr>
          <w:rFonts w:cs="Times New Roman"/>
          <w:bCs/>
          <w:sz w:val="24"/>
          <w:szCs w:val="24"/>
          <w:lang w:val="en-AU" w:bidi="ar-EG"/>
        </w:rPr>
        <w:t>W.</w:t>
      </w:r>
      <w:r w:rsidR="008F2A90" w:rsidRPr="00756540">
        <w:rPr>
          <w:rFonts w:cs="Times New Roman"/>
          <w:bCs/>
          <w:sz w:val="24"/>
          <w:szCs w:val="24"/>
          <w:lang w:val="en-AU" w:bidi="ar-EG"/>
        </w:rPr>
        <w:t xml:space="preserve"> Wilson Lamce, Phys. Rev. C17, 1651 (1978).</w:t>
      </w:r>
    </w:p>
    <w:p w:rsidR="008F2A90" w:rsidRPr="00756540" w:rsidRDefault="008F2A90" w:rsidP="001565FE">
      <w:pPr>
        <w:pStyle w:val="ListParagraph"/>
        <w:numPr>
          <w:ilvl w:val="0"/>
          <w:numId w:val="8"/>
        </w:numPr>
        <w:bidi w:val="0"/>
        <w:ind w:left="540" w:right="-158" w:hanging="540"/>
        <w:jc w:val="both"/>
        <w:rPr>
          <w:rFonts w:cs="Times New Roman"/>
          <w:sz w:val="24"/>
          <w:szCs w:val="24"/>
          <w:lang w:val="en-AU" w:bidi="ar-EG"/>
        </w:rPr>
      </w:pPr>
      <w:r w:rsidRPr="00756540">
        <w:rPr>
          <w:rFonts w:cs="Times New Roman"/>
          <w:color w:val="231F20"/>
          <w:sz w:val="24"/>
          <w:szCs w:val="24"/>
        </w:rPr>
        <w:t>A. Abdelsalam, Phys.Scr., 47,124 (1993).</w:t>
      </w:r>
    </w:p>
    <w:p w:rsidR="008F2A90" w:rsidRPr="00756540" w:rsidRDefault="008F2A90" w:rsidP="00D51E4F">
      <w:pPr>
        <w:pStyle w:val="ListParagraph"/>
        <w:numPr>
          <w:ilvl w:val="0"/>
          <w:numId w:val="8"/>
        </w:numPr>
        <w:bidi w:val="0"/>
        <w:ind w:left="540" w:right="-158" w:hanging="540"/>
        <w:jc w:val="both"/>
        <w:rPr>
          <w:rFonts w:cs="Times New Roman"/>
          <w:sz w:val="24"/>
          <w:szCs w:val="24"/>
          <w:lang w:val="en-AU" w:bidi="ar-EG"/>
        </w:rPr>
      </w:pPr>
      <w:r w:rsidRPr="00756540">
        <w:rPr>
          <w:rFonts w:cs="Times New Roman"/>
          <w:sz w:val="24"/>
          <w:szCs w:val="24"/>
        </w:rPr>
        <w:t>M</w:t>
      </w:r>
      <w:r w:rsidR="005D6B8B">
        <w:rPr>
          <w:rFonts w:cs="Times New Roman"/>
          <w:sz w:val="24"/>
          <w:szCs w:val="24"/>
        </w:rPr>
        <w:t>.</w:t>
      </w:r>
      <w:r w:rsidRPr="00756540">
        <w:rPr>
          <w:rFonts w:cs="Times New Roman"/>
          <w:sz w:val="24"/>
          <w:szCs w:val="24"/>
        </w:rPr>
        <w:t xml:space="preserve"> El-Nadi, M S El-Nagdy, N Ali-Mossa, A</w:t>
      </w:r>
      <w:r w:rsidR="00D51E4F">
        <w:rPr>
          <w:rFonts w:cs="Times New Roman"/>
          <w:sz w:val="24"/>
          <w:szCs w:val="24"/>
        </w:rPr>
        <w:t xml:space="preserve">. </w:t>
      </w:r>
      <w:r w:rsidRPr="00756540">
        <w:rPr>
          <w:rFonts w:cs="Times New Roman"/>
          <w:sz w:val="24"/>
          <w:szCs w:val="24"/>
        </w:rPr>
        <w:t>Abdelsalam, A M Abdalla and A</w:t>
      </w:r>
      <w:r w:rsidR="00D51E4F">
        <w:rPr>
          <w:rFonts w:cs="Times New Roman"/>
          <w:sz w:val="24"/>
          <w:szCs w:val="24"/>
        </w:rPr>
        <w:t>.</w:t>
      </w:r>
      <w:r w:rsidRPr="00756540">
        <w:rPr>
          <w:rFonts w:cs="Times New Roman"/>
          <w:sz w:val="24"/>
          <w:szCs w:val="24"/>
        </w:rPr>
        <w:t>A</w:t>
      </w:r>
      <w:r w:rsidR="00D51E4F">
        <w:rPr>
          <w:rFonts w:cs="Times New Roman"/>
          <w:sz w:val="24"/>
          <w:szCs w:val="24"/>
        </w:rPr>
        <w:t>.</w:t>
      </w:r>
      <w:r w:rsidRPr="00756540">
        <w:rPr>
          <w:rFonts w:cs="Times New Roman"/>
          <w:sz w:val="24"/>
          <w:szCs w:val="24"/>
        </w:rPr>
        <w:t xml:space="preserve"> Hamed, </w:t>
      </w:r>
      <w:r w:rsidRPr="00756540">
        <w:rPr>
          <w:rFonts w:eastAsia="Calibri" w:cs="Times New Roman"/>
          <w:sz w:val="24"/>
          <w:szCs w:val="24"/>
        </w:rPr>
        <w:t xml:space="preserve">J.Phys. G:Nucl. Phys. 25, 1169-1178 (1999). </w:t>
      </w:r>
    </w:p>
    <w:p w:rsidR="008F2A90" w:rsidRPr="00756540" w:rsidRDefault="008F2A90" w:rsidP="001565FE">
      <w:pPr>
        <w:pStyle w:val="ListParagraph"/>
        <w:numPr>
          <w:ilvl w:val="0"/>
          <w:numId w:val="8"/>
        </w:numPr>
        <w:bidi w:val="0"/>
        <w:ind w:left="540" w:right="-158" w:hanging="540"/>
        <w:jc w:val="both"/>
        <w:rPr>
          <w:rFonts w:cs="Times New Roman"/>
          <w:sz w:val="24"/>
          <w:szCs w:val="24"/>
          <w:lang w:val="en-AU" w:bidi="ar-EG"/>
        </w:rPr>
      </w:pPr>
      <w:r w:rsidRPr="00756540">
        <w:rPr>
          <w:rFonts w:cs="Times New Roman"/>
          <w:sz w:val="24"/>
          <w:szCs w:val="24"/>
        </w:rPr>
        <w:t xml:space="preserve">M El-Nadi, et.al., </w:t>
      </w:r>
      <w:r w:rsidRPr="00756540">
        <w:rPr>
          <w:rFonts w:cs="Times New Roman"/>
          <w:sz w:val="24"/>
          <w:szCs w:val="24"/>
          <w:shd w:val="clear" w:color="auto" w:fill="FFFFFF"/>
        </w:rPr>
        <w:t>The European Physical Journal A-Hadrons and Nuclei 10 (2), 177-181 (2001).</w:t>
      </w:r>
    </w:p>
    <w:p w:rsidR="008F2A90" w:rsidRPr="00E45A3B" w:rsidRDefault="008F2A90" w:rsidP="001565FE">
      <w:pPr>
        <w:pStyle w:val="ListParagraph"/>
        <w:numPr>
          <w:ilvl w:val="0"/>
          <w:numId w:val="8"/>
        </w:numPr>
        <w:bidi w:val="0"/>
        <w:ind w:left="540" w:right="-158" w:hanging="540"/>
        <w:jc w:val="both"/>
        <w:rPr>
          <w:rFonts w:cs="Times New Roman"/>
          <w:sz w:val="24"/>
          <w:szCs w:val="24"/>
          <w:lang w:val="en-AU" w:bidi="ar-EG"/>
        </w:rPr>
      </w:pPr>
      <w:r w:rsidRPr="00756540">
        <w:rPr>
          <w:rFonts w:cs="Times New Roman"/>
          <w:sz w:val="24"/>
          <w:szCs w:val="24"/>
        </w:rPr>
        <w:t>M</w:t>
      </w:r>
      <w:r w:rsidR="005D6B8B">
        <w:rPr>
          <w:rFonts w:cs="Times New Roman"/>
          <w:sz w:val="24"/>
          <w:szCs w:val="24"/>
        </w:rPr>
        <w:t>.</w:t>
      </w:r>
      <w:r w:rsidRPr="00756540">
        <w:rPr>
          <w:rFonts w:cs="Times New Roman"/>
          <w:sz w:val="24"/>
          <w:szCs w:val="24"/>
        </w:rPr>
        <w:t xml:space="preserve"> El-Nadi, et.al., </w:t>
      </w:r>
      <w:r w:rsidRPr="00756540">
        <w:rPr>
          <w:rFonts w:cs="Times New Roman"/>
          <w:sz w:val="24"/>
          <w:szCs w:val="24"/>
          <w:shd w:val="clear" w:color="auto" w:fill="FFFFFF"/>
        </w:rPr>
        <w:t>Journal of Physics G: Nuclear and Particle Physics 28 (6), 1251 (2002).</w:t>
      </w:r>
    </w:p>
    <w:p w:rsidR="00E45A3B" w:rsidRPr="00E510C9" w:rsidRDefault="00D51E4F" w:rsidP="005D6B8B">
      <w:pPr>
        <w:pStyle w:val="Title"/>
        <w:numPr>
          <w:ilvl w:val="0"/>
          <w:numId w:val="8"/>
        </w:numPr>
        <w:ind w:left="540" w:right="-158" w:hanging="540"/>
        <w:jc w:val="both"/>
        <w:rPr>
          <w:b w:val="0"/>
          <w:bCs w:val="0"/>
          <w:color w:val="000000"/>
          <w:sz w:val="24"/>
          <w:szCs w:val="24"/>
        </w:rPr>
      </w:pPr>
      <w:r>
        <w:rPr>
          <w:b w:val="0"/>
          <w:bCs w:val="0"/>
          <w:color w:val="000000"/>
          <w:sz w:val="24"/>
          <w:szCs w:val="24"/>
        </w:rPr>
        <w:t xml:space="preserve">J.R. </w:t>
      </w:r>
      <w:r w:rsidR="00E45A3B" w:rsidRPr="00E510C9">
        <w:rPr>
          <w:b w:val="0"/>
          <w:bCs w:val="0"/>
          <w:color w:val="000000"/>
          <w:sz w:val="24"/>
          <w:szCs w:val="24"/>
        </w:rPr>
        <w:t>Florian et al</w:t>
      </w:r>
      <w:r w:rsidRPr="00D51E4F">
        <w:rPr>
          <w:sz w:val="24"/>
          <w:szCs w:val="32"/>
        </w:rPr>
        <w:t>;</w:t>
      </w:r>
      <w:r w:rsidR="00E45A3B" w:rsidRPr="00E510C9">
        <w:rPr>
          <w:b w:val="0"/>
          <w:bCs w:val="0"/>
          <w:color w:val="000000"/>
          <w:sz w:val="24"/>
          <w:szCs w:val="24"/>
        </w:rPr>
        <w:t xml:space="preserve"> Report submitted to the meeting of Division of particles</w:t>
      </w:r>
      <w:r w:rsidR="00E45A3B" w:rsidRPr="00E510C9">
        <w:rPr>
          <w:b w:val="0"/>
          <w:bCs w:val="0"/>
          <w:color w:val="000000"/>
          <w:sz w:val="24"/>
          <w:szCs w:val="24"/>
        </w:rPr>
        <w:br/>
        <w:t>and fields, Berely</w:t>
      </w:r>
      <w:r>
        <w:rPr>
          <w:b w:val="0"/>
          <w:bCs w:val="0"/>
          <w:color w:val="000000"/>
          <w:sz w:val="24"/>
          <w:szCs w:val="24"/>
        </w:rPr>
        <w:t>, Cali</w:t>
      </w:r>
      <w:r w:rsidR="005D6B8B">
        <w:rPr>
          <w:b w:val="0"/>
          <w:bCs w:val="0"/>
          <w:color w:val="000000"/>
          <w:sz w:val="24"/>
          <w:szCs w:val="24"/>
        </w:rPr>
        <w:t>fornia (1973)</w:t>
      </w:r>
      <w:r w:rsidR="00E45A3B" w:rsidRPr="00E510C9">
        <w:rPr>
          <w:b w:val="0"/>
          <w:bCs w:val="0"/>
          <w:color w:val="000000"/>
          <w:sz w:val="24"/>
          <w:szCs w:val="24"/>
        </w:rPr>
        <w:t>.</w:t>
      </w:r>
    </w:p>
    <w:p w:rsidR="00E45A3B" w:rsidRPr="00E45A3B" w:rsidRDefault="00E45A3B" w:rsidP="00E45A3B">
      <w:pPr>
        <w:pStyle w:val="ListParagraph"/>
        <w:numPr>
          <w:ilvl w:val="0"/>
          <w:numId w:val="8"/>
        </w:numPr>
        <w:bidi w:val="0"/>
        <w:ind w:left="540" w:right="-158" w:hanging="540"/>
        <w:jc w:val="both"/>
        <w:rPr>
          <w:rFonts w:cs="Times New Roman"/>
          <w:sz w:val="24"/>
          <w:szCs w:val="24"/>
          <w:lang w:val="en-AU" w:bidi="ar-EG"/>
        </w:rPr>
      </w:pPr>
      <w:r w:rsidRPr="00E45A3B">
        <w:rPr>
          <w:color w:val="000000"/>
          <w:sz w:val="24"/>
          <w:szCs w:val="24"/>
        </w:rPr>
        <w:t>A.</w:t>
      </w:r>
      <w:r w:rsidR="00CD3B5E">
        <w:rPr>
          <w:color w:val="000000"/>
          <w:sz w:val="24"/>
          <w:szCs w:val="24"/>
        </w:rPr>
        <w:t xml:space="preserve"> </w:t>
      </w:r>
      <w:r w:rsidRPr="00E45A3B">
        <w:rPr>
          <w:color w:val="000000"/>
          <w:sz w:val="24"/>
          <w:szCs w:val="24"/>
        </w:rPr>
        <w:t>Abdelsalam</w:t>
      </w:r>
      <w:r w:rsidR="00CD3B5E">
        <w:rPr>
          <w:color w:val="000000"/>
          <w:sz w:val="24"/>
          <w:szCs w:val="24"/>
        </w:rPr>
        <w:t>,</w:t>
      </w:r>
      <w:r w:rsidRPr="00E45A3B">
        <w:rPr>
          <w:color w:val="000000"/>
          <w:sz w:val="24"/>
          <w:szCs w:val="24"/>
        </w:rPr>
        <w:t xml:space="preserve"> JINR Report (Dubna) El-81-623(1981).</w:t>
      </w:r>
    </w:p>
    <w:p w:rsidR="008F2A90" w:rsidRPr="00756540" w:rsidRDefault="008F2A90" w:rsidP="001565FE">
      <w:pPr>
        <w:pStyle w:val="ListParagraph"/>
        <w:numPr>
          <w:ilvl w:val="0"/>
          <w:numId w:val="8"/>
        </w:numPr>
        <w:bidi w:val="0"/>
        <w:ind w:left="540" w:right="-158" w:hanging="540"/>
        <w:jc w:val="both"/>
        <w:rPr>
          <w:rFonts w:cs="Times New Roman"/>
          <w:sz w:val="24"/>
          <w:szCs w:val="24"/>
          <w:lang w:val="en-AU" w:bidi="ar-EG"/>
        </w:rPr>
      </w:pPr>
      <w:r w:rsidRPr="00756540">
        <w:rPr>
          <w:rFonts w:cs="Times New Roman"/>
          <w:color w:val="231F20"/>
          <w:sz w:val="24"/>
          <w:szCs w:val="24"/>
        </w:rPr>
        <w:t>A. Abdelsalam, M. S. El-Nagdy, A. M. Abdalla</w:t>
      </w:r>
      <w:r w:rsidRPr="00756540">
        <w:rPr>
          <w:rFonts w:cs="Times New Roman"/>
          <w:i/>
          <w:iCs/>
          <w:color w:val="231F20"/>
          <w:sz w:val="24"/>
          <w:szCs w:val="24"/>
        </w:rPr>
        <w:t xml:space="preserve"> </w:t>
      </w:r>
      <w:r w:rsidRPr="00756540">
        <w:rPr>
          <w:rFonts w:cs="Times New Roman"/>
          <w:color w:val="231F20"/>
          <w:sz w:val="24"/>
          <w:szCs w:val="24"/>
        </w:rPr>
        <w:t xml:space="preserve">and A. Saber, International Journal of Modern Physics E Vol. 24, No. 11, 1550084 (2015) </w:t>
      </w:r>
    </w:p>
    <w:p w:rsidR="008F2A90" w:rsidRPr="00756540" w:rsidRDefault="008F2A90" w:rsidP="001565FE">
      <w:pPr>
        <w:pStyle w:val="ListParagraph"/>
        <w:numPr>
          <w:ilvl w:val="0"/>
          <w:numId w:val="8"/>
        </w:numPr>
        <w:autoSpaceDE w:val="0"/>
        <w:autoSpaceDN w:val="0"/>
        <w:bidi w:val="0"/>
        <w:adjustRightInd w:val="0"/>
        <w:spacing w:before="120" w:after="120"/>
        <w:ind w:left="540" w:right="-158" w:hanging="540"/>
        <w:jc w:val="both"/>
        <w:rPr>
          <w:rFonts w:cs="Times New Roman"/>
          <w:bCs/>
          <w:sz w:val="24"/>
          <w:szCs w:val="24"/>
        </w:rPr>
      </w:pPr>
      <w:r w:rsidRPr="00756540">
        <w:rPr>
          <w:rFonts w:cs="Times New Roman"/>
          <w:bCs/>
          <w:sz w:val="24"/>
          <w:szCs w:val="24"/>
        </w:rPr>
        <w:t>M.I.</w:t>
      </w:r>
      <w:r w:rsidR="00CD3B5E">
        <w:rPr>
          <w:rFonts w:cs="Times New Roman"/>
          <w:bCs/>
          <w:sz w:val="24"/>
          <w:szCs w:val="24"/>
        </w:rPr>
        <w:t xml:space="preserve"> </w:t>
      </w:r>
      <w:r w:rsidRPr="00756540">
        <w:rPr>
          <w:rFonts w:cs="Times New Roman"/>
          <w:bCs/>
          <w:sz w:val="24"/>
          <w:szCs w:val="24"/>
        </w:rPr>
        <w:t>Adamovich; et al. LUND Report LUIP 8906 (1989).</w:t>
      </w:r>
    </w:p>
    <w:p w:rsidR="008F2A90" w:rsidRPr="00756540" w:rsidRDefault="008F2A90" w:rsidP="00CD3B5E">
      <w:pPr>
        <w:pStyle w:val="ListParagraph"/>
        <w:numPr>
          <w:ilvl w:val="0"/>
          <w:numId w:val="8"/>
        </w:numPr>
        <w:autoSpaceDE w:val="0"/>
        <w:autoSpaceDN w:val="0"/>
        <w:bidi w:val="0"/>
        <w:adjustRightInd w:val="0"/>
        <w:spacing w:before="120" w:after="120"/>
        <w:ind w:left="540" w:right="-158" w:hanging="540"/>
        <w:jc w:val="both"/>
        <w:rPr>
          <w:rFonts w:cs="Times New Roman"/>
          <w:bCs/>
          <w:sz w:val="24"/>
          <w:szCs w:val="24"/>
        </w:rPr>
      </w:pPr>
      <w:r w:rsidRPr="00756540">
        <w:rPr>
          <w:rFonts w:cs="Times New Roman"/>
          <w:color w:val="231F20"/>
          <w:sz w:val="24"/>
          <w:szCs w:val="24"/>
        </w:rPr>
        <w:t xml:space="preserve">M. El-Nadi, A. Abdelsalam, N. Ali-Moussa, Z. Abou-Moussa, S. Kamel, K. AbdelWaged, W. Osman and Badawy, </w:t>
      </w:r>
      <w:r w:rsidRPr="00756540">
        <w:rPr>
          <w:rFonts w:cs="Times New Roman"/>
          <w:i/>
          <w:iCs/>
          <w:color w:val="231F20"/>
          <w:sz w:val="24"/>
          <w:szCs w:val="24"/>
        </w:rPr>
        <w:t xml:space="preserve">Eur. Phys. J. A </w:t>
      </w:r>
      <w:r w:rsidRPr="00756540">
        <w:rPr>
          <w:rFonts w:cs="Times New Roman"/>
          <w:b/>
          <w:bCs/>
          <w:color w:val="231F20"/>
          <w:sz w:val="24"/>
          <w:szCs w:val="24"/>
        </w:rPr>
        <w:t>3</w:t>
      </w:r>
      <w:r w:rsidR="00CD3B5E">
        <w:rPr>
          <w:rFonts w:cs="Times New Roman"/>
          <w:b/>
          <w:bCs/>
          <w:color w:val="231F20"/>
          <w:sz w:val="24"/>
          <w:szCs w:val="24"/>
        </w:rPr>
        <w:t>, 183</w:t>
      </w:r>
      <w:r w:rsidRPr="00756540">
        <w:rPr>
          <w:rFonts w:cs="Times New Roman"/>
          <w:b/>
          <w:bCs/>
          <w:color w:val="231F20"/>
          <w:sz w:val="24"/>
          <w:szCs w:val="24"/>
        </w:rPr>
        <w:t xml:space="preserve"> </w:t>
      </w:r>
      <w:r w:rsidRPr="00756540">
        <w:rPr>
          <w:rFonts w:cs="Times New Roman"/>
          <w:color w:val="231F20"/>
          <w:sz w:val="24"/>
          <w:szCs w:val="24"/>
        </w:rPr>
        <w:t>(1998).</w:t>
      </w:r>
    </w:p>
    <w:p w:rsidR="008F2A90" w:rsidRPr="00756540" w:rsidRDefault="008F2A90" w:rsidP="00CD3B5E">
      <w:pPr>
        <w:pStyle w:val="ListParagraph"/>
        <w:numPr>
          <w:ilvl w:val="0"/>
          <w:numId w:val="8"/>
        </w:numPr>
        <w:autoSpaceDE w:val="0"/>
        <w:autoSpaceDN w:val="0"/>
        <w:bidi w:val="0"/>
        <w:adjustRightInd w:val="0"/>
        <w:spacing w:before="120" w:after="120"/>
        <w:ind w:left="540" w:right="-158" w:hanging="540"/>
        <w:jc w:val="both"/>
        <w:rPr>
          <w:rFonts w:cs="Times New Roman"/>
          <w:bCs/>
          <w:sz w:val="24"/>
          <w:szCs w:val="24"/>
        </w:rPr>
      </w:pPr>
      <w:r w:rsidRPr="00756540">
        <w:rPr>
          <w:rFonts w:cs="Times New Roman"/>
          <w:color w:val="231F20"/>
          <w:sz w:val="24"/>
          <w:szCs w:val="24"/>
        </w:rPr>
        <w:t xml:space="preserve">M. El-Nadi, A. Abdelsalam, N. Ali-Moussa, Z. Abou-Moussa, S. Kamel, Kh. AbdelWaged, W. Osman and B. M. Badawy, </w:t>
      </w:r>
      <w:r w:rsidRPr="00756540">
        <w:rPr>
          <w:rFonts w:cs="Times New Roman"/>
          <w:i/>
          <w:iCs/>
          <w:color w:val="231F20"/>
          <w:sz w:val="24"/>
          <w:szCs w:val="24"/>
        </w:rPr>
        <w:t xml:space="preserve">IL Nuovo Cimento A </w:t>
      </w:r>
      <w:r w:rsidRPr="00756540">
        <w:rPr>
          <w:rFonts w:cs="Times New Roman"/>
          <w:b/>
          <w:bCs/>
          <w:color w:val="231F20"/>
          <w:sz w:val="24"/>
          <w:szCs w:val="24"/>
        </w:rPr>
        <w:t>111</w:t>
      </w:r>
      <w:r w:rsidR="00CD3B5E">
        <w:rPr>
          <w:rFonts w:cs="Times New Roman"/>
          <w:b/>
          <w:bCs/>
          <w:color w:val="231F20"/>
          <w:sz w:val="24"/>
          <w:szCs w:val="24"/>
        </w:rPr>
        <w:t>, 1243</w:t>
      </w:r>
      <w:r w:rsidRPr="00756540">
        <w:rPr>
          <w:rFonts w:cs="Times New Roman"/>
          <w:b/>
          <w:bCs/>
          <w:color w:val="231F20"/>
          <w:sz w:val="24"/>
          <w:szCs w:val="24"/>
        </w:rPr>
        <w:t xml:space="preserve"> </w:t>
      </w:r>
      <w:r w:rsidRPr="00756540">
        <w:rPr>
          <w:rFonts w:cs="Times New Roman"/>
          <w:color w:val="231F20"/>
          <w:sz w:val="24"/>
          <w:szCs w:val="24"/>
        </w:rPr>
        <w:t>(1998).</w:t>
      </w:r>
    </w:p>
    <w:p w:rsidR="008F2A90" w:rsidRPr="00756540" w:rsidRDefault="008F2A90" w:rsidP="001565FE">
      <w:pPr>
        <w:pStyle w:val="ListParagraph"/>
        <w:numPr>
          <w:ilvl w:val="0"/>
          <w:numId w:val="8"/>
        </w:numPr>
        <w:autoSpaceDE w:val="0"/>
        <w:autoSpaceDN w:val="0"/>
        <w:bidi w:val="0"/>
        <w:adjustRightInd w:val="0"/>
        <w:spacing w:before="120" w:after="120"/>
        <w:ind w:left="540" w:right="-158" w:hanging="540"/>
        <w:jc w:val="both"/>
        <w:rPr>
          <w:rFonts w:cs="Times New Roman"/>
          <w:bCs/>
          <w:sz w:val="24"/>
          <w:szCs w:val="24"/>
        </w:rPr>
      </w:pPr>
      <w:r w:rsidRPr="00756540">
        <w:rPr>
          <w:rFonts w:cs="Times New Roman"/>
          <w:bCs/>
          <w:sz w:val="24"/>
          <w:szCs w:val="24"/>
        </w:rPr>
        <w:t>A.</w:t>
      </w:r>
      <w:r w:rsidR="00CD3B5E">
        <w:rPr>
          <w:rFonts w:cs="Times New Roman"/>
          <w:bCs/>
          <w:sz w:val="24"/>
          <w:szCs w:val="24"/>
        </w:rPr>
        <w:t xml:space="preserve"> </w:t>
      </w:r>
      <w:r w:rsidRPr="00756540">
        <w:rPr>
          <w:rFonts w:cs="Times New Roman"/>
          <w:bCs/>
          <w:sz w:val="24"/>
          <w:szCs w:val="24"/>
        </w:rPr>
        <w:t xml:space="preserve">Abdelsalam, Phys. Scr., </w:t>
      </w:r>
      <w:r w:rsidRPr="00756540">
        <w:rPr>
          <w:rFonts w:cs="Times New Roman"/>
          <w:b/>
          <w:sz w:val="24"/>
          <w:szCs w:val="24"/>
        </w:rPr>
        <w:t>47,</w:t>
      </w:r>
      <w:r w:rsidRPr="00756540">
        <w:rPr>
          <w:rFonts w:cs="Times New Roman"/>
          <w:bCs/>
          <w:sz w:val="24"/>
          <w:szCs w:val="24"/>
        </w:rPr>
        <w:t xml:space="preserve"> 124 (1993).</w:t>
      </w:r>
    </w:p>
    <w:p w:rsidR="008F2A90" w:rsidRPr="00756540" w:rsidRDefault="008F2A90" w:rsidP="00CD3B5E">
      <w:pPr>
        <w:pStyle w:val="ListParagraph"/>
        <w:numPr>
          <w:ilvl w:val="0"/>
          <w:numId w:val="8"/>
        </w:numPr>
        <w:autoSpaceDE w:val="0"/>
        <w:autoSpaceDN w:val="0"/>
        <w:bidi w:val="0"/>
        <w:adjustRightInd w:val="0"/>
        <w:spacing w:before="120" w:after="120"/>
        <w:ind w:left="540" w:right="-158" w:hanging="540"/>
        <w:jc w:val="both"/>
        <w:rPr>
          <w:rFonts w:cs="Times New Roman"/>
          <w:bCs/>
          <w:sz w:val="24"/>
          <w:szCs w:val="24"/>
        </w:rPr>
      </w:pPr>
      <w:r w:rsidRPr="00756540">
        <w:rPr>
          <w:rFonts w:cs="Times New Roman"/>
          <w:color w:val="231F20"/>
          <w:sz w:val="24"/>
          <w:szCs w:val="24"/>
        </w:rPr>
        <w:t xml:space="preserve">M. El-Nadi, A. Abdelsalam and N. Ali-Moussa, </w:t>
      </w:r>
      <w:r w:rsidRPr="00756540">
        <w:rPr>
          <w:rFonts w:cs="Times New Roman"/>
          <w:i/>
          <w:iCs/>
          <w:color w:val="231F20"/>
          <w:sz w:val="24"/>
          <w:szCs w:val="24"/>
        </w:rPr>
        <w:t xml:space="preserve">Int. J. Mod. Phys. E. </w:t>
      </w:r>
      <w:r w:rsidRPr="00756540">
        <w:rPr>
          <w:rFonts w:cs="Times New Roman"/>
          <w:b/>
          <w:bCs/>
          <w:color w:val="231F20"/>
          <w:sz w:val="24"/>
          <w:szCs w:val="24"/>
        </w:rPr>
        <w:t>3</w:t>
      </w:r>
      <w:r w:rsidR="00CD3B5E">
        <w:rPr>
          <w:rFonts w:cs="Times New Roman"/>
          <w:b/>
          <w:bCs/>
          <w:color w:val="231F20"/>
          <w:sz w:val="24"/>
          <w:szCs w:val="24"/>
        </w:rPr>
        <w:t>, 811</w:t>
      </w:r>
      <w:r w:rsidRPr="00756540">
        <w:rPr>
          <w:rFonts w:cs="Times New Roman"/>
          <w:b/>
          <w:bCs/>
          <w:color w:val="231F20"/>
          <w:sz w:val="24"/>
          <w:szCs w:val="24"/>
        </w:rPr>
        <w:t xml:space="preserve"> </w:t>
      </w:r>
      <w:r w:rsidRPr="00756540">
        <w:rPr>
          <w:rFonts w:cs="Times New Roman"/>
          <w:color w:val="231F20"/>
          <w:sz w:val="24"/>
          <w:szCs w:val="24"/>
        </w:rPr>
        <w:t>(1994).</w:t>
      </w:r>
    </w:p>
    <w:p w:rsidR="008F2A90" w:rsidRPr="00756540" w:rsidRDefault="008F2A90" w:rsidP="00CD3B5E">
      <w:pPr>
        <w:pStyle w:val="ListParagraph"/>
        <w:numPr>
          <w:ilvl w:val="0"/>
          <w:numId w:val="8"/>
        </w:numPr>
        <w:autoSpaceDE w:val="0"/>
        <w:autoSpaceDN w:val="0"/>
        <w:bidi w:val="0"/>
        <w:adjustRightInd w:val="0"/>
        <w:spacing w:before="120" w:after="120"/>
        <w:ind w:left="540" w:right="-158" w:hanging="540"/>
        <w:jc w:val="both"/>
        <w:rPr>
          <w:rFonts w:cs="Times New Roman"/>
          <w:bCs/>
          <w:sz w:val="24"/>
          <w:szCs w:val="24"/>
        </w:rPr>
      </w:pPr>
      <w:r w:rsidRPr="00756540">
        <w:rPr>
          <w:rFonts w:cs="Times New Roman"/>
          <w:color w:val="231F20"/>
          <w:sz w:val="24"/>
          <w:szCs w:val="24"/>
        </w:rPr>
        <w:t xml:space="preserve">M. El-Nadi, A. Abdelsalam and N. Ali-Moussa, </w:t>
      </w:r>
      <w:r w:rsidRPr="00756540">
        <w:rPr>
          <w:rFonts w:cs="Times New Roman"/>
          <w:i/>
          <w:iCs/>
          <w:color w:val="231F20"/>
          <w:sz w:val="24"/>
          <w:szCs w:val="24"/>
        </w:rPr>
        <w:t xml:space="preserve">Radiat. Phys. Chem. </w:t>
      </w:r>
      <w:r w:rsidRPr="00756540">
        <w:rPr>
          <w:rFonts w:cs="Times New Roman"/>
          <w:b/>
          <w:bCs/>
          <w:color w:val="231F20"/>
          <w:sz w:val="24"/>
          <w:szCs w:val="24"/>
        </w:rPr>
        <w:t>47</w:t>
      </w:r>
      <w:r w:rsidR="00CD3B5E">
        <w:rPr>
          <w:rFonts w:cs="Times New Roman"/>
          <w:b/>
          <w:bCs/>
          <w:color w:val="231F20"/>
          <w:sz w:val="24"/>
          <w:szCs w:val="24"/>
        </w:rPr>
        <w:t>, 681</w:t>
      </w:r>
      <w:r w:rsidRPr="00756540">
        <w:rPr>
          <w:rFonts w:cs="Times New Roman"/>
          <w:b/>
          <w:bCs/>
          <w:color w:val="231F20"/>
          <w:sz w:val="24"/>
          <w:szCs w:val="24"/>
        </w:rPr>
        <w:t xml:space="preserve"> </w:t>
      </w:r>
      <w:r w:rsidRPr="00756540">
        <w:rPr>
          <w:rFonts w:cs="Times New Roman"/>
          <w:color w:val="231F20"/>
          <w:sz w:val="24"/>
          <w:szCs w:val="24"/>
        </w:rPr>
        <w:t>(1996).</w:t>
      </w:r>
    </w:p>
    <w:p w:rsidR="008F2A90" w:rsidRPr="00CD3B5E" w:rsidRDefault="008F2A90" w:rsidP="00CD3B5E">
      <w:pPr>
        <w:pStyle w:val="ListParagraph"/>
        <w:numPr>
          <w:ilvl w:val="0"/>
          <w:numId w:val="8"/>
        </w:numPr>
        <w:autoSpaceDE w:val="0"/>
        <w:autoSpaceDN w:val="0"/>
        <w:bidi w:val="0"/>
        <w:adjustRightInd w:val="0"/>
        <w:spacing w:before="120" w:after="120"/>
        <w:ind w:left="540" w:right="-158" w:hanging="540"/>
        <w:jc w:val="both"/>
        <w:rPr>
          <w:rFonts w:cs="Times New Roman"/>
          <w:bCs/>
          <w:color w:val="231F20"/>
          <w:sz w:val="24"/>
          <w:szCs w:val="24"/>
        </w:rPr>
      </w:pPr>
      <w:r w:rsidRPr="00CD3B5E">
        <w:rPr>
          <w:rFonts w:cs="Times New Roman"/>
          <w:color w:val="231F20"/>
          <w:sz w:val="24"/>
          <w:szCs w:val="24"/>
        </w:rPr>
        <w:t xml:space="preserve">M. El-Nadi, A. Abdelsalam and N. Ali-Moussa, </w:t>
      </w:r>
      <w:r w:rsidRPr="00CD3B5E">
        <w:rPr>
          <w:rFonts w:cs="Times New Roman"/>
          <w:i/>
          <w:iCs/>
          <w:color w:val="231F20"/>
          <w:sz w:val="24"/>
          <w:szCs w:val="24"/>
        </w:rPr>
        <w:t xml:space="preserve">IL Nuovo Cimento A </w:t>
      </w:r>
      <w:r w:rsidRPr="00CD3B5E">
        <w:rPr>
          <w:rFonts w:cs="Times New Roman"/>
          <w:b/>
          <w:bCs/>
          <w:color w:val="231F20"/>
          <w:sz w:val="24"/>
          <w:szCs w:val="24"/>
        </w:rPr>
        <w:t>110</w:t>
      </w:r>
      <w:r w:rsidR="00CD3B5E" w:rsidRPr="00CD3B5E">
        <w:rPr>
          <w:rFonts w:cs="Times New Roman"/>
          <w:b/>
          <w:bCs/>
          <w:color w:val="231F20"/>
          <w:sz w:val="24"/>
          <w:szCs w:val="24"/>
        </w:rPr>
        <w:t>, 1255</w:t>
      </w:r>
      <w:r w:rsidRPr="00CD3B5E">
        <w:rPr>
          <w:rFonts w:cs="Times New Roman"/>
          <w:b/>
          <w:bCs/>
          <w:color w:val="231F20"/>
          <w:sz w:val="24"/>
          <w:szCs w:val="24"/>
        </w:rPr>
        <w:t xml:space="preserve"> </w:t>
      </w:r>
      <w:r w:rsidRPr="00CD3B5E">
        <w:rPr>
          <w:rFonts w:cs="Times New Roman"/>
          <w:color w:val="231F20"/>
          <w:sz w:val="24"/>
          <w:szCs w:val="24"/>
        </w:rPr>
        <w:t>(1998)</w:t>
      </w:r>
      <w:r w:rsidR="00CD3B5E">
        <w:rPr>
          <w:rFonts w:cs="Times New Roman"/>
          <w:color w:val="231F20"/>
          <w:sz w:val="24"/>
          <w:szCs w:val="24"/>
        </w:rPr>
        <w:t>.</w:t>
      </w:r>
    </w:p>
    <w:p w:rsidR="008F2A90" w:rsidRPr="00756540" w:rsidRDefault="008F2A90" w:rsidP="00CD3B5E">
      <w:pPr>
        <w:pStyle w:val="ListParagraph"/>
        <w:numPr>
          <w:ilvl w:val="0"/>
          <w:numId w:val="8"/>
        </w:numPr>
        <w:autoSpaceDE w:val="0"/>
        <w:autoSpaceDN w:val="0"/>
        <w:bidi w:val="0"/>
        <w:adjustRightInd w:val="0"/>
        <w:spacing w:before="120" w:after="120"/>
        <w:ind w:left="540" w:right="-158" w:hanging="540"/>
        <w:jc w:val="both"/>
        <w:rPr>
          <w:rFonts w:cs="Times New Roman"/>
          <w:bCs/>
          <w:sz w:val="24"/>
          <w:szCs w:val="24"/>
        </w:rPr>
      </w:pPr>
      <w:r w:rsidRPr="00CD3B5E">
        <w:rPr>
          <w:rFonts w:cs="Times New Roman"/>
          <w:color w:val="231F20"/>
          <w:sz w:val="24"/>
          <w:szCs w:val="24"/>
        </w:rPr>
        <w:t>A. Abdelsalam, E. A. Shaat, N. Ali Mossa, Z. Abou-Moussa, O. M. Osman,</w:t>
      </w:r>
      <w:r w:rsidRPr="00CD3B5E">
        <w:rPr>
          <w:rFonts w:cs="Times New Roman"/>
          <w:color w:val="231F20"/>
          <w:sz w:val="24"/>
          <w:szCs w:val="24"/>
        </w:rPr>
        <w:br/>
        <w:t>N. Rashed, W. Osman, B. M. Badawy and E. El-Falaky,</w:t>
      </w:r>
      <w:r w:rsidRPr="00CD3B5E">
        <w:rPr>
          <w:rFonts w:cs="Times New Roman"/>
          <w:i/>
          <w:iCs/>
          <w:color w:val="231F20"/>
          <w:sz w:val="24"/>
          <w:szCs w:val="24"/>
        </w:rPr>
        <w:t xml:space="preserve"> J. Phys. G</w:t>
      </w:r>
      <w:r w:rsidRPr="00CD3B5E">
        <w:rPr>
          <w:rFonts w:cs="Times New Roman"/>
          <w:b/>
          <w:bCs/>
          <w:i/>
          <w:iCs/>
          <w:color w:val="231F20"/>
          <w:sz w:val="24"/>
          <w:szCs w:val="24"/>
        </w:rPr>
        <w:t xml:space="preserve"> </w:t>
      </w:r>
      <w:r w:rsidRPr="00CD3B5E">
        <w:rPr>
          <w:rFonts w:cs="Times New Roman"/>
          <w:b/>
          <w:bCs/>
          <w:color w:val="231F20"/>
          <w:sz w:val="24"/>
          <w:szCs w:val="24"/>
        </w:rPr>
        <w:t>28</w:t>
      </w:r>
      <w:r w:rsidR="00CD3B5E" w:rsidRPr="00CD3B5E">
        <w:rPr>
          <w:rFonts w:cs="Times New Roman"/>
          <w:b/>
          <w:bCs/>
          <w:color w:val="231F20"/>
          <w:sz w:val="24"/>
          <w:szCs w:val="24"/>
        </w:rPr>
        <w:t>, 1375</w:t>
      </w:r>
      <w:r w:rsidRPr="00CD3B5E">
        <w:rPr>
          <w:rFonts w:cs="Times New Roman"/>
          <w:b/>
          <w:bCs/>
          <w:color w:val="231F20"/>
          <w:sz w:val="24"/>
          <w:szCs w:val="24"/>
        </w:rPr>
        <w:t xml:space="preserve"> </w:t>
      </w:r>
      <w:r w:rsidRPr="00CD3B5E">
        <w:rPr>
          <w:rFonts w:cs="Times New Roman"/>
          <w:color w:val="231F20"/>
          <w:sz w:val="24"/>
          <w:szCs w:val="24"/>
        </w:rPr>
        <w:t>(2002)</w:t>
      </w:r>
      <w:r w:rsidRPr="00CD3B5E">
        <w:rPr>
          <w:rFonts w:cs="Times New Roman"/>
          <w:bCs/>
          <w:color w:val="231F20"/>
          <w:sz w:val="24"/>
          <w:szCs w:val="24"/>
        </w:rPr>
        <w:t>.</w:t>
      </w:r>
    </w:p>
    <w:p w:rsidR="008F2A90" w:rsidRPr="00756540" w:rsidRDefault="008F2A90" w:rsidP="00CD3B5E">
      <w:pPr>
        <w:pStyle w:val="ListParagraph"/>
        <w:numPr>
          <w:ilvl w:val="0"/>
          <w:numId w:val="8"/>
        </w:numPr>
        <w:autoSpaceDE w:val="0"/>
        <w:autoSpaceDN w:val="0"/>
        <w:bidi w:val="0"/>
        <w:adjustRightInd w:val="0"/>
        <w:spacing w:before="120" w:after="120"/>
        <w:ind w:left="540" w:right="-158" w:hanging="540"/>
        <w:jc w:val="both"/>
        <w:rPr>
          <w:rFonts w:cs="Times New Roman"/>
          <w:bCs/>
          <w:sz w:val="24"/>
          <w:szCs w:val="24"/>
        </w:rPr>
      </w:pPr>
      <w:r w:rsidRPr="00756540">
        <w:rPr>
          <w:rFonts w:cs="Times New Roman"/>
          <w:color w:val="231F20"/>
          <w:sz w:val="24"/>
          <w:szCs w:val="24"/>
        </w:rPr>
        <w:t xml:space="preserve">LI. Hui-Ling, Z. Dong-Hai and LI. Jun-Sheng, </w:t>
      </w:r>
      <w:r w:rsidRPr="00756540">
        <w:rPr>
          <w:rFonts w:cs="Times New Roman"/>
          <w:i/>
          <w:iCs/>
          <w:color w:val="231F20"/>
          <w:sz w:val="24"/>
          <w:szCs w:val="24"/>
        </w:rPr>
        <w:t xml:space="preserve">Chin. J. Phys. C </w:t>
      </w:r>
      <w:r w:rsidRPr="00756540">
        <w:rPr>
          <w:rFonts w:cs="Times New Roman"/>
          <w:color w:val="231F20"/>
          <w:sz w:val="24"/>
          <w:szCs w:val="24"/>
        </w:rPr>
        <w:t xml:space="preserve">(HEP&amp;NP) </w:t>
      </w:r>
      <w:r w:rsidRPr="00756540">
        <w:rPr>
          <w:rFonts w:cs="Times New Roman"/>
          <w:b/>
          <w:bCs/>
          <w:color w:val="231F20"/>
          <w:sz w:val="24"/>
          <w:szCs w:val="24"/>
        </w:rPr>
        <w:t>33</w:t>
      </w:r>
      <w:r w:rsidR="00CD3B5E">
        <w:rPr>
          <w:rFonts w:cs="Times New Roman"/>
          <w:b/>
          <w:bCs/>
          <w:color w:val="231F20"/>
          <w:sz w:val="24"/>
          <w:szCs w:val="24"/>
        </w:rPr>
        <w:t>, 521</w:t>
      </w:r>
      <w:r w:rsidRPr="00756540">
        <w:rPr>
          <w:rFonts w:cs="Times New Roman"/>
          <w:color w:val="231F20"/>
          <w:sz w:val="24"/>
          <w:szCs w:val="24"/>
        </w:rPr>
        <w:t>(2009).</w:t>
      </w:r>
    </w:p>
    <w:p w:rsidR="008F2A90" w:rsidRPr="00756540" w:rsidRDefault="008F2A90" w:rsidP="00CD3B5E">
      <w:pPr>
        <w:pStyle w:val="ListParagraph"/>
        <w:numPr>
          <w:ilvl w:val="0"/>
          <w:numId w:val="8"/>
        </w:numPr>
        <w:autoSpaceDE w:val="0"/>
        <w:autoSpaceDN w:val="0"/>
        <w:bidi w:val="0"/>
        <w:adjustRightInd w:val="0"/>
        <w:spacing w:before="120" w:after="120"/>
        <w:ind w:left="540" w:right="-158" w:hanging="540"/>
        <w:jc w:val="both"/>
        <w:rPr>
          <w:rFonts w:cs="Times New Roman"/>
          <w:bCs/>
          <w:sz w:val="24"/>
          <w:szCs w:val="24"/>
        </w:rPr>
      </w:pPr>
      <w:r w:rsidRPr="00756540">
        <w:rPr>
          <w:rFonts w:cs="Times New Roman"/>
          <w:color w:val="231F20"/>
          <w:sz w:val="24"/>
          <w:szCs w:val="24"/>
        </w:rPr>
        <w:t xml:space="preserve">A. Abdelsalam, B. M. Badawy and E. El-Falaky, </w:t>
      </w:r>
      <w:r w:rsidRPr="00756540">
        <w:rPr>
          <w:rFonts w:cs="Times New Roman"/>
          <w:i/>
          <w:iCs/>
          <w:color w:val="231F20"/>
          <w:sz w:val="24"/>
          <w:szCs w:val="24"/>
        </w:rPr>
        <w:t xml:space="preserve">Can. J. Phys. </w:t>
      </w:r>
      <w:r w:rsidRPr="00756540">
        <w:rPr>
          <w:rFonts w:cs="Times New Roman"/>
          <w:b/>
          <w:bCs/>
          <w:color w:val="231F20"/>
          <w:sz w:val="24"/>
          <w:szCs w:val="24"/>
        </w:rPr>
        <w:t>85</w:t>
      </w:r>
      <w:r w:rsidR="00CD3B5E">
        <w:rPr>
          <w:rFonts w:cs="Times New Roman"/>
          <w:b/>
          <w:bCs/>
          <w:color w:val="231F20"/>
          <w:sz w:val="24"/>
          <w:szCs w:val="24"/>
        </w:rPr>
        <w:t xml:space="preserve">, 837 </w:t>
      </w:r>
      <w:r w:rsidRPr="00756540">
        <w:rPr>
          <w:rFonts w:cs="Times New Roman"/>
          <w:color w:val="231F20"/>
          <w:sz w:val="24"/>
          <w:szCs w:val="24"/>
        </w:rPr>
        <w:t>(2007).</w:t>
      </w:r>
    </w:p>
    <w:p w:rsidR="008F2A90" w:rsidRPr="00756540" w:rsidRDefault="008F2A90" w:rsidP="001565FE">
      <w:pPr>
        <w:pStyle w:val="ListParagraph"/>
        <w:numPr>
          <w:ilvl w:val="0"/>
          <w:numId w:val="8"/>
        </w:numPr>
        <w:autoSpaceDE w:val="0"/>
        <w:autoSpaceDN w:val="0"/>
        <w:bidi w:val="0"/>
        <w:adjustRightInd w:val="0"/>
        <w:spacing w:before="120" w:after="120"/>
        <w:ind w:left="540" w:right="-158" w:hanging="540"/>
        <w:jc w:val="both"/>
        <w:rPr>
          <w:rFonts w:cs="Times New Roman"/>
          <w:bCs/>
          <w:sz w:val="24"/>
          <w:szCs w:val="24"/>
        </w:rPr>
      </w:pPr>
      <w:r w:rsidRPr="00756540">
        <w:rPr>
          <w:rFonts w:cs="Times New Roman"/>
          <w:bCs/>
          <w:sz w:val="24"/>
          <w:szCs w:val="24"/>
        </w:rPr>
        <w:t xml:space="preserve">M.M.Sherif, Il Nuovo Cimento Vol. </w:t>
      </w:r>
      <w:r w:rsidRPr="00756540">
        <w:rPr>
          <w:rFonts w:cs="Times New Roman"/>
          <w:b/>
          <w:sz w:val="24"/>
          <w:szCs w:val="24"/>
        </w:rPr>
        <w:t>109A</w:t>
      </w:r>
      <w:r w:rsidRPr="00756540">
        <w:rPr>
          <w:rFonts w:cs="Times New Roman"/>
          <w:bCs/>
          <w:sz w:val="24"/>
          <w:szCs w:val="24"/>
        </w:rPr>
        <w:t>, 1135 (1996).</w:t>
      </w:r>
    </w:p>
    <w:p w:rsidR="008F2A90" w:rsidRPr="00756540" w:rsidRDefault="008F2A90" w:rsidP="00766A72">
      <w:pPr>
        <w:pStyle w:val="ListParagraph"/>
        <w:numPr>
          <w:ilvl w:val="0"/>
          <w:numId w:val="8"/>
        </w:numPr>
        <w:autoSpaceDE w:val="0"/>
        <w:autoSpaceDN w:val="0"/>
        <w:bidi w:val="0"/>
        <w:adjustRightInd w:val="0"/>
        <w:spacing w:before="120" w:after="120"/>
        <w:ind w:left="540" w:right="-158" w:hanging="540"/>
        <w:jc w:val="both"/>
        <w:rPr>
          <w:rFonts w:cs="Times New Roman"/>
          <w:bCs/>
          <w:sz w:val="24"/>
          <w:szCs w:val="24"/>
        </w:rPr>
      </w:pPr>
      <w:r w:rsidRPr="00756540">
        <w:rPr>
          <w:rFonts w:cs="Times New Roman"/>
          <w:color w:val="231F20"/>
          <w:sz w:val="24"/>
          <w:szCs w:val="24"/>
        </w:rPr>
        <w:t xml:space="preserve">A. Abdelsalam, M. S. El-Nagdy, N. Rashed, B. M. Badawy and E. El-Falaky, </w:t>
      </w:r>
      <w:r w:rsidRPr="00756540">
        <w:rPr>
          <w:rFonts w:cs="Times New Roman"/>
          <w:i/>
          <w:iCs/>
          <w:color w:val="231F20"/>
          <w:sz w:val="24"/>
          <w:szCs w:val="24"/>
        </w:rPr>
        <w:t xml:space="preserve">J. Nucl.Radiat. Phys. </w:t>
      </w:r>
      <w:r w:rsidRPr="00756540">
        <w:rPr>
          <w:rFonts w:cs="Times New Roman"/>
          <w:b/>
          <w:bCs/>
          <w:color w:val="231F20"/>
          <w:sz w:val="24"/>
          <w:szCs w:val="24"/>
        </w:rPr>
        <w:t>2</w:t>
      </w:r>
      <w:r w:rsidR="00766A72">
        <w:rPr>
          <w:rFonts w:cs="Times New Roman"/>
          <w:b/>
          <w:bCs/>
          <w:color w:val="231F20"/>
          <w:sz w:val="24"/>
          <w:szCs w:val="24"/>
        </w:rPr>
        <w:t>, 49</w:t>
      </w:r>
      <w:r w:rsidRPr="00756540">
        <w:rPr>
          <w:rFonts w:cs="Times New Roman"/>
          <w:b/>
          <w:bCs/>
          <w:color w:val="231F20"/>
          <w:sz w:val="24"/>
          <w:szCs w:val="24"/>
        </w:rPr>
        <w:t xml:space="preserve"> </w:t>
      </w:r>
      <w:r w:rsidRPr="00756540">
        <w:rPr>
          <w:rFonts w:cs="Times New Roman"/>
          <w:color w:val="231F20"/>
          <w:sz w:val="24"/>
          <w:szCs w:val="24"/>
        </w:rPr>
        <w:t>(2007).</w:t>
      </w:r>
    </w:p>
    <w:p w:rsidR="001C7891" w:rsidRPr="00E510C9" w:rsidRDefault="008F2A90" w:rsidP="001565FE">
      <w:pPr>
        <w:pStyle w:val="Title"/>
        <w:numPr>
          <w:ilvl w:val="0"/>
          <w:numId w:val="8"/>
        </w:numPr>
        <w:ind w:left="540" w:right="-158" w:hanging="540"/>
        <w:jc w:val="both"/>
        <w:rPr>
          <w:rFonts w:cs="Times New Roman"/>
          <w:b w:val="0"/>
          <w:bCs w:val="0"/>
          <w:szCs w:val="36"/>
          <w:lang w:eastAsia="en-AU"/>
        </w:rPr>
      </w:pPr>
      <w:r w:rsidRPr="001C7891">
        <w:rPr>
          <w:rFonts w:cs="Times New Roman"/>
          <w:b w:val="0"/>
          <w:sz w:val="24"/>
          <w:szCs w:val="24"/>
          <w:lang w:eastAsia="en-AU"/>
        </w:rPr>
        <w:t xml:space="preserve">M. El-Nadi, A. Abdelsalam, N. Ali-Moussa, Z. Abou-Moussa, Kh. Abdel-Waged, W. Osman, and Badawy, IL Nuovo Cimento </w:t>
      </w:r>
      <w:r w:rsidRPr="001C7891">
        <w:rPr>
          <w:rFonts w:cs="Times New Roman"/>
          <w:bCs w:val="0"/>
          <w:sz w:val="24"/>
          <w:szCs w:val="24"/>
          <w:lang w:eastAsia="en-AU"/>
        </w:rPr>
        <w:t>A111</w:t>
      </w:r>
      <w:r w:rsidRPr="001C7891">
        <w:rPr>
          <w:rFonts w:cs="Times New Roman"/>
          <w:b w:val="0"/>
          <w:sz w:val="24"/>
          <w:szCs w:val="24"/>
          <w:lang w:eastAsia="en-AU"/>
        </w:rPr>
        <w:t>, 1243 (1998).</w:t>
      </w:r>
    </w:p>
    <w:sectPr w:rsidR="001C7891" w:rsidRPr="00E510C9" w:rsidSect="00855154">
      <w:footerReference w:type="even" r:id="rId40"/>
      <w:footerReference w:type="default" r:id="rId41"/>
      <w:pgSz w:w="11906" w:h="16838" w:code="9"/>
      <w:pgMar w:top="1526" w:right="1238" w:bottom="1469" w:left="1382" w:header="720" w:footer="720"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155" w:rsidRDefault="00346155" w:rsidP="00DD44AE">
      <w:r>
        <w:separator/>
      </w:r>
    </w:p>
  </w:endnote>
  <w:endnote w:type="continuationSeparator" w:id="0">
    <w:p w:rsidR="00346155" w:rsidRDefault="00346155" w:rsidP="00DD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mr10">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00" w:rsidRDefault="00EF1464" w:rsidP="0087353C">
    <w:pPr>
      <w:pStyle w:val="Footer"/>
      <w:framePr w:wrap="around" w:vAnchor="text" w:hAnchor="text" w:xAlign="center" w:y="1"/>
      <w:rPr>
        <w:rStyle w:val="PageNumber"/>
      </w:rPr>
    </w:pPr>
    <w:r>
      <w:rPr>
        <w:rStyle w:val="PageNumber"/>
        <w:rtl/>
      </w:rPr>
      <w:fldChar w:fldCharType="begin"/>
    </w:r>
    <w:r w:rsidR="00110900">
      <w:rPr>
        <w:rStyle w:val="PageNumber"/>
      </w:rPr>
      <w:instrText xml:space="preserve">PAGE  </w:instrText>
    </w:r>
    <w:r>
      <w:rPr>
        <w:rStyle w:val="PageNumber"/>
        <w:rtl/>
      </w:rPr>
      <w:fldChar w:fldCharType="end"/>
    </w:r>
  </w:p>
  <w:p w:rsidR="00110900" w:rsidRDefault="001109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04331"/>
      <w:docPartObj>
        <w:docPartGallery w:val="Page Numbers (Bottom of Page)"/>
        <w:docPartUnique/>
      </w:docPartObj>
    </w:sdtPr>
    <w:sdtEndPr/>
    <w:sdtContent>
      <w:p w:rsidR="00110900" w:rsidRDefault="00346155" w:rsidP="00890433">
        <w:pPr>
          <w:pStyle w:val="Footer"/>
          <w:jc w:val="center"/>
          <w:rPr>
            <w:rtl/>
          </w:rPr>
        </w:pPr>
        <w:r>
          <w:fldChar w:fldCharType="begin"/>
        </w:r>
        <w:r>
          <w:instrText xml:space="preserve"> PAGE  \* ArabicDash  \* MERGEFORMAT </w:instrText>
        </w:r>
        <w:r>
          <w:fldChar w:fldCharType="separate"/>
        </w:r>
        <w:r w:rsidR="00110085">
          <w:rPr>
            <w:noProof/>
          </w:rPr>
          <w:t>- 1 -</w:t>
        </w:r>
        <w:r>
          <w:rPr>
            <w:noProof/>
          </w:rPr>
          <w:fldChar w:fldCharType="end"/>
        </w:r>
      </w:p>
    </w:sdtContent>
  </w:sdt>
  <w:p w:rsidR="00110900" w:rsidRDefault="00110900" w:rsidP="0089043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155" w:rsidRDefault="00346155" w:rsidP="00DD44AE">
      <w:r>
        <w:separator/>
      </w:r>
    </w:p>
  </w:footnote>
  <w:footnote w:type="continuationSeparator" w:id="0">
    <w:p w:rsidR="00346155" w:rsidRDefault="00346155" w:rsidP="00DD4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E029F"/>
    <w:multiLevelType w:val="hybridMultilevel"/>
    <w:tmpl w:val="5A168428"/>
    <w:lvl w:ilvl="0" w:tplc="5CD6DC5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F011306"/>
    <w:multiLevelType w:val="hybridMultilevel"/>
    <w:tmpl w:val="0E3ED032"/>
    <w:lvl w:ilvl="0" w:tplc="5CD6DC5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B7F6772"/>
    <w:multiLevelType w:val="hybridMultilevel"/>
    <w:tmpl w:val="B7AE14BA"/>
    <w:lvl w:ilvl="0" w:tplc="5CD6DC5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EBB67C5"/>
    <w:multiLevelType w:val="hybridMultilevel"/>
    <w:tmpl w:val="64A2325E"/>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
    <w:nsid w:val="30130F93"/>
    <w:multiLevelType w:val="hybridMultilevel"/>
    <w:tmpl w:val="8BD878CA"/>
    <w:lvl w:ilvl="0" w:tplc="390AA60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5">
    <w:nsid w:val="3F270A82"/>
    <w:multiLevelType w:val="hybridMultilevel"/>
    <w:tmpl w:val="C218BA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533DD0"/>
    <w:multiLevelType w:val="hybridMultilevel"/>
    <w:tmpl w:val="FC6698D8"/>
    <w:lvl w:ilvl="0" w:tplc="0C208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72983"/>
    <w:multiLevelType w:val="hybridMultilevel"/>
    <w:tmpl w:val="A4DE490E"/>
    <w:lvl w:ilvl="0" w:tplc="C2665856">
      <w:start w:val="1"/>
      <w:numFmt w:val="decimal"/>
      <w:lvlText w:val="%1)"/>
      <w:lvlJc w:val="left"/>
      <w:pPr>
        <w:ind w:left="81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1C6645"/>
    <w:multiLevelType w:val="hybridMultilevel"/>
    <w:tmpl w:val="EBAEF4EE"/>
    <w:lvl w:ilvl="0" w:tplc="BAC83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281A5B"/>
    <w:multiLevelType w:val="hybridMultilevel"/>
    <w:tmpl w:val="A43C2DDE"/>
    <w:lvl w:ilvl="0" w:tplc="5CD6DC5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AFC38F1"/>
    <w:multiLevelType w:val="hybridMultilevel"/>
    <w:tmpl w:val="8F82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0F557E"/>
    <w:multiLevelType w:val="hybridMultilevel"/>
    <w:tmpl w:val="99B8D26C"/>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9DA1F1D"/>
    <w:multiLevelType w:val="hybridMultilevel"/>
    <w:tmpl w:val="699CE370"/>
    <w:lvl w:ilvl="0" w:tplc="AE10487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E6A68"/>
    <w:multiLevelType w:val="hybridMultilevel"/>
    <w:tmpl w:val="E37EFC7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13"/>
  </w:num>
  <w:num w:numId="6">
    <w:abstractNumId w:val="10"/>
  </w:num>
  <w:num w:numId="7">
    <w:abstractNumId w:val="5"/>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US" w:vendorID="64" w:dllVersion="131078" w:nlCheck="1" w:checkStyle="0"/>
  <w:activeWritingStyle w:appName="MSWord" w:lang="en-AU"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67"/>
    <w:rsid w:val="00012EC3"/>
    <w:rsid w:val="00016AA7"/>
    <w:rsid w:val="00026A3F"/>
    <w:rsid w:val="0003004D"/>
    <w:rsid w:val="00030A5F"/>
    <w:rsid w:val="000400EE"/>
    <w:rsid w:val="00055395"/>
    <w:rsid w:val="000570D0"/>
    <w:rsid w:val="000605A4"/>
    <w:rsid w:val="000627C8"/>
    <w:rsid w:val="0006672D"/>
    <w:rsid w:val="00066897"/>
    <w:rsid w:val="00067C63"/>
    <w:rsid w:val="00071B3F"/>
    <w:rsid w:val="000725B6"/>
    <w:rsid w:val="000747C3"/>
    <w:rsid w:val="00077098"/>
    <w:rsid w:val="000834A9"/>
    <w:rsid w:val="0009060F"/>
    <w:rsid w:val="0009238E"/>
    <w:rsid w:val="00093F56"/>
    <w:rsid w:val="000A1DA4"/>
    <w:rsid w:val="000B376E"/>
    <w:rsid w:val="000B5EAB"/>
    <w:rsid w:val="000C2210"/>
    <w:rsid w:val="000C3B26"/>
    <w:rsid w:val="000C7513"/>
    <w:rsid w:val="000C7A21"/>
    <w:rsid w:val="000E6D50"/>
    <w:rsid w:val="000F514F"/>
    <w:rsid w:val="000F6001"/>
    <w:rsid w:val="00103C14"/>
    <w:rsid w:val="001044AC"/>
    <w:rsid w:val="00110085"/>
    <w:rsid w:val="00110900"/>
    <w:rsid w:val="001232EC"/>
    <w:rsid w:val="00132C9F"/>
    <w:rsid w:val="001348D2"/>
    <w:rsid w:val="00136E01"/>
    <w:rsid w:val="001422A9"/>
    <w:rsid w:val="00143DCA"/>
    <w:rsid w:val="0014663C"/>
    <w:rsid w:val="00151106"/>
    <w:rsid w:val="00154ADB"/>
    <w:rsid w:val="001565FE"/>
    <w:rsid w:val="00157842"/>
    <w:rsid w:val="001614CF"/>
    <w:rsid w:val="001647DB"/>
    <w:rsid w:val="00165C8E"/>
    <w:rsid w:val="00166E37"/>
    <w:rsid w:val="001816F6"/>
    <w:rsid w:val="00182CF1"/>
    <w:rsid w:val="00184AE0"/>
    <w:rsid w:val="001855E8"/>
    <w:rsid w:val="001864FD"/>
    <w:rsid w:val="001866DB"/>
    <w:rsid w:val="00190DA3"/>
    <w:rsid w:val="00192175"/>
    <w:rsid w:val="001A747D"/>
    <w:rsid w:val="001B1A5F"/>
    <w:rsid w:val="001B3BF0"/>
    <w:rsid w:val="001C02D0"/>
    <w:rsid w:val="001C2D51"/>
    <w:rsid w:val="001C603E"/>
    <w:rsid w:val="001C7891"/>
    <w:rsid w:val="001D0025"/>
    <w:rsid w:val="001D04D7"/>
    <w:rsid w:val="001D2E4D"/>
    <w:rsid w:val="001E4B26"/>
    <w:rsid w:val="001E506F"/>
    <w:rsid w:val="001E6F06"/>
    <w:rsid w:val="001F1319"/>
    <w:rsid w:val="001F541A"/>
    <w:rsid w:val="00201D6A"/>
    <w:rsid w:val="00202853"/>
    <w:rsid w:val="002045BA"/>
    <w:rsid w:val="00204CEB"/>
    <w:rsid w:val="00211683"/>
    <w:rsid w:val="00213979"/>
    <w:rsid w:val="00213C2F"/>
    <w:rsid w:val="00217F15"/>
    <w:rsid w:val="00221F67"/>
    <w:rsid w:val="00224025"/>
    <w:rsid w:val="00227BBA"/>
    <w:rsid w:val="0023002A"/>
    <w:rsid w:val="00241AD3"/>
    <w:rsid w:val="00243665"/>
    <w:rsid w:val="00244585"/>
    <w:rsid w:val="00245538"/>
    <w:rsid w:val="00246FC3"/>
    <w:rsid w:val="002508A4"/>
    <w:rsid w:val="002517A3"/>
    <w:rsid w:val="00264C2F"/>
    <w:rsid w:val="00265932"/>
    <w:rsid w:val="00270908"/>
    <w:rsid w:val="002723F2"/>
    <w:rsid w:val="0028037E"/>
    <w:rsid w:val="00284AC5"/>
    <w:rsid w:val="00290990"/>
    <w:rsid w:val="00297412"/>
    <w:rsid w:val="002A079F"/>
    <w:rsid w:val="002A14BA"/>
    <w:rsid w:val="002A5AD9"/>
    <w:rsid w:val="002A65C3"/>
    <w:rsid w:val="002B2926"/>
    <w:rsid w:val="002B3574"/>
    <w:rsid w:val="002C4930"/>
    <w:rsid w:val="002D0E00"/>
    <w:rsid w:val="002D6B96"/>
    <w:rsid w:val="002D6F79"/>
    <w:rsid w:val="002E2465"/>
    <w:rsid w:val="002F537B"/>
    <w:rsid w:val="00300EC3"/>
    <w:rsid w:val="0030687E"/>
    <w:rsid w:val="0032000E"/>
    <w:rsid w:val="003218F5"/>
    <w:rsid w:val="003254A4"/>
    <w:rsid w:val="003255AC"/>
    <w:rsid w:val="0033792A"/>
    <w:rsid w:val="0034016F"/>
    <w:rsid w:val="00340570"/>
    <w:rsid w:val="00340789"/>
    <w:rsid w:val="00340AD1"/>
    <w:rsid w:val="00346155"/>
    <w:rsid w:val="003467B6"/>
    <w:rsid w:val="003521A0"/>
    <w:rsid w:val="00367039"/>
    <w:rsid w:val="00372143"/>
    <w:rsid w:val="00372F48"/>
    <w:rsid w:val="00374371"/>
    <w:rsid w:val="003760A6"/>
    <w:rsid w:val="00380F7B"/>
    <w:rsid w:val="003833C4"/>
    <w:rsid w:val="003848F2"/>
    <w:rsid w:val="00384F53"/>
    <w:rsid w:val="00385C24"/>
    <w:rsid w:val="00385E0F"/>
    <w:rsid w:val="00386107"/>
    <w:rsid w:val="003872E0"/>
    <w:rsid w:val="00390C78"/>
    <w:rsid w:val="003970FE"/>
    <w:rsid w:val="003A0921"/>
    <w:rsid w:val="003A73AD"/>
    <w:rsid w:val="003B5B56"/>
    <w:rsid w:val="003C030D"/>
    <w:rsid w:val="003C5A23"/>
    <w:rsid w:val="003D3328"/>
    <w:rsid w:val="003E1F98"/>
    <w:rsid w:val="003E3821"/>
    <w:rsid w:val="003E3D0C"/>
    <w:rsid w:val="003F3254"/>
    <w:rsid w:val="003F32C3"/>
    <w:rsid w:val="0040231E"/>
    <w:rsid w:val="00404A1A"/>
    <w:rsid w:val="00412E5A"/>
    <w:rsid w:val="0041775D"/>
    <w:rsid w:val="00417FA3"/>
    <w:rsid w:val="00433327"/>
    <w:rsid w:val="004338C3"/>
    <w:rsid w:val="00440688"/>
    <w:rsid w:val="00445730"/>
    <w:rsid w:val="0044601E"/>
    <w:rsid w:val="0044633A"/>
    <w:rsid w:val="00446841"/>
    <w:rsid w:val="00451A68"/>
    <w:rsid w:val="00452202"/>
    <w:rsid w:val="00454327"/>
    <w:rsid w:val="004547AF"/>
    <w:rsid w:val="004654F6"/>
    <w:rsid w:val="00465777"/>
    <w:rsid w:val="00466CC0"/>
    <w:rsid w:val="00467578"/>
    <w:rsid w:val="004757D5"/>
    <w:rsid w:val="0047624C"/>
    <w:rsid w:val="00476E90"/>
    <w:rsid w:val="0048051E"/>
    <w:rsid w:val="00486057"/>
    <w:rsid w:val="00487309"/>
    <w:rsid w:val="00491D81"/>
    <w:rsid w:val="00495618"/>
    <w:rsid w:val="004B389F"/>
    <w:rsid w:val="004C2FD6"/>
    <w:rsid w:val="004D4D88"/>
    <w:rsid w:val="004E1329"/>
    <w:rsid w:val="004E1BD4"/>
    <w:rsid w:val="004E2355"/>
    <w:rsid w:val="004F2F57"/>
    <w:rsid w:val="004F36A6"/>
    <w:rsid w:val="004F5F9C"/>
    <w:rsid w:val="0050275F"/>
    <w:rsid w:val="00513635"/>
    <w:rsid w:val="00513BDA"/>
    <w:rsid w:val="005165F9"/>
    <w:rsid w:val="00516E0C"/>
    <w:rsid w:val="005178F6"/>
    <w:rsid w:val="0052072C"/>
    <w:rsid w:val="00524BD6"/>
    <w:rsid w:val="0052767C"/>
    <w:rsid w:val="00531F60"/>
    <w:rsid w:val="0053424E"/>
    <w:rsid w:val="00550B73"/>
    <w:rsid w:val="00552627"/>
    <w:rsid w:val="00553203"/>
    <w:rsid w:val="005565B4"/>
    <w:rsid w:val="00562ABC"/>
    <w:rsid w:val="00574E27"/>
    <w:rsid w:val="005754EF"/>
    <w:rsid w:val="00581C3E"/>
    <w:rsid w:val="005856A7"/>
    <w:rsid w:val="005922EE"/>
    <w:rsid w:val="00592EC9"/>
    <w:rsid w:val="0059740A"/>
    <w:rsid w:val="005A292F"/>
    <w:rsid w:val="005B18D0"/>
    <w:rsid w:val="005B455A"/>
    <w:rsid w:val="005B6EA5"/>
    <w:rsid w:val="005B73AE"/>
    <w:rsid w:val="005C1ECC"/>
    <w:rsid w:val="005C2C38"/>
    <w:rsid w:val="005C3104"/>
    <w:rsid w:val="005C6928"/>
    <w:rsid w:val="005D1F05"/>
    <w:rsid w:val="005D6B8B"/>
    <w:rsid w:val="005E2997"/>
    <w:rsid w:val="005F374A"/>
    <w:rsid w:val="005F3941"/>
    <w:rsid w:val="005F6A42"/>
    <w:rsid w:val="00604050"/>
    <w:rsid w:val="00605614"/>
    <w:rsid w:val="0060610A"/>
    <w:rsid w:val="00606612"/>
    <w:rsid w:val="00616768"/>
    <w:rsid w:val="0063372C"/>
    <w:rsid w:val="00634CF7"/>
    <w:rsid w:val="006358FD"/>
    <w:rsid w:val="00636817"/>
    <w:rsid w:val="00637E69"/>
    <w:rsid w:val="006407BE"/>
    <w:rsid w:val="00642D8A"/>
    <w:rsid w:val="00643237"/>
    <w:rsid w:val="00643559"/>
    <w:rsid w:val="00643B5E"/>
    <w:rsid w:val="00645B83"/>
    <w:rsid w:val="00653A1B"/>
    <w:rsid w:val="00657F68"/>
    <w:rsid w:val="006637C5"/>
    <w:rsid w:val="006755B6"/>
    <w:rsid w:val="006851DD"/>
    <w:rsid w:val="00686C7C"/>
    <w:rsid w:val="00694CE1"/>
    <w:rsid w:val="006A2C8E"/>
    <w:rsid w:val="006A5B21"/>
    <w:rsid w:val="006B3080"/>
    <w:rsid w:val="006B353F"/>
    <w:rsid w:val="006B36AF"/>
    <w:rsid w:val="006B7AC3"/>
    <w:rsid w:val="006C5BF6"/>
    <w:rsid w:val="006D2B7C"/>
    <w:rsid w:val="006E43AC"/>
    <w:rsid w:val="006E759C"/>
    <w:rsid w:val="006F0BB9"/>
    <w:rsid w:val="006F47FA"/>
    <w:rsid w:val="006F720C"/>
    <w:rsid w:val="006F7646"/>
    <w:rsid w:val="007024E6"/>
    <w:rsid w:val="00703C80"/>
    <w:rsid w:val="00703D84"/>
    <w:rsid w:val="00707856"/>
    <w:rsid w:val="00713CB9"/>
    <w:rsid w:val="00716474"/>
    <w:rsid w:val="00716E28"/>
    <w:rsid w:val="00723767"/>
    <w:rsid w:val="0072404F"/>
    <w:rsid w:val="00725869"/>
    <w:rsid w:val="0073456C"/>
    <w:rsid w:val="00735A91"/>
    <w:rsid w:val="007367FF"/>
    <w:rsid w:val="00750A84"/>
    <w:rsid w:val="007607D4"/>
    <w:rsid w:val="007629C5"/>
    <w:rsid w:val="00766A72"/>
    <w:rsid w:val="007814BE"/>
    <w:rsid w:val="00781BDB"/>
    <w:rsid w:val="00782136"/>
    <w:rsid w:val="007824C4"/>
    <w:rsid w:val="007842A9"/>
    <w:rsid w:val="00791A5D"/>
    <w:rsid w:val="00791CFC"/>
    <w:rsid w:val="007A0C80"/>
    <w:rsid w:val="007A3070"/>
    <w:rsid w:val="007A7CFD"/>
    <w:rsid w:val="007B1033"/>
    <w:rsid w:val="007C3A03"/>
    <w:rsid w:val="007C4013"/>
    <w:rsid w:val="007C74E4"/>
    <w:rsid w:val="007C76DB"/>
    <w:rsid w:val="007D6071"/>
    <w:rsid w:val="007D6D5B"/>
    <w:rsid w:val="007F6907"/>
    <w:rsid w:val="00803DCE"/>
    <w:rsid w:val="00804DDA"/>
    <w:rsid w:val="00813AB6"/>
    <w:rsid w:val="00816092"/>
    <w:rsid w:val="00817A10"/>
    <w:rsid w:val="0082634E"/>
    <w:rsid w:val="00832C96"/>
    <w:rsid w:val="00833971"/>
    <w:rsid w:val="00834925"/>
    <w:rsid w:val="00844757"/>
    <w:rsid w:val="00850411"/>
    <w:rsid w:val="00855154"/>
    <w:rsid w:val="00864050"/>
    <w:rsid w:val="0086613D"/>
    <w:rsid w:val="0087353C"/>
    <w:rsid w:val="00882CE2"/>
    <w:rsid w:val="00890433"/>
    <w:rsid w:val="0089240F"/>
    <w:rsid w:val="008953CC"/>
    <w:rsid w:val="0089573E"/>
    <w:rsid w:val="00897783"/>
    <w:rsid w:val="008B264C"/>
    <w:rsid w:val="008B5530"/>
    <w:rsid w:val="008C1683"/>
    <w:rsid w:val="008D0C64"/>
    <w:rsid w:val="008D2637"/>
    <w:rsid w:val="008D509E"/>
    <w:rsid w:val="008E2437"/>
    <w:rsid w:val="008E7F2A"/>
    <w:rsid w:val="008F197D"/>
    <w:rsid w:val="008F2A90"/>
    <w:rsid w:val="008F434D"/>
    <w:rsid w:val="00902ABF"/>
    <w:rsid w:val="009033F2"/>
    <w:rsid w:val="00903AC6"/>
    <w:rsid w:val="00904485"/>
    <w:rsid w:val="00905BE4"/>
    <w:rsid w:val="00907343"/>
    <w:rsid w:val="00907915"/>
    <w:rsid w:val="0091233A"/>
    <w:rsid w:val="00914993"/>
    <w:rsid w:val="009216A1"/>
    <w:rsid w:val="00922A2F"/>
    <w:rsid w:val="00926625"/>
    <w:rsid w:val="009313DC"/>
    <w:rsid w:val="009414E3"/>
    <w:rsid w:val="009428B0"/>
    <w:rsid w:val="009513F4"/>
    <w:rsid w:val="00953027"/>
    <w:rsid w:val="00963F95"/>
    <w:rsid w:val="009712B2"/>
    <w:rsid w:val="00980ECC"/>
    <w:rsid w:val="00982EC3"/>
    <w:rsid w:val="00985453"/>
    <w:rsid w:val="009867E8"/>
    <w:rsid w:val="00995E2C"/>
    <w:rsid w:val="009967FE"/>
    <w:rsid w:val="009A2776"/>
    <w:rsid w:val="009A33CB"/>
    <w:rsid w:val="009B04E5"/>
    <w:rsid w:val="009B0914"/>
    <w:rsid w:val="009C0FBF"/>
    <w:rsid w:val="009C3279"/>
    <w:rsid w:val="009C3D98"/>
    <w:rsid w:val="009C4A74"/>
    <w:rsid w:val="009C50C2"/>
    <w:rsid w:val="009C60F6"/>
    <w:rsid w:val="009C75E0"/>
    <w:rsid w:val="009D2718"/>
    <w:rsid w:val="009D7100"/>
    <w:rsid w:val="009E0EDC"/>
    <w:rsid w:val="009E1C41"/>
    <w:rsid w:val="009E210D"/>
    <w:rsid w:val="009E2135"/>
    <w:rsid w:val="009E27E1"/>
    <w:rsid w:val="009E3BAD"/>
    <w:rsid w:val="009E734E"/>
    <w:rsid w:val="009F58BF"/>
    <w:rsid w:val="009F74FE"/>
    <w:rsid w:val="00A010E3"/>
    <w:rsid w:val="00A02BA0"/>
    <w:rsid w:val="00A10E8E"/>
    <w:rsid w:val="00A15552"/>
    <w:rsid w:val="00A200DF"/>
    <w:rsid w:val="00A2132D"/>
    <w:rsid w:val="00A2374D"/>
    <w:rsid w:val="00A3641B"/>
    <w:rsid w:val="00A36A94"/>
    <w:rsid w:val="00A4357D"/>
    <w:rsid w:val="00A604A0"/>
    <w:rsid w:val="00A7299F"/>
    <w:rsid w:val="00A72B3C"/>
    <w:rsid w:val="00A7493A"/>
    <w:rsid w:val="00A82034"/>
    <w:rsid w:val="00A915D7"/>
    <w:rsid w:val="00A936BD"/>
    <w:rsid w:val="00AA0FEC"/>
    <w:rsid w:val="00AB24D9"/>
    <w:rsid w:val="00AB3A2E"/>
    <w:rsid w:val="00AC56EE"/>
    <w:rsid w:val="00AD173E"/>
    <w:rsid w:val="00AD7AA0"/>
    <w:rsid w:val="00AD7E17"/>
    <w:rsid w:val="00AE028C"/>
    <w:rsid w:val="00AE3E84"/>
    <w:rsid w:val="00AE5D9C"/>
    <w:rsid w:val="00AF1A59"/>
    <w:rsid w:val="00B054BC"/>
    <w:rsid w:val="00B05BC6"/>
    <w:rsid w:val="00B071E6"/>
    <w:rsid w:val="00B155D5"/>
    <w:rsid w:val="00B17D75"/>
    <w:rsid w:val="00B21DE3"/>
    <w:rsid w:val="00B23354"/>
    <w:rsid w:val="00B30F12"/>
    <w:rsid w:val="00B31E5C"/>
    <w:rsid w:val="00B3217A"/>
    <w:rsid w:val="00B35099"/>
    <w:rsid w:val="00B35B19"/>
    <w:rsid w:val="00B402B5"/>
    <w:rsid w:val="00B508C0"/>
    <w:rsid w:val="00B51201"/>
    <w:rsid w:val="00B520B5"/>
    <w:rsid w:val="00B53F70"/>
    <w:rsid w:val="00B63AE6"/>
    <w:rsid w:val="00B63EB7"/>
    <w:rsid w:val="00B6512A"/>
    <w:rsid w:val="00B66EDB"/>
    <w:rsid w:val="00B670B4"/>
    <w:rsid w:val="00B81760"/>
    <w:rsid w:val="00B81E24"/>
    <w:rsid w:val="00B83F63"/>
    <w:rsid w:val="00B848D7"/>
    <w:rsid w:val="00B8727E"/>
    <w:rsid w:val="00B926A8"/>
    <w:rsid w:val="00B94662"/>
    <w:rsid w:val="00BA15A5"/>
    <w:rsid w:val="00BB3FCB"/>
    <w:rsid w:val="00BB6B48"/>
    <w:rsid w:val="00BC1168"/>
    <w:rsid w:val="00BC21F9"/>
    <w:rsid w:val="00BC4E38"/>
    <w:rsid w:val="00BD3A4A"/>
    <w:rsid w:val="00BD6D42"/>
    <w:rsid w:val="00BE2923"/>
    <w:rsid w:val="00BE6B5E"/>
    <w:rsid w:val="00BF0B41"/>
    <w:rsid w:val="00BF3B80"/>
    <w:rsid w:val="00C00100"/>
    <w:rsid w:val="00C02E9D"/>
    <w:rsid w:val="00C03DD7"/>
    <w:rsid w:val="00C04665"/>
    <w:rsid w:val="00C04F40"/>
    <w:rsid w:val="00C154CB"/>
    <w:rsid w:val="00C16986"/>
    <w:rsid w:val="00C239EB"/>
    <w:rsid w:val="00C24CB2"/>
    <w:rsid w:val="00C300C2"/>
    <w:rsid w:val="00C303E8"/>
    <w:rsid w:val="00C30DF4"/>
    <w:rsid w:val="00C33ED7"/>
    <w:rsid w:val="00C433D2"/>
    <w:rsid w:val="00C47881"/>
    <w:rsid w:val="00C5089E"/>
    <w:rsid w:val="00C50DC0"/>
    <w:rsid w:val="00C51A69"/>
    <w:rsid w:val="00C535BE"/>
    <w:rsid w:val="00C64F93"/>
    <w:rsid w:val="00C677A7"/>
    <w:rsid w:val="00C737A1"/>
    <w:rsid w:val="00C75E2F"/>
    <w:rsid w:val="00C96CCC"/>
    <w:rsid w:val="00C97C73"/>
    <w:rsid w:val="00CA096A"/>
    <w:rsid w:val="00CB7FC5"/>
    <w:rsid w:val="00CC4478"/>
    <w:rsid w:val="00CC4C5D"/>
    <w:rsid w:val="00CC7114"/>
    <w:rsid w:val="00CD3B5E"/>
    <w:rsid w:val="00CE3D62"/>
    <w:rsid w:val="00CF0005"/>
    <w:rsid w:val="00CF4309"/>
    <w:rsid w:val="00CF46F2"/>
    <w:rsid w:val="00CF4FB9"/>
    <w:rsid w:val="00D155AB"/>
    <w:rsid w:val="00D228CF"/>
    <w:rsid w:val="00D2431E"/>
    <w:rsid w:val="00D24658"/>
    <w:rsid w:val="00D25C43"/>
    <w:rsid w:val="00D36493"/>
    <w:rsid w:val="00D44ABD"/>
    <w:rsid w:val="00D4556C"/>
    <w:rsid w:val="00D46109"/>
    <w:rsid w:val="00D51E4F"/>
    <w:rsid w:val="00D55CFB"/>
    <w:rsid w:val="00D60D95"/>
    <w:rsid w:val="00D61D35"/>
    <w:rsid w:val="00D62DE6"/>
    <w:rsid w:val="00D646FD"/>
    <w:rsid w:val="00D64767"/>
    <w:rsid w:val="00D70D6C"/>
    <w:rsid w:val="00D73400"/>
    <w:rsid w:val="00D77D06"/>
    <w:rsid w:val="00D8022B"/>
    <w:rsid w:val="00D821D0"/>
    <w:rsid w:val="00D8503D"/>
    <w:rsid w:val="00D91ED6"/>
    <w:rsid w:val="00D95227"/>
    <w:rsid w:val="00DA4475"/>
    <w:rsid w:val="00DC072F"/>
    <w:rsid w:val="00DC0D5C"/>
    <w:rsid w:val="00DC1327"/>
    <w:rsid w:val="00DD02EA"/>
    <w:rsid w:val="00DD374D"/>
    <w:rsid w:val="00DD42F8"/>
    <w:rsid w:val="00DD44AE"/>
    <w:rsid w:val="00DD5175"/>
    <w:rsid w:val="00DE5C02"/>
    <w:rsid w:val="00DF28EA"/>
    <w:rsid w:val="00DF371B"/>
    <w:rsid w:val="00DF6693"/>
    <w:rsid w:val="00DF7E0E"/>
    <w:rsid w:val="00E020AD"/>
    <w:rsid w:val="00E02D64"/>
    <w:rsid w:val="00E07E91"/>
    <w:rsid w:val="00E128A4"/>
    <w:rsid w:val="00E12EED"/>
    <w:rsid w:val="00E13E60"/>
    <w:rsid w:val="00E17BD4"/>
    <w:rsid w:val="00E20EDF"/>
    <w:rsid w:val="00E23672"/>
    <w:rsid w:val="00E247E4"/>
    <w:rsid w:val="00E27A23"/>
    <w:rsid w:val="00E32602"/>
    <w:rsid w:val="00E34195"/>
    <w:rsid w:val="00E35DD0"/>
    <w:rsid w:val="00E4264A"/>
    <w:rsid w:val="00E43EE2"/>
    <w:rsid w:val="00E458B5"/>
    <w:rsid w:val="00E45A3B"/>
    <w:rsid w:val="00E510C9"/>
    <w:rsid w:val="00E53F79"/>
    <w:rsid w:val="00E5489D"/>
    <w:rsid w:val="00E5564B"/>
    <w:rsid w:val="00E60E83"/>
    <w:rsid w:val="00E61A77"/>
    <w:rsid w:val="00E61E07"/>
    <w:rsid w:val="00E6380A"/>
    <w:rsid w:val="00E64CD7"/>
    <w:rsid w:val="00E64E7E"/>
    <w:rsid w:val="00E81D44"/>
    <w:rsid w:val="00E9181C"/>
    <w:rsid w:val="00E93785"/>
    <w:rsid w:val="00E93D07"/>
    <w:rsid w:val="00E96CE2"/>
    <w:rsid w:val="00E97811"/>
    <w:rsid w:val="00EA1EF4"/>
    <w:rsid w:val="00EA3CBF"/>
    <w:rsid w:val="00EB178A"/>
    <w:rsid w:val="00EC3A7B"/>
    <w:rsid w:val="00EC47B1"/>
    <w:rsid w:val="00EC5C6F"/>
    <w:rsid w:val="00EC78D2"/>
    <w:rsid w:val="00ED7E6B"/>
    <w:rsid w:val="00EE3589"/>
    <w:rsid w:val="00EE5E17"/>
    <w:rsid w:val="00EF1464"/>
    <w:rsid w:val="00EF3C07"/>
    <w:rsid w:val="00F00B39"/>
    <w:rsid w:val="00F1219B"/>
    <w:rsid w:val="00F20BD9"/>
    <w:rsid w:val="00F32AE6"/>
    <w:rsid w:val="00F33AFB"/>
    <w:rsid w:val="00F4105C"/>
    <w:rsid w:val="00F4496D"/>
    <w:rsid w:val="00F44B40"/>
    <w:rsid w:val="00F44CA4"/>
    <w:rsid w:val="00F47AE9"/>
    <w:rsid w:val="00F52489"/>
    <w:rsid w:val="00F53B84"/>
    <w:rsid w:val="00F56CBF"/>
    <w:rsid w:val="00F619B0"/>
    <w:rsid w:val="00F63D96"/>
    <w:rsid w:val="00F75309"/>
    <w:rsid w:val="00F90E34"/>
    <w:rsid w:val="00F9185D"/>
    <w:rsid w:val="00F94A11"/>
    <w:rsid w:val="00F9561C"/>
    <w:rsid w:val="00FA099F"/>
    <w:rsid w:val="00FA4BE3"/>
    <w:rsid w:val="00FA758B"/>
    <w:rsid w:val="00FB2034"/>
    <w:rsid w:val="00FB23DE"/>
    <w:rsid w:val="00FB6085"/>
    <w:rsid w:val="00FC2B40"/>
    <w:rsid w:val="00FC590B"/>
    <w:rsid w:val="00FC755A"/>
    <w:rsid w:val="00FD4031"/>
    <w:rsid w:val="00FD5CD8"/>
    <w:rsid w:val="00FD7695"/>
    <w:rsid w:val="00FE34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9D30E-BE54-442D-8A49-48B29B57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F67"/>
    <w:pPr>
      <w:bidi/>
      <w:spacing w:after="0" w:line="240" w:lineRule="auto"/>
    </w:pPr>
    <w:rPr>
      <w:rFonts w:ascii="Times New Roman" w:eastAsia="Times New Roman" w:hAnsi="Times New Roman"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1F67"/>
    <w:pPr>
      <w:tabs>
        <w:tab w:val="center" w:pos="4153"/>
        <w:tab w:val="right" w:pos="8306"/>
      </w:tabs>
    </w:pPr>
  </w:style>
  <w:style w:type="character" w:customStyle="1" w:styleId="FooterChar">
    <w:name w:val="Footer Char"/>
    <w:basedOn w:val="DefaultParagraphFont"/>
    <w:link w:val="Footer"/>
    <w:uiPriority w:val="99"/>
    <w:rsid w:val="00221F67"/>
    <w:rPr>
      <w:rFonts w:ascii="Times New Roman" w:eastAsia="Times New Roman" w:hAnsi="Times New Roman" w:cs="Traditional Arabic"/>
      <w:sz w:val="20"/>
      <w:szCs w:val="20"/>
    </w:rPr>
  </w:style>
  <w:style w:type="character" w:styleId="PageNumber">
    <w:name w:val="page number"/>
    <w:basedOn w:val="DefaultParagraphFont"/>
    <w:rsid w:val="00221F67"/>
  </w:style>
  <w:style w:type="paragraph" w:styleId="Caption">
    <w:name w:val="caption"/>
    <w:basedOn w:val="Normal"/>
    <w:next w:val="Normal"/>
    <w:unhideWhenUsed/>
    <w:qFormat/>
    <w:rsid w:val="00221F67"/>
    <w:rPr>
      <w:b/>
      <w:bCs/>
    </w:rPr>
  </w:style>
  <w:style w:type="table" w:styleId="TableGrid">
    <w:name w:val="Table Grid"/>
    <w:basedOn w:val="TableNormal"/>
    <w:uiPriority w:val="59"/>
    <w:rsid w:val="00221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1F67"/>
    <w:rPr>
      <w:rFonts w:ascii="Tahoma" w:hAnsi="Tahoma" w:cs="Tahoma"/>
      <w:sz w:val="16"/>
      <w:szCs w:val="16"/>
    </w:rPr>
  </w:style>
  <w:style w:type="character" w:customStyle="1" w:styleId="BalloonTextChar">
    <w:name w:val="Balloon Text Char"/>
    <w:basedOn w:val="DefaultParagraphFont"/>
    <w:link w:val="BalloonText"/>
    <w:uiPriority w:val="99"/>
    <w:semiHidden/>
    <w:rsid w:val="00221F67"/>
    <w:rPr>
      <w:rFonts w:ascii="Tahoma" w:eastAsia="Times New Roman" w:hAnsi="Tahoma" w:cs="Tahoma"/>
      <w:sz w:val="16"/>
      <w:szCs w:val="16"/>
    </w:rPr>
  </w:style>
  <w:style w:type="paragraph" w:styleId="Revision">
    <w:name w:val="Revision"/>
    <w:hidden/>
    <w:uiPriority w:val="99"/>
    <w:semiHidden/>
    <w:rsid w:val="00643559"/>
    <w:pPr>
      <w:spacing w:after="0" w:line="240" w:lineRule="auto"/>
    </w:pPr>
    <w:rPr>
      <w:rFonts w:ascii="Times New Roman" w:eastAsia="Times New Roman" w:hAnsi="Times New Roman" w:cs="Traditional Arabic"/>
      <w:sz w:val="20"/>
      <w:szCs w:val="20"/>
    </w:rPr>
  </w:style>
  <w:style w:type="paragraph" w:styleId="DocumentMap">
    <w:name w:val="Document Map"/>
    <w:basedOn w:val="Normal"/>
    <w:link w:val="DocumentMapChar"/>
    <w:uiPriority w:val="99"/>
    <w:semiHidden/>
    <w:unhideWhenUsed/>
    <w:rsid w:val="009216A1"/>
    <w:rPr>
      <w:rFonts w:cs="Tahoma"/>
      <w:sz w:val="16"/>
      <w:szCs w:val="16"/>
    </w:rPr>
  </w:style>
  <w:style w:type="character" w:customStyle="1" w:styleId="DocumentMapChar">
    <w:name w:val="Document Map Char"/>
    <w:basedOn w:val="DefaultParagraphFont"/>
    <w:link w:val="DocumentMap"/>
    <w:uiPriority w:val="99"/>
    <w:semiHidden/>
    <w:rsid w:val="009216A1"/>
    <w:rPr>
      <w:rFonts w:ascii="Times New Roman" w:eastAsia="Times New Roman" w:hAnsi="Times New Roman" w:cs="Tahoma"/>
      <w:sz w:val="16"/>
      <w:szCs w:val="16"/>
    </w:rPr>
  </w:style>
  <w:style w:type="paragraph" w:styleId="ListParagraph">
    <w:name w:val="List Paragraph"/>
    <w:basedOn w:val="Normal"/>
    <w:uiPriority w:val="34"/>
    <w:qFormat/>
    <w:rsid w:val="00804DDA"/>
    <w:pPr>
      <w:ind w:left="720"/>
      <w:contextualSpacing/>
    </w:pPr>
  </w:style>
  <w:style w:type="character" w:styleId="PlaceholderText">
    <w:name w:val="Placeholder Text"/>
    <w:basedOn w:val="DefaultParagraphFont"/>
    <w:uiPriority w:val="99"/>
    <w:semiHidden/>
    <w:rsid w:val="00A3641B"/>
    <w:rPr>
      <w:color w:val="808080"/>
    </w:rPr>
  </w:style>
  <w:style w:type="paragraph" w:styleId="Header">
    <w:name w:val="header"/>
    <w:basedOn w:val="Normal"/>
    <w:link w:val="HeaderChar"/>
    <w:uiPriority w:val="99"/>
    <w:semiHidden/>
    <w:unhideWhenUsed/>
    <w:rsid w:val="00890433"/>
    <w:pPr>
      <w:tabs>
        <w:tab w:val="center" w:pos="4680"/>
        <w:tab w:val="right" w:pos="9360"/>
      </w:tabs>
    </w:pPr>
  </w:style>
  <w:style w:type="character" w:customStyle="1" w:styleId="HeaderChar">
    <w:name w:val="Header Char"/>
    <w:basedOn w:val="DefaultParagraphFont"/>
    <w:link w:val="Header"/>
    <w:uiPriority w:val="99"/>
    <w:semiHidden/>
    <w:rsid w:val="00890433"/>
    <w:rPr>
      <w:rFonts w:ascii="Times New Roman" w:eastAsia="Times New Roman" w:hAnsi="Times New Roman" w:cs="Traditional Arabic"/>
      <w:sz w:val="20"/>
      <w:szCs w:val="20"/>
    </w:rPr>
  </w:style>
  <w:style w:type="paragraph" w:styleId="Title">
    <w:name w:val="Title"/>
    <w:basedOn w:val="Normal"/>
    <w:link w:val="TitleChar"/>
    <w:qFormat/>
    <w:rsid w:val="008F2A90"/>
    <w:pPr>
      <w:bidi w:val="0"/>
      <w:jc w:val="center"/>
      <w:outlineLvl w:val="0"/>
    </w:pPr>
    <w:rPr>
      <w:b/>
      <w:bCs/>
      <w:sz w:val="36"/>
      <w:szCs w:val="43"/>
      <w:lang w:val="en-AU"/>
    </w:rPr>
  </w:style>
  <w:style w:type="character" w:customStyle="1" w:styleId="TitleChar">
    <w:name w:val="Title Char"/>
    <w:basedOn w:val="DefaultParagraphFont"/>
    <w:link w:val="Title"/>
    <w:rsid w:val="008F2A90"/>
    <w:rPr>
      <w:rFonts w:ascii="Times New Roman" w:eastAsia="Times New Roman" w:hAnsi="Times New Roman" w:cs="Traditional Arabic"/>
      <w:b/>
      <w:bCs/>
      <w:sz w:val="36"/>
      <w:szCs w:val="43"/>
      <w:lang w:val="en-AU"/>
    </w:rPr>
  </w:style>
  <w:style w:type="paragraph" w:styleId="BodyText">
    <w:name w:val="Body Text"/>
    <w:basedOn w:val="Normal"/>
    <w:link w:val="BodyTextChar"/>
    <w:rsid w:val="009428B0"/>
    <w:pPr>
      <w:spacing w:after="120"/>
    </w:pPr>
  </w:style>
  <w:style w:type="character" w:customStyle="1" w:styleId="BodyTextChar">
    <w:name w:val="Body Text Char"/>
    <w:basedOn w:val="DefaultParagraphFont"/>
    <w:link w:val="BodyText"/>
    <w:rsid w:val="009428B0"/>
    <w:rPr>
      <w:rFonts w:ascii="Times New Roman" w:eastAsia="Times New Roman" w:hAnsi="Times New Roman" w:cs="Traditional Arabic"/>
      <w:sz w:val="20"/>
      <w:szCs w:val="20"/>
    </w:rPr>
  </w:style>
  <w:style w:type="character" w:customStyle="1" w:styleId="MTDisplayEquationChar">
    <w:name w:val="MTDisplayEquation Char"/>
    <w:basedOn w:val="DefaultParagraphFont"/>
    <w:link w:val="MTDisplayEquation"/>
    <w:locked/>
    <w:rsid w:val="009428B0"/>
    <w:rPr>
      <w:sz w:val="26"/>
      <w:szCs w:val="26"/>
    </w:rPr>
  </w:style>
  <w:style w:type="paragraph" w:customStyle="1" w:styleId="MTDisplayEquation">
    <w:name w:val="MTDisplayEquation"/>
    <w:basedOn w:val="Normal"/>
    <w:next w:val="Normal"/>
    <w:link w:val="MTDisplayEquationChar"/>
    <w:rsid w:val="009428B0"/>
    <w:pPr>
      <w:tabs>
        <w:tab w:val="center" w:pos="3600"/>
        <w:tab w:val="right" w:pos="7200"/>
      </w:tabs>
      <w:bidi w:val="0"/>
      <w:spacing w:before="100" w:beforeAutospacing="1" w:after="100" w:afterAutospacing="1"/>
      <w:ind w:firstLine="720"/>
      <w:jc w:val="both"/>
    </w:pPr>
    <w:rPr>
      <w:rFonts w:asciiTheme="minorHAnsi" w:eastAsiaTheme="minorHAnsi" w:hAnsiTheme="minorHAnsi" w:cstheme="minorBidi"/>
      <w:sz w:val="26"/>
      <w:szCs w:val="26"/>
    </w:rPr>
  </w:style>
  <w:style w:type="character" w:customStyle="1" w:styleId="MTEquationSection">
    <w:name w:val="MTEquationSection"/>
    <w:basedOn w:val="DefaultParagraphFont"/>
    <w:rsid w:val="009428B0"/>
    <w:rPr>
      <w:b/>
      <w:bCs/>
      <w:vanish/>
      <w:webHidden w:val="0"/>
      <w:color w:val="FF0000"/>
      <w:sz w:val="28"/>
      <w:szCs w:val="28"/>
      <w:u w:val="single"/>
      <w:specVanish w:val="0"/>
    </w:rPr>
  </w:style>
  <w:style w:type="paragraph" w:styleId="NormalWeb">
    <w:name w:val="Normal (Web)"/>
    <w:basedOn w:val="Normal"/>
    <w:uiPriority w:val="99"/>
    <w:unhideWhenUsed/>
    <w:rsid w:val="00CF4FB9"/>
    <w:pPr>
      <w:bidi w:val="0"/>
      <w:spacing w:before="100" w:beforeAutospacing="1" w:after="100" w:afterAutospacing="1"/>
    </w:pPr>
    <w:rPr>
      <w:rFonts w:cs="Times New Roman"/>
      <w:sz w:val="24"/>
      <w:szCs w:val="24"/>
    </w:rPr>
  </w:style>
  <w:style w:type="character" w:customStyle="1" w:styleId="apple-converted-space">
    <w:name w:val="apple-converted-space"/>
    <w:basedOn w:val="DefaultParagraphFont"/>
    <w:rsid w:val="00CF4FB9"/>
  </w:style>
  <w:style w:type="character" w:styleId="Hyperlink">
    <w:name w:val="Hyperlink"/>
    <w:basedOn w:val="DefaultParagraphFont"/>
    <w:uiPriority w:val="99"/>
    <w:unhideWhenUsed/>
    <w:rsid w:val="000400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ser.s2009@yahoo.com"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5.jpeg"/><Relationship Id="rId38"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4.jpeg"/><Relationship Id="rId37" Type="http://schemas.openxmlformats.org/officeDocument/2006/relationships/oleObject" Target="embeddings/oleObject12.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jpeg"/><Relationship Id="rId36" Type="http://schemas.openxmlformats.org/officeDocument/2006/relationships/image" Target="media/image17.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oleObject" Target="embeddings/oleObject10.bin"/><Relationship Id="rId35" Type="http://schemas.openxmlformats.org/officeDocument/2006/relationships/oleObject" Target="embeddings/oleObject11.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F9BDD-8553-4C09-8675-6B688403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5428</Words>
  <Characters>30940</Characters>
  <Application>Microsoft Office Word</Application>
  <DocSecurity>0</DocSecurity>
  <Lines>257</Lines>
  <Paragraphs>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Aly</dc:creator>
  <cp:lastModifiedBy>MyPC</cp:lastModifiedBy>
  <cp:revision>2</cp:revision>
  <cp:lastPrinted>2016-11-17T19:11:00Z</cp:lastPrinted>
  <dcterms:created xsi:type="dcterms:W3CDTF">2016-11-17T19:13:00Z</dcterms:created>
  <dcterms:modified xsi:type="dcterms:W3CDTF">2016-11-17T19:13:00Z</dcterms:modified>
</cp:coreProperties>
</file>